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2611064F" w14:textId="2F226471" w:rsidR="00034C9F"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24422508" w:history="1">
            <w:r w:rsidR="00034C9F" w:rsidRPr="00C86AF4">
              <w:rPr>
                <w:rStyle w:val="Hyperlink"/>
                <w:noProof/>
              </w:rPr>
              <w:t>Chapter 1 - Introduction</w:t>
            </w:r>
            <w:r w:rsidR="00034C9F">
              <w:rPr>
                <w:noProof/>
                <w:webHidden/>
              </w:rPr>
              <w:tab/>
            </w:r>
            <w:r w:rsidR="00034C9F">
              <w:rPr>
                <w:noProof/>
                <w:webHidden/>
              </w:rPr>
              <w:fldChar w:fldCharType="begin"/>
            </w:r>
            <w:r w:rsidR="00034C9F">
              <w:rPr>
                <w:noProof/>
                <w:webHidden/>
              </w:rPr>
              <w:instrText xml:space="preserve"> PAGEREF _Toc124422508 \h </w:instrText>
            </w:r>
            <w:r w:rsidR="00034C9F">
              <w:rPr>
                <w:noProof/>
                <w:webHidden/>
              </w:rPr>
            </w:r>
            <w:r w:rsidR="00034C9F">
              <w:rPr>
                <w:noProof/>
                <w:webHidden/>
              </w:rPr>
              <w:fldChar w:fldCharType="separate"/>
            </w:r>
            <w:r w:rsidR="00034C9F">
              <w:rPr>
                <w:noProof/>
                <w:webHidden/>
              </w:rPr>
              <w:t>3</w:t>
            </w:r>
            <w:r w:rsidR="00034C9F">
              <w:rPr>
                <w:noProof/>
                <w:webHidden/>
              </w:rPr>
              <w:fldChar w:fldCharType="end"/>
            </w:r>
          </w:hyperlink>
        </w:p>
        <w:p w14:paraId="762BD58B" w14:textId="5AFE3975"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09" w:history="1">
            <w:r w:rsidRPr="00C86AF4">
              <w:rPr>
                <w:rStyle w:val="Hyperlink"/>
                <w:noProof/>
              </w:rPr>
              <w:t>1.1 Introduction</w:t>
            </w:r>
            <w:r>
              <w:rPr>
                <w:noProof/>
                <w:webHidden/>
              </w:rPr>
              <w:tab/>
            </w:r>
            <w:r>
              <w:rPr>
                <w:noProof/>
                <w:webHidden/>
              </w:rPr>
              <w:fldChar w:fldCharType="begin"/>
            </w:r>
            <w:r>
              <w:rPr>
                <w:noProof/>
                <w:webHidden/>
              </w:rPr>
              <w:instrText xml:space="preserve"> PAGEREF _Toc124422509 \h </w:instrText>
            </w:r>
            <w:r>
              <w:rPr>
                <w:noProof/>
                <w:webHidden/>
              </w:rPr>
            </w:r>
            <w:r>
              <w:rPr>
                <w:noProof/>
                <w:webHidden/>
              </w:rPr>
              <w:fldChar w:fldCharType="separate"/>
            </w:r>
            <w:r>
              <w:rPr>
                <w:noProof/>
                <w:webHidden/>
              </w:rPr>
              <w:t>3</w:t>
            </w:r>
            <w:r>
              <w:rPr>
                <w:noProof/>
                <w:webHidden/>
              </w:rPr>
              <w:fldChar w:fldCharType="end"/>
            </w:r>
          </w:hyperlink>
        </w:p>
        <w:p w14:paraId="0AAC3554" w14:textId="739925C0"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10" w:history="1">
            <w:r w:rsidRPr="00C86AF4">
              <w:rPr>
                <w:rStyle w:val="Hyperlink"/>
                <w:noProof/>
              </w:rPr>
              <w:t>1.2 Aims</w:t>
            </w:r>
            <w:r>
              <w:rPr>
                <w:noProof/>
                <w:webHidden/>
              </w:rPr>
              <w:tab/>
            </w:r>
            <w:r>
              <w:rPr>
                <w:noProof/>
                <w:webHidden/>
              </w:rPr>
              <w:fldChar w:fldCharType="begin"/>
            </w:r>
            <w:r>
              <w:rPr>
                <w:noProof/>
                <w:webHidden/>
              </w:rPr>
              <w:instrText xml:space="preserve"> PAGEREF _Toc124422510 \h </w:instrText>
            </w:r>
            <w:r>
              <w:rPr>
                <w:noProof/>
                <w:webHidden/>
              </w:rPr>
            </w:r>
            <w:r>
              <w:rPr>
                <w:noProof/>
                <w:webHidden/>
              </w:rPr>
              <w:fldChar w:fldCharType="separate"/>
            </w:r>
            <w:r>
              <w:rPr>
                <w:noProof/>
                <w:webHidden/>
              </w:rPr>
              <w:t>4</w:t>
            </w:r>
            <w:r>
              <w:rPr>
                <w:noProof/>
                <w:webHidden/>
              </w:rPr>
              <w:fldChar w:fldCharType="end"/>
            </w:r>
          </w:hyperlink>
        </w:p>
        <w:p w14:paraId="0B868680" w14:textId="310C310B"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11" w:history="1">
            <w:r w:rsidRPr="00C86AF4">
              <w:rPr>
                <w:rStyle w:val="Hyperlink"/>
                <w:noProof/>
              </w:rPr>
              <w:t>1.3 Objectives</w:t>
            </w:r>
            <w:r>
              <w:rPr>
                <w:noProof/>
                <w:webHidden/>
              </w:rPr>
              <w:tab/>
            </w:r>
            <w:r>
              <w:rPr>
                <w:noProof/>
                <w:webHidden/>
              </w:rPr>
              <w:fldChar w:fldCharType="begin"/>
            </w:r>
            <w:r>
              <w:rPr>
                <w:noProof/>
                <w:webHidden/>
              </w:rPr>
              <w:instrText xml:space="preserve"> PAGEREF _Toc124422511 \h </w:instrText>
            </w:r>
            <w:r>
              <w:rPr>
                <w:noProof/>
                <w:webHidden/>
              </w:rPr>
            </w:r>
            <w:r>
              <w:rPr>
                <w:noProof/>
                <w:webHidden/>
              </w:rPr>
              <w:fldChar w:fldCharType="separate"/>
            </w:r>
            <w:r>
              <w:rPr>
                <w:noProof/>
                <w:webHidden/>
              </w:rPr>
              <w:t>4</w:t>
            </w:r>
            <w:r>
              <w:rPr>
                <w:noProof/>
                <w:webHidden/>
              </w:rPr>
              <w:fldChar w:fldCharType="end"/>
            </w:r>
          </w:hyperlink>
        </w:p>
        <w:p w14:paraId="42E28BB4" w14:textId="5FE7A029" w:rsidR="00034C9F" w:rsidRDefault="00034C9F">
          <w:pPr>
            <w:pStyle w:val="TOC1"/>
            <w:rPr>
              <w:rFonts w:asciiTheme="minorHAnsi" w:eastAsiaTheme="minorEastAsia" w:hAnsiTheme="minorHAnsi"/>
              <w:noProof/>
              <w:sz w:val="22"/>
              <w:szCs w:val="22"/>
              <w:lang w:val="en-GB" w:eastAsia="en-GB"/>
            </w:rPr>
          </w:pPr>
          <w:hyperlink w:anchor="_Toc124422512" w:history="1">
            <w:r w:rsidRPr="00C86AF4">
              <w:rPr>
                <w:rStyle w:val="Hyperlink"/>
                <w:noProof/>
              </w:rPr>
              <w:t>Chapter 2 - Context</w:t>
            </w:r>
            <w:r>
              <w:rPr>
                <w:noProof/>
                <w:webHidden/>
              </w:rPr>
              <w:tab/>
            </w:r>
            <w:r>
              <w:rPr>
                <w:noProof/>
                <w:webHidden/>
              </w:rPr>
              <w:fldChar w:fldCharType="begin"/>
            </w:r>
            <w:r>
              <w:rPr>
                <w:noProof/>
                <w:webHidden/>
              </w:rPr>
              <w:instrText xml:space="preserve"> PAGEREF _Toc124422512 \h </w:instrText>
            </w:r>
            <w:r>
              <w:rPr>
                <w:noProof/>
                <w:webHidden/>
              </w:rPr>
            </w:r>
            <w:r>
              <w:rPr>
                <w:noProof/>
                <w:webHidden/>
              </w:rPr>
              <w:fldChar w:fldCharType="separate"/>
            </w:r>
            <w:r>
              <w:rPr>
                <w:noProof/>
                <w:webHidden/>
              </w:rPr>
              <w:t>5</w:t>
            </w:r>
            <w:r>
              <w:rPr>
                <w:noProof/>
                <w:webHidden/>
              </w:rPr>
              <w:fldChar w:fldCharType="end"/>
            </w:r>
          </w:hyperlink>
        </w:p>
        <w:p w14:paraId="081662DE" w14:textId="5ABE0BDB"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13" w:history="1">
            <w:r w:rsidRPr="00C86AF4">
              <w:rPr>
                <w:rStyle w:val="Hyperlink"/>
                <w:noProof/>
              </w:rPr>
              <w:t>2.1 Virtual Reality for People with Learning Disabilities</w:t>
            </w:r>
            <w:r>
              <w:rPr>
                <w:noProof/>
                <w:webHidden/>
              </w:rPr>
              <w:tab/>
            </w:r>
            <w:r>
              <w:rPr>
                <w:noProof/>
                <w:webHidden/>
              </w:rPr>
              <w:fldChar w:fldCharType="begin"/>
            </w:r>
            <w:r>
              <w:rPr>
                <w:noProof/>
                <w:webHidden/>
              </w:rPr>
              <w:instrText xml:space="preserve"> PAGEREF _Toc124422513 \h </w:instrText>
            </w:r>
            <w:r>
              <w:rPr>
                <w:noProof/>
                <w:webHidden/>
              </w:rPr>
            </w:r>
            <w:r>
              <w:rPr>
                <w:noProof/>
                <w:webHidden/>
              </w:rPr>
              <w:fldChar w:fldCharType="separate"/>
            </w:r>
            <w:r>
              <w:rPr>
                <w:noProof/>
                <w:webHidden/>
              </w:rPr>
              <w:t>5</w:t>
            </w:r>
            <w:r>
              <w:rPr>
                <w:noProof/>
                <w:webHidden/>
              </w:rPr>
              <w:fldChar w:fldCharType="end"/>
            </w:r>
          </w:hyperlink>
        </w:p>
        <w:p w14:paraId="5DDB9665" w14:textId="2E3C06B6"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14" w:history="1">
            <w:r w:rsidRPr="00C86AF4">
              <w:rPr>
                <w:rStyle w:val="Hyperlink"/>
                <w:noProof/>
              </w:rPr>
              <w:t>2.2 Virtual Reality in Travel Training</w:t>
            </w:r>
            <w:r>
              <w:rPr>
                <w:noProof/>
                <w:webHidden/>
              </w:rPr>
              <w:tab/>
            </w:r>
            <w:r>
              <w:rPr>
                <w:noProof/>
                <w:webHidden/>
              </w:rPr>
              <w:fldChar w:fldCharType="begin"/>
            </w:r>
            <w:r>
              <w:rPr>
                <w:noProof/>
                <w:webHidden/>
              </w:rPr>
              <w:instrText xml:space="preserve"> PAGEREF _Toc124422514 \h </w:instrText>
            </w:r>
            <w:r>
              <w:rPr>
                <w:noProof/>
                <w:webHidden/>
              </w:rPr>
            </w:r>
            <w:r>
              <w:rPr>
                <w:noProof/>
                <w:webHidden/>
              </w:rPr>
              <w:fldChar w:fldCharType="separate"/>
            </w:r>
            <w:r>
              <w:rPr>
                <w:noProof/>
                <w:webHidden/>
              </w:rPr>
              <w:t>5</w:t>
            </w:r>
            <w:r>
              <w:rPr>
                <w:noProof/>
                <w:webHidden/>
              </w:rPr>
              <w:fldChar w:fldCharType="end"/>
            </w:r>
          </w:hyperlink>
        </w:p>
        <w:p w14:paraId="4C257FED" w14:textId="6BF16EEE"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15" w:history="1">
            <w:r w:rsidRPr="00C86AF4">
              <w:rPr>
                <w:rStyle w:val="Hyperlink"/>
                <w:noProof/>
                <w:lang w:val="en-GB"/>
              </w:rPr>
              <w:t>2.2.1 Navigation and Interaction Paradigms</w:t>
            </w:r>
            <w:r>
              <w:rPr>
                <w:noProof/>
                <w:webHidden/>
              </w:rPr>
              <w:tab/>
            </w:r>
            <w:r>
              <w:rPr>
                <w:noProof/>
                <w:webHidden/>
              </w:rPr>
              <w:fldChar w:fldCharType="begin"/>
            </w:r>
            <w:r>
              <w:rPr>
                <w:noProof/>
                <w:webHidden/>
              </w:rPr>
              <w:instrText xml:space="preserve"> PAGEREF _Toc124422515 \h </w:instrText>
            </w:r>
            <w:r>
              <w:rPr>
                <w:noProof/>
                <w:webHidden/>
              </w:rPr>
            </w:r>
            <w:r>
              <w:rPr>
                <w:noProof/>
                <w:webHidden/>
              </w:rPr>
              <w:fldChar w:fldCharType="separate"/>
            </w:r>
            <w:r>
              <w:rPr>
                <w:noProof/>
                <w:webHidden/>
              </w:rPr>
              <w:t>5</w:t>
            </w:r>
            <w:r>
              <w:rPr>
                <w:noProof/>
                <w:webHidden/>
              </w:rPr>
              <w:fldChar w:fldCharType="end"/>
            </w:r>
          </w:hyperlink>
        </w:p>
        <w:p w14:paraId="55A97BC4" w14:textId="5ACF1A1A"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16" w:history="1">
            <w:r w:rsidRPr="00C86AF4">
              <w:rPr>
                <w:rStyle w:val="Hyperlink"/>
                <w:noProof/>
              </w:rPr>
              <w:t>2.3 Discomfort and User Experience</w:t>
            </w:r>
            <w:r>
              <w:rPr>
                <w:noProof/>
                <w:webHidden/>
              </w:rPr>
              <w:tab/>
            </w:r>
            <w:r>
              <w:rPr>
                <w:noProof/>
                <w:webHidden/>
              </w:rPr>
              <w:fldChar w:fldCharType="begin"/>
            </w:r>
            <w:r>
              <w:rPr>
                <w:noProof/>
                <w:webHidden/>
              </w:rPr>
              <w:instrText xml:space="preserve"> PAGEREF _Toc124422516 \h </w:instrText>
            </w:r>
            <w:r>
              <w:rPr>
                <w:noProof/>
                <w:webHidden/>
              </w:rPr>
            </w:r>
            <w:r>
              <w:rPr>
                <w:noProof/>
                <w:webHidden/>
              </w:rPr>
              <w:fldChar w:fldCharType="separate"/>
            </w:r>
            <w:r>
              <w:rPr>
                <w:noProof/>
                <w:webHidden/>
              </w:rPr>
              <w:t>7</w:t>
            </w:r>
            <w:r>
              <w:rPr>
                <w:noProof/>
                <w:webHidden/>
              </w:rPr>
              <w:fldChar w:fldCharType="end"/>
            </w:r>
          </w:hyperlink>
        </w:p>
        <w:p w14:paraId="61FDF1C8" w14:textId="32E4D74D"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17" w:history="1">
            <w:r w:rsidRPr="00C86AF4">
              <w:rPr>
                <w:rStyle w:val="Hyperlink"/>
                <w:noProof/>
                <w:lang w:val="en-GB"/>
              </w:rPr>
              <w:t>2.3.1 Hardware</w:t>
            </w:r>
            <w:r>
              <w:rPr>
                <w:noProof/>
                <w:webHidden/>
              </w:rPr>
              <w:tab/>
            </w:r>
            <w:r>
              <w:rPr>
                <w:noProof/>
                <w:webHidden/>
              </w:rPr>
              <w:fldChar w:fldCharType="begin"/>
            </w:r>
            <w:r>
              <w:rPr>
                <w:noProof/>
                <w:webHidden/>
              </w:rPr>
              <w:instrText xml:space="preserve"> PAGEREF _Toc124422517 \h </w:instrText>
            </w:r>
            <w:r>
              <w:rPr>
                <w:noProof/>
                <w:webHidden/>
              </w:rPr>
            </w:r>
            <w:r>
              <w:rPr>
                <w:noProof/>
                <w:webHidden/>
              </w:rPr>
              <w:fldChar w:fldCharType="separate"/>
            </w:r>
            <w:r>
              <w:rPr>
                <w:noProof/>
                <w:webHidden/>
              </w:rPr>
              <w:t>7</w:t>
            </w:r>
            <w:r>
              <w:rPr>
                <w:noProof/>
                <w:webHidden/>
              </w:rPr>
              <w:fldChar w:fldCharType="end"/>
            </w:r>
          </w:hyperlink>
        </w:p>
        <w:p w14:paraId="66316EDB" w14:textId="2FB3F099"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18" w:history="1">
            <w:r w:rsidRPr="00C86AF4">
              <w:rPr>
                <w:rStyle w:val="Hyperlink"/>
                <w:noProof/>
                <w:lang w:val="en-GB"/>
              </w:rPr>
              <w:t>2.3.2 Human Factors</w:t>
            </w:r>
            <w:r>
              <w:rPr>
                <w:noProof/>
                <w:webHidden/>
              </w:rPr>
              <w:tab/>
            </w:r>
            <w:r>
              <w:rPr>
                <w:noProof/>
                <w:webHidden/>
              </w:rPr>
              <w:fldChar w:fldCharType="begin"/>
            </w:r>
            <w:r>
              <w:rPr>
                <w:noProof/>
                <w:webHidden/>
              </w:rPr>
              <w:instrText xml:space="preserve"> PAGEREF _Toc124422518 \h </w:instrText>
            </w:r>
            <w:r>
              <w:rPr>
                <w:noProof/>
                <w:webHidden/>
              </w:rPr>
            </w:r>
            <w:r>
              <w:rPr>
                <w:noProof/>
                <w:webHidden/>
              </w:rPr>
              <w:fldChar w:fldCharType="separate"/>
            </w:r>
            <w:r>
              <w:rPr>
                <w:noProof/>
                <w:webHidden/>
              </w:rPr>
              <w:t>8</w:t>
            </w:r>
            <w:r>
              <w:rPr>
                <w:noProof/>
                <w:webHidden/>
              </w:rPr>
              <w:fldChar w:fldCharType="end"/>
            </w:r>
          </w:hyperlink>
        </w:p>
        <w:p w14:paraId="1176A24D" w14:textId="70A113B8"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19" w:history="1">
            <w:r w:rsidRPr="00C86AF4">
              <w:rPr>
                <w:rStyle w:val="Hyperlink"/>
                <w:noProof/>
                <w:lang w:val="en-GB"/>
              </w:rPr>
              <w:t>2.3.3 Content</w:t>
            </w:r>
            <w:r>
              <w:rPr>
                <w:noProof/>
                <w:webHidden/>
              </w:rPr>
              <w:tab/>
            </w:r>
            <w:r>
              <w:rPr>
                <w:noProof/>
                <w:webHidden/>
              </w:rPr>
              <w:fldChar w:fldCharType="begin"/>
            </w:r>
            <w:r>
              <w:rPr>
                <w:noProof/>
                <w:webHidden/>
              </w:rPr>
              <w:instrText xml:space="preserve"> PAGEREF _Toc124422519 \h </w:instrText>
            </w:r>
            <w:r>
              <w:rPr>
                <w:noProof/>
                <w:webHidden/>
              </w:rPr>
            </w:r>
            <w:r>
              <w:rPr>
                <w:noProof/>
                <w:webHidden/>
              </w:rPr>
              <w:fldChar w:fldCharType="separate"/>
            </w:r>
            <w:r>
              <w:rPr>
                <w:noProof/>
                <w:webHidden/>
              </w:rPr>
              <w:t>9</w:t>
            </w:r>
            <w:r>
              <w:rPr>
                <w:noProof/>
                <w:webHidden/>
              </w:rPr>
              <w:fldChar w:fldCharType="end"/>
            </w:r>
          </w:hyperlink>
        </w:p>
        <w:p w14:paraId="0F3D162E" w14:textId="75771AA2"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20" w:history="1">
            <w:r w:rsidRPr="00C86AF4">
              <w:rPr>
                <w:rStyle w:val="Hyperlink"/>
                <w:noProof/>
              </w:rPr>
              <w:t>2.4 User-Centred Design</w:t>
            </w:r>
            <w:r>
              <w:rPr>
                <w:noProof/>
                <w:webHidden/>
              </w:rPr>
              <w:tab/>
            </w:r>
            <w:r>
              <w:rPr>
                <w:noProof/>
                <w:webHidden/>
              </w:rPr>
              <w:fldChar w:fldCharType="begin"/>
            </w:r>
            <w:r>
              <w:rPr>
                <w:noProof/>
                <w:webHidden/>
              </w:rPr>
              <w:instrText xml:space="preserve"> PAGEREF _Toc124422520 \h </w:instrText>
            </w:r>
            <w:r>
              <w:rPr>
                <w:noProof/>
                <w:webHidden/>
              </w:rPr>
            </w:r>
            <w:r>
              <w:rPr>
                <w:noProof/>
                <w:webHidden/>
              </w:rPr>
              <w:fldChar w:fldCharType="separate"/>
            </w:r>
            <w:r>
              <w:rPr>
                <w:noProof/>
                <w:webHidden/>
              </w:rPr>
              <w:t>11</w:t>
            </w:r>
            <w:r>
              <w:rPr>
                <w:noProof/>
                <w:webHidden/>
              </w:rPr>
              <w:fldChar w:fldCharType="end"/>
            </w:r>
          </w:hyperlink>
        </w:p>
        <w:p w14:paraId="35888AA6" w14:textId="05F9A0C9" w:rsidR="00034C9F" w:rsidRDefault="00034C9F">
          <w:pPr>
            <w:pStyle w:val="TOC1"/>
            <w:rPr>
              <w:rFonts w:asciiTheme="minorHAnsi" w:eastAsiaTheme="minorEastAsia" w:hAnsiTheme="minorHAnsi"/>
              <w:noProof/>
              <w:sz w:val="22"/>
              <w:szCs w:val="22"/>
              <w:lang w:val="en-GB" w:eastAsia="en-GB"/>
            </w:rPr>
          </w:pPr>
          <w:hyperlink w:anchor="_Toc124422521" w:history="1">
            <w:r w:rsidRPr="00C86AF4">
              <w:rPr>
                <w:rStyle w:val="Hyperlink"/>
                <w:noProof/>
              </w:rPr>
              <w:t>Chapter 3 - New ideas</w:t>
            </w:r>
            <w:r>
              <w:rPr>
                <w:noProof/>
                <w:webHidden/>
              </w:rPr>
              <w:tab/>
            </w:r>
            <w:r>
              <w:rPr>
                <w:noProof/>
                <w:webHidden/>
              </w:rPr>
              <w:fldChar w:fldCharType="begin"/>
            </w:r>
            <w:r>
              <w:rPr>
                <w:noProof/>
                <w:webHidden/>
              </w:rPr>
              <w:instrText xml:space="preserve"> PAGEREF _Toc124422521 \h </w:instrText>
            </w:r>
            <w:r>
              <w:rPr>
                <w:noProof/>
                <w:webHidden/>
              </w:rPr>
            </w:r>
            <w:r>
              <w:rPr>
                <w:noProof/>
                <w:webHidden/>
              </w:rPr>
              <w:fldChar w:fldCharType="separate"/>
            </w:r>
            <w:r>
              <w:rPr>
                <w:noProof/>
                <w:webHidden/>
              </w:rPr>
              <w:t>13</w:t>
            </w:r>
            <w:r>
              <w:rPr>
                <w:noProof/>
                <w:webHidden/>
              </w:rPr>
              <w:fldChar w:fldCharType="end"/>
            </w:r>
          </w:hyperlink>
        </w:p>
        <w:p w14:paraId="523BD506" w14:textId="5A3762F3"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22" w:history="1">
            <w:r w:rsidRPr="00C86AF4">
              <w:rPr>
                <w:rStyle w:val="Hyperlink"/>
                <w:noProof/>
              </w:rPr>
              <w:t>3.1 Application Design</w:t>
            </w:r>
            <w:r>
              <w:rPr>
                <w:noProof/>
                <w:webHidden/>
              </w:rPr>
              <w:tab/>
            </w:r>
            <w:r>
              <w:rPr>
                <w:noProof/>
                <w:webHidden/>
              </w:rPr>
              <w:fldChar w:fldCharType="begin"/>
            </w:r>
            <w:r>
              <w:rPr>
                <w:noProof/>
                <w:webHidden/>
              </w:rPr>
              <w:instrText xml:space="preserve"> PAGEREF _Toc124422522 \h </w:instrText>
            </w:r>
            <w:r>
              <w:rPr>
                <w:noProof/>
                <w:webHidden/>
              </w:rPr>
            </w:r>
            <w:r>
              <w:rPr>
                <w:noProof/>
                <w:webHidden/>
              </w:rPr>
              <w:fldChar w:fldCharType="separate"/>
            </w:r>
            <w:r>
              <w:rPr>
                <w:noProof/>
                <w:webHidden/>
              </w:rPr>
              <w:t>13</w:t>
            </w:r>
            <w:r>
              <w:rPr>
                <w:noProof/>
                <w:webHidden/>
              </w:rPr>
              <w:fldChar w:fldCharType="end"/>
            </w:r>
          </w:hyperlink>
        </w:p>
        <w:p w14:paraId="5C683566" w14:textId="26D75E31"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23" w:history="1">
            <w:r w:rsidRPr="00C86AF4">
              <w:rPr>
                <w:rStyle w:val="Hyperlink"/>
                <w:noProof/>
                <w:lang w:val="en-GB"/>
              </w:rPr>
              <w:t>3.1.1 Controllability</w:t>
            </w:r>
            <w:r>
              <w:rPr>
                <w:noProof/>
                <w:webHidden/>
              </w:rPr>
              <w:tab/>
            </w:r>
            <w:r>
              <w:rPr>
                <w:noProof/>
                <w:webHidden/>
              </w:rPr>
              <w:fldChar w:fldCharType="begin"/>
            </w:r>
            <w:r>
              <w:rPr>
                <w:noProof/>
                <w:webHidden/>
              </w:rPr>
              <w:instrText xml:space="preserve"> PAGEREF _Toc124422523 \h </w:instrText>
            </w:r>
            <w:r>
              <w:rPr>
                <w:noProof/>
                <w:webHidden/>
              </w:rPr>
            </w:r>
            <w:r>
              <w:rPr>
                <w:noProof/>
                <w:webHidden/>
              </w:rPr>
              <w:fldChar w:fldCharType="separate"/>
            </w:r>
            <w:r>
              <w:rPr>
                <w:noProof/>
                <w:webHidden/>
              </w:rPr>
              <w:t>13</w:t>
            </w:r>
            <w:r>
              <w:rPr>
                <w:noProof/>
                <w:webHidden/>
              </w:rPr>
              <w:fldChar w:fldCharType="end"/>
            </w:r>
          </w:hyperlink>
        </w:p>
        <w:p w14:paraId="24D56B50" w14:textId="3B495853"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24" w:history="1">
            <w:r w:rsidRPr="00C86AF4">
              <w:rPr>
                <w:rStyle w:val="Hyperlink"/>
                <w:noProof/>
                <w:lang w:val="en-GB"/>
              </w:rPr>
              <w:t>3.1.2 Optical Flow</w:t>
            </w:r>
            <w:r>
              <w:rPr>
                <w:noProof/>
                <w:webHidden/>
              </w:rPr>
              <w:tab/>
            </w:r>
            <w:r>
              <w:rPr>
                <w:noProof/>
                <w:webHidden/>
              </w:rPr>
              <w:fldChar w:fldCharType="begin"/>
            </w:r>
            <w:r>
              <w:rPr>
                <w:noProof/>
                <w:webHidden/>
              </w:rPr>
              <w:instrText xml:space="preserve"> PAGEREF _Toc124422524 \h </w:instrText>
            </w:r>
            <w:r>
              <w:rPr>
                <w:noProof/>
                <w:webHidden/>
              </w:rPr>
            </w:r>
            <w:r>
              <w:rPr>
                <w:noProof/>
                <w:webHidden/>
              </w:rPr>
              <w:fldChar w:fldCharType="separate"/>
            </w:r>
            <w:r>
              <w:rPr>
                <w:noProof/>
                <w:webHidden/>
              </w:rPr>
              <w:t>14</w:t>
            </w:r>
            <w:r>
              <w:rPr>
                <w:noProof/>
                <w:webHidden/>
              </w:rPr>
              <w:fldChar w:fldCharType="end"/>
            </w:r>
          </w:hyperlink>
        </w:p>
        <w:p w14:paraId="2A82AD10" w14:textId="664034C5"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25" w:history="1">
            <w:r w:rsidRPr="00C86AF4">
              <w:rPr>
                <w:rStyle w:val="Hyperlink"/>
                <w:noProof/>
              </w:rPr>
              <w:t>3.2 Primary Interaction Paradigm Features</w:t>
            </w:r>
            <w:r>
              <w:rPr>
                <w:noProof/>
                <w:webHidden/>
              </w:rPr>
              <w:tab/>
            </w:r>
            <w:r>
              <w:rPr>
                <w:noProof/>
                <w:webHidden/>
              </w:rPr>
              <w:fldChar w:fldCharType="begin"/>
            </w:r>
            <w:r>
              <w:rPr>
                <w:noProof/>
                <w:webHidden/>
              </w:rPr>
              <w:instrText xml:space="preserve"> PAGEREF _Toc124422525 \h </w:instrText>
            </w:r>
            <w:r>
              <w:rPr>
                <w:noProof/>
                <w:webHidden/>
              </w:rPr>
            </w:r>
            <w:r>
              <w:rPr>
                <w:noProof/>
                <w:webHidden/>
              </w:rPr>
              <w:fldChar w:fldCharType="separate"/>
            </w:r>
            <w:r>
              <w:rPr>
                <w:noProof/>
                <w:webHidden/>
              </w:rPr>
              <w:t>15</w:t>
            </w:r>
            <w:r>
              <w:rPr>
                <w:noProof/>
                <w:webHidden/>
              </w:rPr>
              <w:fldChar w:fldCharType="end"/>
            </w:r>
          </w:hyperlink>
        </w:p>
        <w:p w14:paraId="7235FFD9" w14:textId="447083D5"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26" w:history="1">
            <w:r w:rsidRPr="00C86AF4">
              <w:rPr>
                <w:rStyle w:val="Hyperlink"/>
                <w:noProof/>
                <w:lang w:val="en-GB"/>
              </w:rPr>
              <w:t>3.2.1 Walk to Point Navigation</w:t>
            </w:r>
            <w:r>
              <w:rPr>
                <w:noProof/>
                <w:webHidden/>
              </w:rPr>
              <w:tab/>
            </w:r>
            <w:r>
              <w:rPr>
                <w:noProof/>
                <w:webHidden/>
              </w:rPr>
              <w:fldChar w:fldCharType="begin"/>
            </w:r>
            <w:r>
              <w:rPr>
                <w:noProof/>
                <w:webHidden/>
              </w:rPr>
              <w:instrText xml:space="preserve"> PAGEREF _Toc124422526 \h </w:instrText>
            </w:r>
            <w:r>
              <w:rPr>
                <w:noProof/>
                <w:webHidden/>
              </w:rPr>
            </w:r>
            <w:r>
              <w:rPr>
                <w:noProof/>
                <w:webHidden/>
              </w:rPr>
              <w:fldChar w:fldCharType="separate"/>
            </w:r>
            <w:r>
              <w:rPr>
                <w:noProof/>
                <w:webHidden/>
              </w:rPr>
              <w:t>15</w:t>
            </w:r>
            <w:r>
              <w:rPr>
                <w:noProof/>
                <w:webHidden/>
              </w:rPr>
              <w:fldChar w:fldCharType="end"/>
            </w:r>
          </w:hyperlink>
        </w:p>
        <w:p w14:paraId="1CA51B26" w14:textId="4F99B346"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27" w:history="1">
            <w:r w:rsidRPr="00C86AF4">
              <w:rPr>
                <w:rStyle w:val="Hyperlink"/>
                <w:noProof/>
                <w:lang w:val="en-GB"/>
              </w:rPr>
              <w:t>3.2.2 Arm-Swinging Gesture Navigation</w:t>
            </w:r>
            <w:r>
              <w:rPr>
                <w:noProof/>
                <w:webHidden/>
              </w:rPr>
              <w:tab/>
            </w:r>
            <w:r>
              <w:rPr>
                <w:noProof/>
                <w:webHidden/>
              </w:rPr>
              <w:fldChar w:fldCharType="begin"/>
            </w:r>
            <w:r>
              <w:rPr>
                <w:noProof/>
                <w:webHidden/>
              </w:rPr>
              <w:instrText xml:space="preserve"> PAGEREF _Toc124422527 \h </w:instrText>
            </w:r>
            <w:r>
              <w:rPr>
                <w:noProof/>
                <w:webHidden/>
              </w:rPr>
            </w:r>
            <w:r>
              <w:rPr>
                <w:noProof/>
                <w:webHidden/>
              </w:rPr>
              <w:fldChar w:fldCharType="separate"/>
            </w:r>
            <w:r>
              <w:rPr>
                <w:noProof/>
                <w:webHidden/>
              </w:rPr>
              <w:t>15</w:t>
            </w:r>
            <w:r>
              <w:rPr>
                <w:noProof/>
                <w:webHidden/>
              </w:rPr>
              <w:fldChar w:fldCharType="end"/>
            </w:r>
          </w:hyperlink>
        </w:p>
        <w:p w14:paraId="050F4944" w14:textId="7E65F532"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28" w:history="1">
            <w:r w:rsidRPr="00C86AF4">
              <w:rPr>
                <w:rStyle w:val="Hyperlink"/>
                <w:noProof/>
                <w:lang w:val="en-GB"/>
              </w:rPr>
              <w:t>3.2.3 Thumb-stick Navigation</w:t>
            </w:r>
            <w:r>
              <w:rPr>
                <w:noProof/>
                <w:webHidden/>
              </w:rPr>
              <w:tab/>
            </w:r>
            <w:r>
              <w:rPr>
                <w:noProof/>
                <w:webHidden/>
              </w:rPr>
              <w:fldChar w:fldCharType="begin"/>
            </w:r>
            <w:r>
              <w:rPr>
                <w:noProof/>
                <w:webHidden/>
              </w:rPr>
              <w:instrText xml:space="preserve"> PAGEREF _Toc124422528 \h </w:instrText>
            </w:r>
            <w:r>
              <w:rPr>
                <w:noProof/>
                <w:webHidden/>
              </w:rPr>
            </w:r>
            <w:r>
              <w:rPr>
                <w:noProof/>
                <w:webHidden/>
              </w:rPr>
              <w:fldChar w:fldCharType="separate"/>
            </w:r>
            <w:r>
              <w:rPr>
                <w:noProof/>
                <w:webHidden/>
              </w:rPr>
              <w:t>16</w:t>
            </w:r>
            <w:r>
              <w:rPr>
                <w:noProof/>
                <w:webHidden/>
              </w:rPr>
              <w:fldChar w:fldCharType="end"/>
            </w:r>
          </w:hyperlink>
        </w:p>
        <w:p w14:paraId="367A5B9E" w14:textId="0A7339FC"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29" w:history="1">
            <w:r w:rsidRPr="00C86AF4">
              <w:rPr>
                <w:rStyle w:val="Hyperlink"/>
                <w:noProof/>
                <w:lang w:val="en-GB"/>
              </w:rPr>
              <w:t>3.2.4 Jogging in Place Navigation</w:t>
            </w:r>
            <w:r>
              <w:rPr>
                <w:noProof/>
                <w:webHidden/>
              </w:rPr>
              <w:tab/>
            </w:r>
            <w:r>
              <w:rPr>
                <w:noProof/>
                <w:webHidden/>
              </w:rPr>
              <w:fldChar w:fldCharType="begin"/>
            </w:r>
            <w:r>
              <w:rPr>
                <w:noProof/>
                <w:webHidden/>
              </w:rPr>
              <w:instrText xml:space="preserve"> PAGEREF _Toc124422529 \h </w:instrText>
            </w:r>
            <w:r>
              <w:rPr>
                <w:noProof/>
                <w:webHidden/>
              </w:rPr>
            </w:r>
            <w:r>
              <w:rPr>
                <w:noProof/>
                <w:webHidden/>
              </w:rPr>
              <w:fldChar w:fldCharType="separate"/>
            </w:r>
            <w:r>
              <w:rPr>
                <w:noProof/>
                <w:webHidden/>
              </w:rPr>
              <w:t>16</w:t>
            </w:r>
            <w:r>
              <w:rPr>
                <w:noProof/>
                <w:webHidden/>
              </w:rPr>
              <w:fldChar w:fldCharType="end"/>
            </w:r>
          </w:hyperlink>
        </w:p>
        <w:p w14:paraId="0F1992CB" w14:textId="67F13EBF"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30" w:history="1">
            <w:r w:rsidRPr="00C86AF4">
              <w:rPr>
                <w:rStyle w:val="Hyperlink"/>
                <w:noProof/>
              </w:rPr>
              <w:t>3.3 Additional Paradigm Modifications</w:t>
            </w:r>
            <w:r>
              <w:rPr>
                <w:noProof/>
                <w:webHidden/>
              </w:rPr>
              <w:tab/>
            </w:r>
            <w:r>
              <w:rPr>
                <w:noProof/>
                <w:webHidden/>
              </w:rPr>
              <w:fldChar w:fldCharType="begin"/>
            </w:r>
            <w:r>
              <w:rPr>
                <w:noProof/>
                <w:webHidden/>
              </w:rPr>
              <w:instrText xml:space="preserve"> PAGEREF _Toc124422530 \h </w:instrText>
            </w:r>
            <w:r>
              <w:rPr>
                <w:noProof/>
                <w:webHidden/>
              </w:rPr>
            </w:r>
            <w:r>
              <w:rPr>
                <w:noProof/>
                <w:webHidden/>
              </w:rPr>
              <w:fldChar w:fldCharType="separate"/>
            </w:r>
            <w:r>
              <w:rPr>
                <w:noProof/>
                <w:webHidden/>
              </w:rPr>
              <w:t>17</w:t>
            </w:r>
            <w:r>
              <w:rPr>
                <w:noProof/>
                <w:webHidden/>
              </w:rPr>
              <w:fldChar w:fldCharType="end"/>
            </w:r>
          </w:hyperlink>
        </w:p>
        <w:p w14:paraId="632139C7" w14:textId="3CBAA76C"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31" w:history="1">
            <w:r w:rsidRPr="00C86AF4">
              <w:rPr>
                <w:rStyle w:val="Hyperlink"/>
                <w:noProof/>
                <w:lang w:val="en-GB"/>
              </w:rPr>
              <w:t>3.3.1 Flexible Player Speed</w:t>
            </w:r>
            <w:r>
              <w:rPr>
                <w:noProof/>
                <w:webHidden/>
              </w:rPr>
              <w:tab/>
            </w:r>
            <w:r>
              <w:rPr>
                <w:noProof/>
                <w:webHidden/>
              </w:rPr>
              <w:fldChar w:fldCharType="begin"/>
            </w:r>
            <w:r>
              <w:rPr>
                <w:noProof/>
                <w:webHidden/>
              </w:rPr>
              <w:instrText xml:space="preserve"> PAGEREF _Toc124422531 \h </w:instrText>
            </w:r>
            <w:r>
              <w:rPr>
                <w:noProof/>
                <w:webHidden/>
              </w:rPr>
            </w:r>
            <w:r>
              <w:rPr>
                <w:noProof/>
                <w:webHidden/>
              </w:rPr>
              <w:fldChar w:fldCharType="separate"/>
            </w:r>
            <w:r>
              <w:rPr>
                <w:noProof/>
                <w:webHidden/>
              </w:rPr>
              <w:t>17</w:t>
            </w:r>
            <w:r>
              <w:rPr>
                <w:noProof/>
                <w:webHidden/>
              </w:rPr>
              <w:fldChar w:fldCharType="end"/>
            </w:r>
          </w:hyperlink>
        </w:p>
        <w:p w14:paraId="0CB284CD" w14:textId="5C65BDBF"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32" w:history="1">
            <w:r w:rsidRPr="00C86AF4">
              <w:rPr>
                <w:rStyle w:val="Hyperlink"/>
                <w:noProof/>
                <w:lang w:val="en-GB"/>
              </w:rPr>
              <w:t>3.3.2 Application Delivery</w:t>
            </w:r>
            <w:r>
              <w:rPr>
                <w:noProof/>
                <w:webHidden/>
              </w:rPr>
              <w:tab/>
            </w:r>
            <w:r>
              <w:rPr>
                <w:noProof/>
                <w:webHidden/>
              </w:rPr>
              <w:fldChar w:fldCharType="begin"/>
            </w:r>
            <w:r>
              <w:rPr>
                <w:noProof/>
                <w:webHidden/>
              </w:rPr>
              <w:instrText xml:space="preserve"> PAGEREF _Toc124422532 \h </w:instrText>
            </w:r>
            <w:r>
              <w:rPr>
                <w:noProof/>
                <w:webHidden/>
              </w:rPr>
            </w:r>
            <w:r>
              <w:rPr>
                <w:noProof/>
                <w:webHidden/>
              </w:rPr>
              <w:fldChar w:fldCharType="separate"/>
            </w:r>
            <w:r>
              <w:rPr>
                <w:noProof/>
                <w:webHidden/>
              </w:rPr>
              <w:t>17</w:t>
            </w:r>
            <w:r>
              <w:rPr>
                <w:noProof/>
                <w:webHidden/>
              </w:rPr>
              <w:fldChar w:fldCharType="end"/>
            </w:r>
          </w:hyperlink>
        </w:p>
        <w:p w14:paraId="379D6977" w14:textId="31140425"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33" w:history="1">
            <w:r w:rsidRPr="00C86AF4">
              <w:rPr>
                <w:rStyle w:val="Hyperlink"/>
                <w:noProof/>
              </w:rPr>
              <w:t>3.3.3 Application Levels</w:t>
            </w:r>
            <w:r>
              <w:rPr>
                <w:noProof/>
                <w:webHidden/>
              </w:rPr>
              <w:tab/>
            </w:r>
            <w:r>
              <w:rPr>
                <w:noProof/>
                <w:webHidden/>
              </w:rPr>
              <w:fldChar w:fldCharType="begin"/>
            </w:r>
            <w:r>
              <w:rPr>
                <w:noProof/>
                <w:webHidden/>
              </w:rPr>
              <w:instrText xml:space="preserve"> PAGEREF _Toc124422533 \h </w:instrText>
            </w:r>
            <w:r>
              <w:rPr>
                <w:noProof/>
                <w:webHidden/>
              </w:rPr>
            </w:r>
            <w:r>
              <w:rPr>
                <w:noProof/>
                <w:webHidden/>
              </w:rPr>
              <w:fldChar w:fldCharType="separate"/>
            </w:r>
            <w:r>
              <w:rPr>
                <w:noProof/>
                <w:webHidden/>
              </w:rPr>
              <w:t>17</w:t>
            </w:r>
            <w:r>
              <w:rPr>
                <w:noProof/>
                <w:webHidden/>
              </w:rPr>
              <w:fldChar w:fldCharType="end"/>
            </w:r>
          </w:hyperlink>
        </w:p>
        <w:p w14:paraId="2CE3CE87" w14:textId="7382B5F4" w:rsidR="00034C9F" w:rsidRDefault="00034C9F">
          <w:pPr>
            <w:pStyle w:val="TOC1"/>
            <w:rPr>
              <w:rFonts w:asciiTheme="minorHAnsi" w:eastAsiaTheme="minorEastAsia" w:hAnsiTheme="minorHAnsi"/>
              <w:noProof/>
              <w:sz w:val="22"/>
              <w:szCs w:val="22"/>
              <w:lang w:val="en-GB" w:eastAsia="en-GB"/>
            </w:rPr>
          </w:pPr>
          <w:hyperlink w:anchor="_Toc124422534" w:history="1">
            <w:r w:rsidRPr="00C86AF4">
              <w:rPr>
                <w:rStyle w:val="Hyperlink"/>
                <w:noProof/>
              </w:rPr>
              <w:t>Chapter 4 – Implementation</w:t>
            </w:r>
            <w:r>
              <w:rPr>
                <w:noProof/>
                <w:webHidden/>
              </w:rPr>
              <w:tab/>
            </w:r>
            <w:r>
              <w:rPr>
                <w:noProof/>
                <w:webHidden/>
              </w:rPr>
              <w:fldChar w:fldCharType="begin"/>
            </w:r>
            <w:r>
              <w:rPr>
                <w:noProof/>
                <w:webHidden/>
              </w:rPr>
              <w:instrText xml:space="preserve"> PAGEREF _Toc124422534 \h </w:instrText>
            </w:r>
            <w:r>
              <w:rPr>
                <w:noProof/>
                <w:webHidden/>
              </w:rPr>
            </w:r>
            <w:r>
              <w:rPr>
                <w:noProof/>
                <w:webHidden/>
              </w:rPr>
              <w:fldChar w:fldCharType="separate"/>
            </w:r>
            <w:r>
              <w:rPr>
                <w:noProof/>
                <w:webHidden/>
              </w:rPr>
              <w:t>18</w:t>
            </w:r>
            <w:r>
              <w:rPr>
                <w:noProof/>
                <w:webHidden/>
              </w:rPr>
              <w:fldChar w:fldCharType="end"/>
            </w:r>
          </w:hyperlink>
        </w:p>
        <w:p w14:paraId="3A76D1C8" w14:textId="607D4816"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35" w:history="1">
            <w:r w:rsidRPr="00C86AF4">
              <w:rPr>
                <w:rStyle w:val="Hyperlink"/>
                <w:noProof/>
              </w:rPr>
              <w:t>4.1 Agile Development Methodology</w:t>
            </w:r>
            <w:r>
              <w:rPr>
                <w:noProof/>
                <w:webHidden/>
              </w:rPr>
              <w:tab/>
            </w:r>
            <w:r>
              <w:rPr>
                <w:noProof/>
                <w:webHidden/>
              </w:rPr>
              <w:fldChar w:fldCharType="begin"/>
            </w:r>
            <w:r>
              <w:rPr>
                <w:noProof/>
                <w:webHidden/>
              </w:rPr>
              <w:instrText xml:space="preserve"> PAGEREF _Toc124422535 \h </w:instrText>
            </w:r>
            <w:r>
              <w:rPr>
                <w:noProof/>
                <w:webHidden/>
              </w:rPr>
            </w:r>
            <w:r>
              <w:rPr>
                <w:noProof/>
                <w:webHidden/>
              </w:rPr>
              <w:fldChar w:fldCharType="separate"/>
            </w:r>
            <w:r>
              <w:rPr>
                <w:noProof/>
                <w:webHidden/>
              </w:rPr>
              <w:t>18</w:t>
            </w:r>
            <w:r>
              <w:rPr>
                <w:noProof/>
                <w:webHidden/>
              </w:rPr>
              <w:fldChar w:fldCharType="end"/>
            </w:r>
          </w:hyperlink>
        </w:p>
        <w:p w14:paraId="7B5ABD18" w14:textId="1495485A"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36" w:history="1">
            <w:r w:rsidRPr="00C86AF4">
              <w:rPr>
                <w:rStyle w:val="Hyperlink"/>
                <w:noProof/>
              </w:rPr>
              <w:t>4.2 Risk and Mitigation</w:t>
            </w:r>
            <w:r>
              <w:rPr>
                <w:noProof/>
                <w:webHidden/>
              </w:rPr>
              <w:tab/>
            </w:r>
            <w:r>
              <w:rPr>
                <w:noProof/>
                <w:webHidden/>
              </w:rPr>
              <w:fldChar w:fldCharType="begin"/>
            </w:r>
            <w:r>
              <w:rPr>
                <w:noProof/>
                <w:webHidden/>
              </w:rPr>
              <w:instrText xml:space="preserve"> PAGEREF _Toc124422536 \h </w:instrText>
            </w:r>
            <w:r>
              <w:rPr>
                <w:noProof/>
                <w:webHidden/>
              </w:rPr>
            </w:r>
            <w:r>
              <w:rPr>
                <w:noProof/>
                <w:webHidden/>
              </w:rPr>
              <w:fldChar w:fldCharType="separate"/>
            </w:r>
            <w:r>
              <w:rPr>
                <w:noProof/>
                <w:webHidden/>
              </w:rPr>
              <w:t>19</w:t>
            </w:r>
            <w:r>
              <w:rPr>
                <w:noProof/>
                <w:webHidden/>
              </w:rPr>
              <w:fldChar w:fldCharType="end"/>
            </w:r>
          </w:hyperlink>
        </w:p>
        <w:p w14:paraId="631540F2" w14:textId="45F5FD8E"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37" w:history="1">
            <w:r w:rsidRPr="00C86AF4">
              <w:rPr>
                <w:rStyle w:val="Hyperlink"/>
                <w:noProof/>
              </w:rPr>
              <w:t>4.3 Implementation of Navigation Paradigms</w:t>
            </w:r>
            <w:r>
              <w:rPr>
                <w:noProof/>
                <w:webHidden/>
              </w:rPr>
              <w:tab/>
            </w:r>
            <w:r>
              <w:rPr>
                <w:noProof/>
                <w:webHidden/>
              </w:rPr>
              <w:fldChar w:fldCharType="begin"/>
            </w:r>
            <w:r>
              <w:rPr>
                <w:noProof/>
                <w:webHidden/>
              </w:rPr>
              <w:instrText xml:space="preserve"> PAGEREF _Toc124422537 \h </w:instrText>
            </w:r>
            <w:r>
              <w:rPr>
                <w:noProof/>
                <w:webHidden/>
              </w:rPr>
            </w:r>
            <w:r>
              <w:rPr>
                <w:noProof/>
                <w:webHidden/>
              </w:rPr>
              <w:fldChar w:fldCharType="separate"/>
            </w:r>
            <w:r>
              <w:rPr>
                <w:noProof/>
                <w:webHidden/>
              </w:rPr>
              <w:t>23</w:t>
            </w:r>
            <w:r>
              <w:rPr>
                <w:noProof/>
                <w:webHidden/>
              </w:rPr>
              <w:fldChar w:fldCharType="end"/>
            </w:r>
          </w:hyperlink>
        </w:p>
        <w:p w14:paraId="41696E3D" w14:textId="4D2194EB"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38" w:history="1">
            <w:r w:rsidRPr="00C86AF4">
              <w:rPr>
                <w:rStyle w:val="Hyperlink"/>
                <w:noProof/>
                <w:lang w:val="en-GB"/>
              </w:rPr>
              <w:t>4.3.1 Pawn and Character Classes</w:t>
            </w:r>
            <w:r>
              <w:rPr>
                <w:noProof/>
                <w:webHidden/>
              </w:rPr>
              <w:tab/>
            </w:r>
            <w:r>
              <w:rPr>
                <w:noProof/>
                <w:webHidden/>
              </w:rPr>
              <w:fldChar w:fldCharType="begin"/>
            </w:r>
            <w:r>
              <w:rPr>
                <w:noProof/>
                <w:webHidden/>
              </w:rPr>
              <w:instrText xml:space="preserve"> PAGEREF _Toc124422538 \h </w:instrText>
            </w:r>
            <w:r>
              <w:rPr>
                <w:noProof/>
                <w:webHidden/>
              </w:rPr>
            </w:r>
            <w:r>
              <w:rPr>
                <w:noProof/>
                <w:webHidden/>
              </w:rPr>
              <w:fldChar w:fldCharType="separate"/>
            </w:r>
            <w:r>
              <w:rPr>
                <w:noProof/>
                <w:webHidden/>
              </w:rPr>
              <w:t>23</w:t>
            </w:r>
            <w:r>
              <w:rPr>
                <w:noProof/>
                <w:webHidden/>
              </w:rPr>
              <w:fldChar w:fldCharType="end"/>
            </w:r>
          </w:hyperlink>
        </w:p>
        <w:p w14:paraId="04B6EA56" w14:textId="3E122292"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39" w:history="1">
            <w:r w:rsidRPr="00C86AF4">
              <w:rPr>
                <w:rStyle w:val="Hyperlink"/>
                <w:noProof/>
                <w:lang w:val="en-GB"/>
              </w:rPr>
              <w:t>4.3.2 Thumb-stick Navigation (Continuous)</w:t>
            </w:r>
            <w:r>
              <w:rPr>
                <w:noProof/>
                <w:webHidden/>
              </w:rPr>
              <w:tab/>
            </w:r>
            <w:r>
              <w:rPr>
                <w:noProof/>
                <w:webHidden/>
              </w:rPr>
              <w:fldChar w:fldCharType="begin"/>
            </w:r>
            <w:r>
              <w:rPr>
                <w:noProof/>
                <w:webHidden/>
              </w:rPr>
              <w:instrText xml:space="preserve"> PAGEREF _Toc124422539 \h </w:instrText>
            </w:r>
            <w:r>
              <w:rPr>
                <w:noProof/>
                <w:webHidden/>
              </w:rPr>
            </w:r>
            <w:r>
              <w:rPr>
                <w:noProof/>
                <w:webHidden/>
              </w:rPr>
              <w:fldChar w:fldCharType="separate"/>
            </w:r>
            <w:r>
              <w:rPr>
                <w:noProof/>
                <w:webHidden/>
              </w:rPr>
              <w:t>24</w:t>
            </w:r>
            <w:r>
              <w:rPr>
                <w:noProof/>
                <w:webHidden/>
              </w:rPr>
              <w:fldChar w:fldCharType="end"/>
            </w:r>
          </w:hyperlink>
        </w:p>
        <w:p w14:paraId="7848A65A" w14:textId="025782F7"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0" w:history="1">
            <w:r w:rsidRPr="00C86AF4">
              <w:rPr>
                <w:rStyle w:val="Hyperlink"/>
                <w:noProof/>
                <w:lang w:val="en-GB"/>
              </w:rPr>
              <w:t>4.3.3 Thumb-stick Navigation (Stuttered)</w:t>
            </w:r>
            <w:r>
              <w:rPr>
                <w:noProof/>
                <w:webHidden/>
              </w:rPr>
              <w:tab/>
            </w:r>
            <w:r>
              <w:rPr>
                <w:noProof/>
                <w:webHidden/>
              </w:rPr>
              <w:fldChar w:fldCharType="begin"/>
            </w:r>
            <w:r>
              <w:rPr>
                <w:noProof/>
                <w:webHidden/>
              </w:rPr>
              <w:instrText xml:space="preserve"> PAGEREF _Toc124422540 \h </w:instrText>
            </w:r>
            <w:r>
              <w:rPr>
                <w:noProof/>
                <w:webHidden/>
              </w:rPr>
            </w:r>
            <w:r>
              <w:rPr>
                <w:noProof/>
                <w:webHidden/>
              </w:rPr>
              <w:fldChar w:fldCharType="separate"/>
            </w:r>
            <w:r>
              <w:rPr>
                <w:noProof/>
                <w:webHidden/>
              </w:rPr>
              <w:t>25</w:t>
            </w:r>
            <w:r>
              <w:rPr>
                <w:noProof/>
                <w:webHidden/>
              </w:rPr>
              <w:fldChar w:fldCharType="end"/>
            </w:r>
          </w:hyperlink>
        </w:p>
        <w:p w14:paraId="1622C4FB" w14:textId="1137A8A3"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1" w:history="1">
            <w:r w:rsidRPr="00C86AF4">
              <w:rPr>
                <w:rStyle w:val="Hyperlink"/>
                <w:noProof/>
                <w:lang w:val="en-GB"/>
              </w:rPr>
              <w:t>4.3.4 Jogging in Place Navigation</w:t>
            </w:r>
            <w:r>
              <w:rPr>
                <w:noProof/>
                <w:webHidden/>
              </w:rPr>
              <w:tab/>
            </w:r>
            <w:r>
              <w:rPr>
                <w:noProof/>
                <w:webHidden/>
              </w:rPr>
              <w:fldChar w:fldCharType="begin"/>
            </w:r>
            <w:r>
              <w:rPr>
                <w:noProof/>
                <w:webHidden/>
              </w:rPr>
              <w:instrText xml:space="preserve"> PAGEREF _Toc124422541 \h </w:instrText>
            </w:r>
            <w:r>
              <w:rPr>
                <w:noProof/>
                <w:webHidden/>
              </w:rPr>
            </w:r>
            <w:r>
              <w:rPr>
                <w:noProof/>
                <w:webHidden/>
              </w:rPr>
              <w:fldChar w:fldCharType="separate"/>
            </w:r>
            <w:r>
              <w:rPr>
                <w:noProof/>
                <w:webHidden/>
              </w:rPr>
              <w:t>26</w:t>
            </w:r>
            <w:r>
              <w:rPr>
                <w:noProof/>
                <w:webHidden/>
              </w:rPr>
              <w:fldChar w:fldCharType="end"/>
            </w:r>
          </w:hyperlink>
        </w:p>
        <w:p w14:paraId="4EEB9571" w14:textId="42FE88BE"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2" w:history="1">
            <w:r w:rsidRPr="00C86AF4">
              <w:rPr>
                <w:rStyle w:val="Hyperlink"/>
                <w:noProof/>
                <w:lang w:val="en-GB"/>
              </w:rPr>
              <w:t>4.3.5 Walk to Point Navigation</w:t>
            </w:r>
            <w:r>
              <w:rPr>
                <w:noProof/>
                <w:webHidden/>
              </w:rPr>
              <w:tab/>
            </w:r>
            <w:r>
              <w:rPr>
                <w:noProof/>
                <w:webHidden/>
              </w:rPr>
              <w:fldChar w:fldCharType="begin"/>
            </w:r>
            <w:r>
              <w:rPr>
                <w:noProof/>
                <w:webHidden/>
              </w:rPr>
              <w:instrText xml:space="preserve"> PAGEREF _Toc124422542 \h </w:instrText>
            </w:r>
            <w:r>
              <w:rPr>
                <w:noProof/>
                <w:webHidden/>
              </w:rPr>
            </w:r>
            <w:r>
              <w:rPr>
                <w:noProof/>
                <w:webHidden/>
              </w:rPr>
              <w:fldChar w:fldCharType="separate"/>
            </w:r>
            <w:r>
              <w:rPr>
                <w:noProof/>
                <w:webHidden/>
              </w:rPr>
              <w:t>27</w:t>
            </w:r>
            <w:r>
              <w:rPr>
                <w:noProof/>
                <w:webHidden/>
              </w:rPr>
              <w:fldChar w:fldCharType="end"/>
            </w:r>
          </w:hyperlink>
        </w:p>
        <w:p w14:paraId="3ED0FC19" w14:textId="730F2794"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3" w:history="1">
            <w:r w:rsidRPr="00C86AF4">
              <w:rPr>
                <w:rStyle w:val="Hyperlink"/>
                <w:noProof/>
                <w:lang w:val="en-GB"/>
              </w:rPr>
              <w:t>4.3.6 Arm Swinging Navigation</w:t>
            </w:r>
            <w:r>
              <w:rPr>
                <w:noProof/>
                <w:webHidden/>
              </w:rPr>
              <w:tab/>
            </w:r>
            <w:r>
              <w:rPr>
                <w:noProof/>
                <w:webHidden/>
              </w:rPr>
              <w:fldChar w:fldCharType="begin"/>
            </w:r>
            <w:r>
              <w:rPr>
                <w:noProof/>
                <w:webHidden/>
              </w:rPr>
              <w:instrText xml:space="preserve"> PAGEREF _Toc124422543 \h </w:instrText>
            </w:r>
            <w:r>
              <w:rPr>
                <w:noProof/>
                <w:webHidden/>
              </w:rPr>
            </w:r>
            <w:r>
              <w:rPr>
                <w:noProof/>
                <w:webHidden/>
              </w:rPr>
              <w:fldChar w:fldCharType="separate"/>
            </w:r>
            <w:r>
              <w:rPr>
                <w:noProof/>
                <w:webHidden/>
              </w:rPr>
              <w:t>28</w:t>
            </w:r>
            <w:r>
              <w:rPr>
                <w:noProof/>
                <w:webHidden/>
              </w:rPr>
              <w:fldChar w:fldCharType="end"/>
            </w:r>
          </w:hyperlink>
        </w:p>
        <w:p w14:paraId="72642212" w14:textId="240C057A"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4" w:history="1">
            <w:r w:rsidRPr="00C86AF4">
              <w:rPr>
                <w:rStyle w:val="Hyperlink"/>
                <w:noProof/>
                <w:lang w:val="en-GB"/>
              </w:rPr>
              <w:t>4.3.7 Modular Speed (Use Modular Variables instead?)</w:t>
            </w:r>
            <w:r>
              <w:rPr>
                <w:noProof/>
                <w:webHidden/>
              </w:rPr>
              <w:tab/>
            </w:r>
            <w:r>
              <w:rPr>
                <w:noProof/>
                <w:webHidden/>
              </w:rPr>
              <w:fldChar w:fldCharType="begin"/>
            </w:r>
            <w:r>
              <w:rPr>
                <w:noProof/>
                <w:webHidden/>
              </w:rPr>
              <w:instrText xml:space="preserve"> PAGEREF _Toc124422544 \h </w:instrText>
            </w:r>
            <w:r>
              <w:rPr>
                <w:noProof/>
                <w:webHidden/>
              </w:rPr>
            </w:r>
            <w:r>
              <w:rPr>
                <w:noProof/>
                <w:webHidden/>
              </w:rPr>
              <w:fldChar w:fldCharType="separate"/>
            </w:r>
            <w:r>
              <w:rPr>
                <w:noProof/>
                <w:webHidden/>
              </w:rPr>
              <w:t>29</w:t>
            </w:r>
            <w:r>
              <w:rPr>
                <w:noProof/>
                <w:webHidden/>
              </w:rPr>
              <w:fldChar w:fldCharType="end"/>
            </w:r>
          </w:hyperlink>
        </w:p>
        <w:p w14:paraId="067C0853" w14:textId="3A8DCD75"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45" w:history="1">
            <w:r w:rsidRPr="00C86AF4">
              <w:rPr>
                <w:rStyle w:val="Hyperlink"/>
                <w:noProof/>
              </w:rPr>
              <w:t>4.4 Implementation of Additional Features</w:t>
            </w:r>
            <w:r>
              <w:rPr>
                <w:noProof/>
                <w:webHidden/>
              </w:rPr>
              <w:tab/>
            </w:r>
            <w:r>
              <w:rPr>
                <w:noProof/>
                <w:webHidden/>
              </w:rPr>
              <w:fldChar w:fldCharType="begin"/>
            </w:r>
            <w:r>
              <w:rPr>
                <w:noProof/>
                <w:webHidden/>
              </w:rPr>
              <w:instrText xml:space="preserve"> PAGEREF _Toc124422545 \h </w:instrText>
            </w:r>
            <w:r>
              <w:rPr>
                <w:noProof/>
                <w:webHidden/>
              </w:rPr>
            </w:r>
            <w:r>
              <w:rPr>
                <w:noProof/>
                <w:webHidden/>
              </w:rPr>
              <w:fldChar w:fldCharType="separate"/>
            </w:r>
            <w:r>
              <w:rPr>
                <w:noProof/>
                <w:webHidden/>
              </w:rPr>
              <w:t>31</w:t>
            </w:r>
            <w:r>
              <w:rPr>
                <w:noProof/>
                <w:webHidden/>
              </w:rPr>
              <w:fldChar w:fldCharType="end"/>
            </w:r>
          </w:hyperlink>
        </w:p>
        <w:p w14:paraId="5F580E53" w14:textId="75777BFC"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6" w:history="1">
            <w:r w:rsidRPr="00C86AF4">
              <w:rPr>
                <w:rStyle w:val="Hyperlink"/>
                <w:noProof/>
                <w:lang w:val="en-GB"/>
              </w:rPr>
              <w:t>4.4.1 Automated Vehicles and Collision Detection</w:t>
            </w:r>
            <w:r>
              <w:rPr>
                <w:noProof/>
                <w:webHidden/>
              </w:rPr>
              <w:tab/>
            </w:r>
            <w:r>
              <w:rPr>
                <w:noProof/>
                <w:webHidden/>
              </w:rPr>
              <w:fldChar w:fldCharType="begin"/>
            </w:r>
            <w:r>
              <w:rPr>
                <w:noProof/>
                <w:webHidden/>
              </w:rPr>
              <w:instrText xml:space="preserve"> PAGEREF _Toc124422546 \h </w:instrText>
            </w:r>
            <w:r>
              <w:rPr>
                <w:noProof/>
                <w:webHidden/>
              </w:rPr>
            </w:r>
            <w:r>
              <w:rPr>
                <w:noProof/>
                <w:webHidden/>
              </w:rPr>
              <w:fldChar w:fldCharType="separate"/>
            </w:r>
            <w:r>
              <w:rPr>
                <w:noProof/>
                <w:webHidden/>
              </w:rPr>
              <w:t>31</w:t>
            </w:r>
            <w:r>
              <w:rPr>
                <w:noProof/>
                <w:webHidden/>
              </w:rPr>
              <w:fldChar w:fldCharType="end"/>
            </w:r>
          </w:hyperlink>
        </w:p>
        <w:p w14:paraId="502A6C81" w14:textId="78397A57"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47" w:history="1">
            <w:r w:rsidRPr="00C86AF4">
              <w:rPr>
                <w:rStyle w:val="Hyperlink"/>
                <w:noProof/>
                <w:lang w:val="en-GB"/>
              </w:rPr>
              <w:t>4.4.2 Asset Creation and VLE Aesthetics</w:t>
            </w:r>
            <w:r>
              <w:rPr>
                <w:noProof/>
                <w:webHidden/>
              </w:rPr>
              <w:tab/>
            </w:r>
            <w:r>
              <w:rPr>
                <w:noProof/>
                <w:webHidden/>
              </w:rPr>
              <w:fldChar w:fldCharType="begin"/>
            </w:r>
            <w:r>
              <w:rPr>
                <w:noProof/>
                <w:webHidden/>
              </w:rPr>
              <w:instrText xml:space="preserve"> PAGEREF _Toc124422547 \h </w:instrText>
            </w:r>
            <w:r>
              <w:rPr>
                <w:noProof/>
                <w:webHidden/>
              </w:rPr>
            </w:r>
            <w:r>
              <w:rPr>
                <w:noProof/>
                <w:webHidden/>
              </w:rPr>
              <w:fldChar w:fldCharType="separate"/>
            </w:r>
            <w:r>
              <w:rPr>
                <w:noProof/>
                <w:webHidden/>
              </w:rPr>
              <w:t>32</w:t>
            </w:r>
            <w:r>
              <w:rPr>
                <w:noProof/>
                <w:webHidden/>
              </w:rPr>
              <w:fldChar w:fldCharType="end"/>
            </w:r>
          </w:hyperlink>
        </w:p>
        <w:p w14:paraId="06916F5A" w14:textId="61C1F12E"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48" w:history="1">
            <w:r w:rsidRPr="00C86AF4">
              <w:rPr>
                <w:rStyle w:val="Hyperlink"/>
                <w:noProof/>
              </w:rPr>
              <w:t>4.5 End of Sprint Testing</w:t>
            </w:r>
            <w:r>
              <w:rPr>
                <w:noProof/>
                <w:webHidden/>
              </w:rPr>
              <w:tab/>
            </w:r>
            <w:r>
              <w:rPr>
                <w:noProof/>
                <w:webHidden/>
              </w:rPr>
              <w:fldChar w:fldCharType="begin"/>
            </w:r>
            <w:r>
              <w:rPr>
                <w:noProof/>
                <w:webHidden/>
              </w:rPr>
              <w:instrText xml:space="preserve"> PAGEREF _Toc124422548 \h </w:instrText>
            </w:r>
            <w:r>
              <w:rPr>
                <w:noProof/>
                <w:webHidden/>
              </w:rPr>
            </w:r>
            <w:r>
              <w:rPr>
                <w:noProof/>
                <w:webHidden/>
              </w:rPr>
              <w:fldChar w:fldCharType="separate"/>
            </w:r>
            <w:r>
              <w:rPr>
                <w:noProof/>
                <w:webHidden/>
              </w:rPr>
              <w:t>34</w:t>
            </w:r>
            <w:r>
              <w:rPr>
                <w:noProof/>
                <w:webHidden/>
              </w:rPr>
              <w:fldChar w:fldCharType="end"/>
            </w:r>
          </w:hyperlink>
        </w:p>
        <w:p w14:paraId="1469850C" w14:textId="144A2617" w:rsidR="00034C9F" w:rsidRDefault="00034C9F">
          <w:pPr>
            <w:pStyle w:val="TOC1"/>
            <w:rPr>
              <w:rFonts w:asciiTheme="minorHAnsi" w:eastAsiaTheme="minorEastAsia" w:hAnsiTheme="minorHAnsi"/>
              <w:noProof/>
              <w:sz w:val="22"/>
              <w:szCs w:val="22"/>
              <w:lang w:val="en-GB" w:eastAsia="en-GB"/>
            </w:rPr>
          </w:pPr>
          <w:hyperlink w:anchor="_Toc124422549" w:history="1">
            <w:r w:rsidRPr="00C86AF4">
              <w:rPr>
                <w:rStyle w:val="Hyperlink"/>
                <w:noProof/>
              </w:rPr>
              <w:t>Appendices</w:t>
            </w:r>
            <w:r>
              <w:rPr>
                <w:noProof/>
                <w:webHidden/>
              </w:rPr>
              <w:tab/>
            </w:r>
            <w:r>
              <w:rPr>
                <w:noProof/>
                <w:webHidden/>
              </w:rPr>
              <w:fldChar w:fldCharType="begin"/>
            </w:r>
            <w:r>
              <w:rPr>
                <w:noProof/>
                <w:webHidden/>
              </w:rPr>
              <w:instrText xml:space="preserve"> PAGEREF _Toc124422549 \h </w:instrText>
            </w:r>
            <w:r>
              <w:rPr>
                <w:noProof/>
                <w:webHidden/>
              </w:rPr>
            </w:r>
            <w:r>
              <w:rPr>
                <w:noProof/>
                <w:webHidden/>
              </w:rPr>
              <w:fldChar w:fldCharType="separate"/>
            </w:r>
            <w:r>
              <w:rPr>
                <w:noProof/>
                <w:webHidden/>
              </w:rPr>
              <w:t>35</w:t>
            </w:r>
            <w:r>
              <w:rPr>
                <w:noProof/>
                <w:webHidden/>
              </w:rPr>
              <w:fldChar w:fldCharType="end"/>
            </w:r>
          </w:hyperlink>
        </w:p>
        <w:p w14:paraId="2F21DD6D" w14:textId="541343A5"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50" w:history="1">
            <w:r w:rsidRPr="00C86AF4">
              <w:rPr>
                <w:rStyle w:val="Hyperlink"/>
                <w:noProof/>
              </w:rPr>
              <w:t>Appendix 1 - Legal, Social, Ethical and Professional Issues</w:t>
            </w:r>
            <w:r>
              <w:rPr>
                <w:noProof/>
                <w:webHidden/>
              </w:rPr>
              <w:tab/>
            </w:r>
            <w:r>
              <w:rPr>
                <w:noProof/>
                <w:webHidden/>
              </w:rPr>
              <w:fldChar w:fldCharType="begin"/>
            </w:r>
            <w:r>
              <w:rPr>
                <w:noProof/>
                <w:webHidden/>
              </w:rPr>
              <w:instrText xml:space="preserve"> PAGEREF _Toc124422550 \h </w:instrText>
            </w:r>
            <w:r>
              <w:rPr>
                <w:noProof/>
                <w:webHidden/>
              </w:rPr>
            </w:r>
            <w:r>
              <w:rPr>
                <w:noProof/>
                <w:webHidden/>
              </w:rPr>
              <w:fldChar w:fldCharType="separate"/>
            </w:r>
            <w:r>
              <w:rPr>
                <w:noProof/>
                <w:webHidden/>
              </w:rPr>
              <w:t>35</w:t>
            </w:r>
            <w:r>
              <w:rPr>
                <w:noProof/>
                <w:webHidden/>
              </w:rPr>
              <w:fldChar w:fldCharType="end"/>
            </w:r>
          </w:hyperlink>
        </w:p>
        <w:p w14:paraId="41385DB0" w14:textId="2B682FF6"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51" w:history="1">
            <w:r w:rsidRPr="00C86AF4">
              <w:rPr>
                <w:rStyle w:val="Hyperlink"/>
                <w:noProof/>
                <w:lang w:val="en-GB"/>
              </w:rPr>
              <w:t>Legal</w:t>
            </w:r>
            <w:r>
              <w:rPr>
                <w:noProof/>
                <w:webHidden/>
              </w:rPr>
              <w:tab/>
            </w:r>
            <w:r>
              <w:rPr>
                <w:noProof/>
                <w:webHidden/>
              </w:rPr>
              <w:fldChar w:fldCharType="begin"/>
            </w:r>
            <w:r>
              <w:rPr>
                <w:noProof/>
                <w:webHidden/>
              </w:rPr>
              <w:instrText xml:space="preserve"> PAGEREF _Toc124422551 \h </w:instrText>
            </w:r>
            <w:r>
              <w:rPr>
                <w:noProof/>
                <w:webHidden/>
              </w:rPr>
            </w:r>
            <w:r>
              <w:rPr>
                <w:noProof/>
                <w:webHidden/>
              </w:rPr>
              <w:fldChar w:fldCharType="separate"/>
            </w:r>
            <w:r>
              <w:rPr>
                <w:noProof/>
                <w:webHidden/>
              </w:rPr>
              <w:t>35</w:t>
            </w:r>
            <w:r>
              <w:rPr>
                <w:noProof/>
                <w:webHidden/>
              </w:rPr>
              <w:fldChar w:fldCharType="end"/>
            </w:r>
          </w:hyperlink>
        </w:p>
        <w:p w14:paraId="2A6F0088" w14:textId="77B8F514"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52" w:history="1">
            <w:r w:rsidRPr="00C86AF4">
              <w:rPr>
                <w:rStyle w:val="Hyperlink"/>
                <w:noProof/>
                <w:lang w:val="en-GB"/>
              </w:rPr>
              <w:t>Social</w:t>
            </w:r>
            <w:r>
              <w:rPr>
                <w:noProof/>
                <w:webHidden/>
              </w:rPr>
              <w:tab/>
            </w:r>
            <w:r>
              <w:rPr>
                <w:noProof/>
                <w:webHidden/>
              </w:rPr>
              <w:fldChar w:fldCharType="begin"/>
            </w:r>
            <w:r>
              <w:rPr>
                <w:noProof/>
                <w:webHidden/>
              </w:rPr>
              <w:instrText xml:space="preserve"> PAGEREF _Toc124422552 \h </w:instrText>
            </w:r>
            <w:r>
              <w:rPr>
                <w:noProof/>
                <w:webHidden/>
              </w:rPr>
            </w:r>
            <w:r>
              <w:rPr>
                <w:noProof/>
                <w:webHidden/>
              </w:rPr>
              <w:fldChar w:fldCharType="separate"/>
            </w:r>
            <w:r>
              <w:rPr>
                <w:noProof/>
                <w:webHidden/>
              </w:rPr>
              <w:t>35</w:t>
            </w:r>
            <w:r>
              <w:rPr>
                <w:noProof/>
                <w:webHidden/>
              </w:rPr>
              <w:fldChar w:fldCharType="end"/>
            </w:r>
          </w:hyperlink>
        </w:p>
        <w:p w14:paraId="7F7421D7" w14:textId="67BFF7F4"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53" w:history="1">
            <w:r w:rsidRPr="00C86AF4">
              <w:rPr>
                <w:rStyle w:val="Hyperlink"/>
                <w:noProof/>
                <w:lang w:val="en-GB"/>
              </w:rPr>
              <w:t>Ethical</w:t>
            </w:r>
            <w:r>
              <w:rPr>
                <w:noProof/>
                <w:webHidden/>
              </w:rPr>
              <w:tab/>
            </w:r>
            <w:r>
              <w:rPr>
                <w:noProof/>
                <w:webHidden/>
              </w:rPr>
              <w:fldChar w:fldCharType="begin"/>
            </w:r>
            <w:r>
              <w:rPr>
                <w:noProof/>
                <w:webHidden/>
              </w:rPr>
              <w:instrText xml:space="preserve"> PAGEREF _Toc124422553 \h </w:instrText>
            </w:r>
            <w:r>
              <w:rPr>
                <w:noProof/>
                <w:webHidden/>
              </w:rPr>
            </w:r>
            <w:r>
              <w:rPr>
                <w:noProof/>
                <w:webHidden/>
              </w:rPr>
              <w:fldChar w:fldCharType="separate"/>
            </w:r>
            <w:r>
              <w:rPr>
                <w:noProof/>
                <w:webHidden/>
              </w:rPr>
              <w:t>36</w:t>
            </w:r>
            <w:r>
              <w:rPr>
                <w:noProof/>
                <w:webHidden/>
              </w:rPr>
              <w:fldChar w:fldCharType="end"/>
            </w:r>
          </w:hyperlink>
        </w:p>
        <w:p w14:paraId="25433D67" w14:textId="41662D6E" w:rsidR="00034C9F" w:rsidRDefault="00034C9F">
          <w:pPr>
            <w:pStyle w:val="TOC3"/>
            <w:tabs>
              <w:tab w:val="right" w:leader="dot" w:pos="9350"/>
            </w:tabs>
            <w:rPr>
              <w:rFonts w:asciiTheme="minorHAnsi" w:eastAsiaTheme="minorEastAsia" w:hAnsiTheme="minorHAnsi"/>
              <w:noProof/>
              <w:sz w:val="22"/>
              <w:szCs w:val="22"/>
              <w:lang w:val="en-GB" w:eastAsia="en-GB"/>
            </w:rPr>
          </w:pPr>
          <w:hyperlink w:anchor="_Toc124422554" w:history="1">
            <w:r w:rsidRPr="00C86AF4">
              <w:rPr>
                <w:rStyle w:val="Hyperlink"/>
                <w:noProof/>
                <w:lang w:val="en-GB"/>
              </w:rPr>
              <w:t>Professional</w:t>
            </w:r>
            <w:r>
              <w:rPr>
                <w:noProof/>
                <w:webHidden/>
              </w:rPr>
              <w:tab/>
            </w:r>
            <w:r>
              <w:rPr>
                <w:noProof/>
                <w:webHidden/>
              </w:rPr>
              <w:fldChar w:fldCharType="begin"/>
            </w:r>
            <w:r>
              <w:rPr>
                <w:noProof/>
                <w:webHidden/>
              </w:rPr>
              <w:instrText xml:space="preserve"> PAGEREF _Toc124422554 \h </w:instrText>
            </w:r>
            <w:r>
              <w:rPr>
                <w:noProof/>
                <w:webHidden/>
              </w:rPr>
            </w:r>
            <w:r>
              <w:rPr>
                <w:noProof/>
                <w:webHidden/>
              </w:rPr>
              <w:fldChar w:fldCharType="separate"/>
            </w:r>
            <w:r>
              <w:rPr>
                <w:noProof/>
                <w:webHidden/>
              </w:rPr>
              <w:t>36</w:t>
            </w:r>
            <w:r>
              <w:rPr>
                <w:noProof/>
                <w:webHidden/>
              </w:rPr>
              <w:fldChar w:fldCharType="end"/>
            </w:r>
          </w:hyperlink>
        </w:p>
        <w:p w14:paraId="1F975B7B" w14:textId="5E8AA3A2" w:rsidR="00034C9F" w:rsidRDefault="00034C9F">
          <w:pPr>
            <w:pStyle w:val="TOC2"/>
            <w:tabs>
              <w:tab w:val="right" w:leader="dot" w:pos="9350"/>
            </w:tabs>
            <w:rPr>
              <w:rFonts w:asciiTheme="minorHAnsi" w:eastAsiaTheme="minorEastAsia" w:hAnsiTheme="minorHAnsi"/>
              <w:noProof/>
              <w:sz w:val="22"/>
              <w:szCs w:val="22"/>
              <w:lang w:val="en-GB" w:eastAsia="en-GB"/>
            </w:rPr>
          </w:pPr>
          <w:hyperlink w:anchor="_Toc124422555" w:history="1">
            <w:r w:rsidRPr="00C86AF4">
              <w:rPr>
                <w:rStyle w:val="Hyperlink"/>
                <w:noProof/>
              </w:rPr>
              <w:t>Appendix 2 – Gantt Chart</w:t>
            </w:r>
            <w:r>
              <w:rPr>
                <w:noProof/>
                <w:webHidden/>
              </w:rPr>
              <w:tab/>
            </w:r>
            <w:r>
              <w:rPr>
                <w:noProof/>
                <w:webHidden/>
              </w:rPr>
              <w:fldChar w:fldCharType="begin"/>
            </w:r>
            <w:r>
              <w:rPr>
                <w:noProof/>
                <w:webHidden/>
              </w:rPr>
              <w:instrText xml:space="preserve"> PAGEREF _Toc124422555 \h </w:instrText>
            </w:r>
            <w:r>
              <w:rPr>
                <w:noProof/>
                <w:webHidden/>
              </w:rPr>
            </w:r>
            <w:r>
              <w:rPr>
                <w:noProof/>
                <w:webHidden/>
              </w:rPr>
              <w:fldChar w:fldCharType="separate"/>
            </w:r>
            <w:r>
              <w:rPr>
                <w:noProof/>
                <w:webHidden/>
              </w:rPr>
              <w:t>37</w:t>
            </w:r>
            <w:r>
              <w:rPr>
                <w:noProof/>
                <w:webHidden/>
              </w:rPr>
              <w:fldChar w:fldCharType="end"/>
            </w:r>
          </w:hyperlink>
        </w:p>
        <w:p w14:paraId="0C9D46F8" w14:textId="78EDA8C8" w:rsidR="00034C9F" w:rsidRDefault="00034C9F">
          <w:pPr>
            <w:pStyle w:val="TOC1"/>
            <w:rPr>
              <w:rFonts w:asciiTheme="minorHAnsi" w:eastAsiaTheme="minorEastAsia" w:hAnsiTheme="minorHAnsi"/>
              <w:noProof/>
              <w:sz w:val="22"/>
              <w:szCs w:val="22"/>
              <w:lang w:val="en-GB" w:eastAsia="en-GB"/>
            </w:rPr>
          </w:pPr>
          <w:hyperlink w:anchor="_Toc124422556" w:history="1">
            <w:r w:rsidRPr="00C86AF4">
              <w:rPr>
                <w:rStyle w:val="Hyperlink"/>
                <w:noProof/>
              </w:rPr>
              <w:t>References</w:t>
            </w:r>
            <w:r>
              <w:rPr>
                <w:noProof/>
                <w:webHidden/>
              </w:rPr>
              <w:tab/>
            </w:r>
            <w:r>
              <w:rPr>
                <w:noProof/>
                <w:webHidden/>
              </w:rPr>
              <w:fldChar w:fldCharType="begin"/>
            </w:r>
            <w:r>
              <w:rPr>
                <w:noProof/>
                <w:webHidden/>
              </w:rPr>
              <w:instrText xml:space="preserve"> PAGEREF _Toc124422556 \h </w:instrText>
            </w:r>
            <w:r>
              <w:rPr>
                <w:noProof/>
                <w:webHidden/>
              </w:rPr>
            </w:r>
            <w:r>
              <w:rPr>
                <w:noProof/>
                <w:webHidden/>
              </w:rPr>
              <w:fldChar w:fldCharType="separate"/>
            </w:r>
            <w:r>
              <w:rPr>
                <w:noProof/>
                <w:webHidden/>
              </w:rPr>
              <w:t>38</w:t>
            </w:r>
            <w:r>
              <w:rPr>
                <w:noProof/>
                <w:webHidden/>
              </w:rPr>
              <w:fldChar w:fldCharType="end"/>
            </w:r>
          </w:hyperlink>
        </w:p>
        <w:p w14:paraId="4AC9A958" w14:textId="08B83DF0"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r>
        <w:lastRenderedPageBreak/>
        <w:t>Table of Figures</w:t>
      </w:r>
    </w:p>
    <w:p w14:paraId="14CA682C" w14:textId="4BBD7477" w:rsidR="002E3B39" w:rsidRDefault="002E3B39">
      <w:pPr>
        <w:pStyle w:val="TableofFigures"/>
        <w:tabs>
          <w:tab w:val="right" w:leader="dot" w:pos="9350"/>
        </w:tabs>
        <w:rPr>
          <w:noProof/>
        </w:rPr>
      </w:pPr>
      <w:r>
        <w:fldChar w:fldCharType="begin"/>
      </w:r>
      <w:r>
        <w:instrText xml:space="preserve"> TOC \h \z \c "Figure" </w:instrText>
      </w:r>
      <w:r>
        <w:fldChar w:fldCharType="separate"/>
      </w:r>
      <w:hyperlink w:anchor="_Toc124422563" w:history="1">
        <w:r w:rsidRPr="00B8481A">
          <w:rPr>
            <w:rStyle w:val="Hyperlink"/>
            <w:noProof/>
          </w:rPr>
          <w:t>Figure 1: Thumb-stick Navigation Blueprint</w:t>
        </w:r>
        <w:r>
          <w:rPr>
            <w:noProof/>
            <w:webHidden/>
          </w:rPr>
          <w:tab/>
        </w:r>
        <w:r>
          <w:rPr>
            <w:noProof/>
            <w:webHidden/>
          </w:rPr>
          <w:fldChar w:fldCharType="begin"/>
        </w:r>
        <w:r>
          <w:rPr>
            <w:noProof/>
            <w:webHidden/>
          </w:rPr>
          <w:instrText xml:space="preserve"> PAGEREF _Toc124422563 \h </w:instrText>
        </w:r>
        <w:r>
          <w:rPr>
            <w:noProof/>
            <w:webHidden/>
          </w:rPr>
        </w:r>
        <w:r>
          <w:rPr>
            <w:noProof/>
            <w:webHidden/>
          </w:rPr>
          <w:fldChar w:fldCharType="separate"/>
        </w:r>
        <w:r>
          <w:rPr>
            <w:noProof/>
            <w:webHidden/>
          </w:rPr>
          <w:t>25</w:t>
        </w:r>
        <w:r>
          <w:rPr>
            <w:noProof/>
            <w:webHidden/>
          </w:rPr>
          <w:fldChar w:fldCharType="end"/>
        </w:r>
      </w:hyperlink>
    </w:p>
    <w:p w14:paraId="340B2E36" w14:textId="3EB33DBD" w:rsidR="002E3B39" w:rsidRDefault="002E3B39">
      <w:pPr>
        <w:pStyle w:val="TableofFigures"/>
        <w:tabs>
          <w:tab w:val="right" w:leader="dot" w:pos="9350"/>
        </w:tabs>
        <w:rPr>
          <w:noProof/>
        </w:rPr>
      </w:pPr>
      <w:hyperlink w:anchor="_Toc124422564" w:history="1">
        <w:r w:rsidRPr="00B8481A">
          <w:rPr>
            <w:rStyle w:val="Hyperlink"/>
            <w:noProof/>
          </w:rPr>
          <w:t>Figure 2: Jogging Navigation Blueprint</w:t>
        </w:r>
        <w:r>
          <w:rPr>
            <w:noProof/>
            <w:webHidden/>
          </w:rPr>
          <w:tab/>
        </w:r>
        <w:r>
          <w:rPr>
            <w:noProof/>
            <w:webHidden/>
          </w:rPr>
          <w:fldChar w:fldCharType="begin"/>
        </w:r>
        <w:r>
          <w:rPr>
            <w:noProof/>
            <w:webHidden/>
          </w:rPr>
          <w:instrText xml:space="preserve"> PAGEREF _Toc124422564 \h </w:instrText>
        </w:r>
        <w:r>
          <w:rPr>
            <w:noProof/>
            <w:webHidden/>
          </w:rPr>
        </w:r>
        <w:r>
          <w:rPr>
            <w:noProof/>
            <w:webHidden/>
          </w:rPr>
          <w:fldChar w:fldCharType="separate"/>
        </w:r>
        <w:r>
          <w:rPr>
            <w:noProof/>
            <w:webHidden/>
          </w:rPr>
          <w:t>27</w:t>
        </w:r>
        <w:r>
          <w:rPr>
            <w:noProof/>
            <w:webHidden/>
          </w:rPr>
          <w:fldChar w:fldCharType="end"/>
        </w:r>
      </w:hyperlink>
    </w:p>
    <w:p w14:paraId="2BF8995F" w14:textId="643E8F07" w:rsidR="002E3B39" w:rsidRDefault="002E3B39">
      <w:pPr>
        <w:pStyle w:val="TableofFigures"/>
        <w:tabs>
          <w:tab w:val="right" w:leader="dot" w:pos="9350"/>
        </w:tabs>
        <w:rPr>
          <w:noProof/>
        </w:rPr>
      </w:pPr>
      <w:hyperlink w:anchor="_Toc124422565" w:history="1">
        <w:r w:rsidRPr="00B8481A">
          <w:rPr>
            <w:rStyle w:val="Hyperlink"/>
            <w:noProof/>
          </w:rPr>
          <w:t>Figure 3: Walk to Point Navigation Blueprint</w:t>
        </w:r>
        <w:r>
          <w:rPr>
            <w:noProof/>
            <w:webHidden/>
          </w:rPr>
          <w:tab/>
        </w:r>
        <w:r>
          <w:rPr>
            <w:noProof/>
            <w:webHidden/>
          </w:rPr>
          <w:fldChar w:fldCharType="begin"/>
        </w:r>
        <w:r>
          <w:rPr>
            <w:noProof/>
            <w:webHidden/>
          </w:rPr>
          <w:instrText xml:space="preserve"> PAGEREF _Toc124422565 \h </w:instrText>
        </w:r>
        <w:r>
          <w:rPr>
            <w:noProof/>
            <w:webHidden/>
          </w:rPr>
        </w:r>
        <w:r>
          <w:rPr>
            <w:noProof/>
            <w:webHidden/>
          </w:rPr>
          <w:fldChar w:fldCharType="separate"/>
        </w:r>
        <w:r>
          <w:rPr>
            <w:noProof/>
            <w:webHidden/>
          </w:rPr>
          <w:t>28</w:t>
        </w:r>
        <w:r>
          <w:rPr>
            <w:noProof/>
            <w:webHidden/>
          </w:rPr>
          <w:fldChar w:fldCharType="end"/>
        </w:r>
      </w:hyperlink>
    </w:p>
    <w:p w14:paraId="7B209D7C" w14:textId="20B6D27E" w:rsidR="002E3B39" w:rsidRDefault="002E3B39">
      <w:pPr>
        <w:pStyle w:val="TableofFigures"/>
        <w:tabs>
          <w:tab w:val="right" w:leader="dot" w:pos="9350"/>
        </w:tabs>
        <w:rPr>
          <w:noProof/>
        </w:rPr>
      </w:pPr>
      <w:hyperlink w:anchor="_Toc124422566" w:history="1">
        <w:r w:rsidRPr="00B8481A">
          <w:rPr>
            <w:rStyle w:val="Hyperlink"/>
            <w:noProof/>
          </w:rPr>
          <w:t>Figure 4: Navigation area in a level</w:t>
        </w:r>
        <w:r>
          <w:rPr>
            <w:noProof/>
            <w:webHidden/>
          </w:rPr>
          <w:tab/>
        </w:r>
        <w:r>
          <w:rPr>
            <w:noProof/>
            <w:webHidden/>
          </w:rPr>
          <w:fldChar w:fldCharType="begin"/>
        </w:r>
        <w:r>
          <w:rPr>
            <w:noProof/>
            <w:webHidden/>
          </w:rPr>
          <w:instrText xml:space="preserve"> PAGEREF _Toc124422566 \h </w:instrText>
        </w:r>
        <w:r>
          <w:rPr>
            <w:noProof/>
            <w:webHidden/>
          </w:rPr>
        </w:r>
        <w:r>
          <w:rPr>
            <w:noProof/>
            <w:webHidden/>
          </w:rPr>
          <w:fldChar w:fldCharType="separate"/>
        </w:r>
        <w:r>
          <w:rPr>
            <w:noProof/>
            <w:webHidden/>
          </w:rPr>
          <w:t>28</w:t>
        </w:r>
        <w:r>
          <w:rPr>
            <w:noProof/>
            <w:webHidden/>
          </w:rPr>
          <w:fldChar w:fldCharType="end"/>
        </w:r>
      </w:hyperlink>
    </w:p>
    <w:p w14:paraId="2D46A54B" w14:textId="5984F573" w:rsidR="002E3B39" w:rsidRDefault="002E3B39">
      <w:pPr>
        <w:pStyle w:val="TableofFigures"/>
        <w:tabs>
          <w:tab w:val="right" w:leader="dot" w:pos="9350"/>
        </w:tabs>
        <w:rPr>
          <w:noProof/>
        </w:rPr>
      </w:pPr>
      <w:hyperlink w:anchor="_Toc124422567" w:history="1">
        <w:r w:rsidRPr="00B8481A">
          <w:rPr>
            <w:rStyle w:val="Hyperlink"/>
            <w:noProof/>
          </w:rPr>
          <w:t>Figure 5: Wrist Menu User Interface</w:t>
        </w:r>
        <w:r>
          <w:rPr>
            <w:noProof/>
            <w:webHidden/>
          </w:rPr>
          <w:tab/>
        </w:r>
        <w:r>
          <w:rPr>
            <w:noProof/>
            <w:webHidden/>
          </w:rPr>
          <w:fldChar w:fldCharType="begin"/>
        </w:r>
        <w:r>
          <w:rPr>
            <w:noProof/>
            <w:webHidden/>
          </w:rPr>
          <w:instrText xml:space="preserve"> PAGEREF _Toc124422567 \h </w:instrText>
        </w:r>
        <w:r>
          <w:rPr>
            <w:noProof/>
            <w:webHidden/>
          </w:rPr>
        </w:r>
        <w:r>
          <w:rPr>
            <w:noProof/>
            <w:webHidden/>
          </w:rPr>
          <w:fldChar w:fldCharType="separate"/>
        </w:r>
        <w:r>
          <w:rPr>
            <w:noProof/>
            <w:webHidden/>
          </w:rPr>
          <w:t>30</w:t>
        </w:r>
        <w:r>
          <w:rPr>
            <w:noProof/>
            <w:webHidden/>
          </w:rPr>
          <w:fldChar w:fldCharType="end"/>
        </w:r>
      </w:hyperlink>
    </w:p>
    <w:p w14:paraId="0A4002D8" w14:textId="697FA8A9" w:rsidR="002E3B39" w:rsidRDefault="002E3B39">
      <w:pPr>
        <w:pStyle w:val="TableofFigures"/>
        <w:tabs>
          <w:tab w:val="right" w:leader="dot" w:pos="9350"/>
        </w:tabs>
        <w:rPr>
          <w:noProof/>
        </w:rPr>
      </w:pPr>
      <w:hyperlink w:anchor="_Toc124422568" w:history="1">
        <w:r w:rsidRPr="00B8481A">
          <w:rPr>
            <w:rStyle w:val="Hyperlink"/>
            <w:noProof/>
          </w:rPr>
          <w:t>Figure 6: Wrist Menu Blueprint (Speed Slider)</w:t>
        </w:r>
        <w:r>
          <w:rPr>
            <w:noProof/>
            <w:webHidden/>
          </w:rPr>
          <w:tab/>
        </w:r>
        <w:r>
          <w:rPr>
            <w:noProof/>
            <w:webHidden/>
          </w:rPr>
          <w:fldChar w:fldCharType="begin"/>
        </w:r>
        <w:r>
          <w:rPr>
            <w:noProof/>
            <w:webHidden/>
          </w:rPr>
          <w:instrText xml:space="preserve"> PAGEREF _Toc124422568 \h </w:instrText>
        </w:r>
        <w:r>
          <w:rPr>
            <w:noProof/>
            <w:webHidden/>
          </w:rPr>
        </w:r>
        <w:r>
          <w:rPr>
            <w:noProof/>
            <w:webHidden/>
          </w:rPr>
          <w:fldChar w:fldCharType="separate"/>
        </w:r>
        <w:r>
          <w:rPr>
            <w:noProof/>
            <w:webHidden/>
          </w:rPr>
          <w:t>30</w:t>
        </w:r>
        <w:r>
          <w:rPr>
            <w:noProof/>
            <w:webHidden/>
          </w:rPr>
          <w:fldChar w:fldCharType="end"/>
        </w:r>
      </w:hyperlink>
    </w:p>
    <w:p w14:paraId="54B9CEB7" w14:textId="2F28CFED" w:rsidR="002E3B39" w:rsidRDefault="002E3B39">
      <w:pPr>
        <w:pStyle w:val="TableofFigures"/>
        <w:tabs>
          <w:tab w:val="right" w:leader="dot" w:pos="9350"/>
        </w:tabs>
        <w:rPr>
          <w:noProof/>
        </w:rPr>
      </w:pPr>
      <w:hyperlink w:anchor="_Toc124422569" w:history="1">
        <w:r w:rsidRPr="00B8481A">
          <w:rPr>
            <w:rStyle w:val="Hyperlink"/>
            <w:noProof/>
          </w:rPr>
          <w:t>Figure 7: 3D Assets in a level</w:t>
        </w:r>
        <w:r>
          <w:rPr>
            <w:noProof/>
            <w:webHidden/>
          </w:rPr>
          <w:tab/>
        </w:r>
        <w:r>
          <w:rPr>
            <w:noProof/>
            <w:webHidden/>
          </w:rPr>
          <w:fldChar w:fldCharType="begin"/>
        </w:r>
        <w:r>
          <w:rPr>
            <w:noProof/>
            <w:webHidden/>
          </w:rPr>
          <w:instrText xml:space="preserve"> PAGEREF _Toc124422569 \h </w:instrText>
        </w:r>
        <w:r>
          <w:rPr>
            <w:noProof/>
            <w:webHidden/>
          </w:rPr>
        </w:r>
        <w:r>
          <w:rPr>
            <w:noProof/>
            <w:webHidden/>
          </w:rPr>
          <w:fldChar w:fldCharType="separate"/>
        </w:r>
        <w:r>
          <w:rPr>
            <w:noProof/>
            <w:webHidden/>
          </w:rPr>
          <w:t>33</w:t>
        </w:r>
        <w:r>
          <w:rPr>
            <w:noProof/>
            <w:webHidden/>
          </w:rPr>
          <w:fldChar w:fldCharType="end"/>
        </w:r>
      </w:hyperlink>
    </w:p>
    <w:p w14:paraId="0BAD85A1" w14:textId="773C2FCC"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0" w:name="_Toc124422508"/>
      <w:r w:rsidRPr="00A370E0">
        <w:lastRenderedPageBreak/>
        <w:t>Chapter 1 - Introduction</w:t>
      </w:r>
      <w:bookmarkEnd w:id="0"/>
    </w:p>
    <w:p w14:paraId="759EC760" w14:textId="5A7C3A78" w:rsidR="0066291B" w:rsidRPr="00A370E0" w:rsidRDefault="005F3F58" w:rsidP="005F3F58">
      <w:pPr>
        <w:pStyle w:val="Heading2"/>
      </w:pPr>
      <w:bookmarkStart w:id="1" w:name="_Toc124422509"/>
      <w:r w:rsidRPr="00A370E0">
        <w:t xml:space="preserve">1.1 </w:t>
      </w:r>
      <w:r w:rsidR="0066291B" w:rsidRPr="00A370E0">
        <w:t>Introduction</w:t>
      </w:r>
      <w:bookmarkEnd w:id="1"/>
    </w:p>
    <w:p w14:paraId="0C0E57D9"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B3C7863" w14:textId="6CAE8053" w:rsidR="0066291B" w:rsidRPr="00A370E0" w:rsidRDefault="005F3F58" w:rsidP="005F3F58">
      <w:pPr>
        <w:pStyle w:val="Heading2"/>
        <w:rPr>
          <w:sz w:val="20"/>
          <w:szCs w:val="20"/>
        </w:rPr>
      </w:pPr>
      <w:bookmarkStart w:id="2" w:name="_Toc124422510"/>
      <w:r w:rsidRPr="00A370E0">
        <w:lastRenderedPageBreak/>
        <w:t xml:space="preserve">1.2 </w:t>
      </w:r>
      <w:r w:rsidR="0066291B" w:rsidRPr="00A370E0">
        <w:t>Aims</w:t>
      </w:r>
      <w:bookmarkEnd w:id="2"/>
    </w:p>
    <w:p w14:paraId="09E365A1" w14:textId="77777777" w:rsidR="0066291B" w:rsidRPr="00A370E0" w:rsidRDefault="0066291B" w:rsidP="0066291B">
      <w:r w:rsidRPr="00A370E0">
        <w:t>The primary aim of this project is to explore the viability of Virtual Reality (VR) to assist people with learning disabilities with independent travelling.</w:t>
      </w:r>
    </w:p>
    <w:p w14:paraId="73BE881C" w14:textId="0718DD48" w:rsidR="0066291B" w:rsidRPr="00A370E0" w:rsidRDefault="0066291B" w:rsidP="0066291B">
      <w:r w:rsidRPr="00A370E0">
        <w:t>A subsequent aim of this project is to demo a suitable system through a VR1 study</w:t>
      </w:r>
      <w:r w:rsidR="00C00577" w:rsidRPr="00A370E0">
        <w:t xml:space="preserve">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55AAADBC0E64096BE2350D7676CED99"/>
          </w:placeholder>
        </w:sdtPr>
        <w:sdtContent>
          <w:r w:rsidR="0071359F" w:rsidRPr="00A370E0">
            <w:rPr>
              <w:color w:val="000000"/>
            </w:rPr>
            <w:t>(Birckhead et al. 2019)</w:t>
          </w:r>
        </w:sdtContent>
      </w:sdt>
      <w:r w:rsidRPr="00A370E0">
        <w:t xml:space="preserve"> that enables individuals with learning disabilities to navigate a virtual space with </w:t>
      </w:r>
      <w:r w:rsidR="00812A49" w:rsidRPr="00A370E0">
        <w:t>ease and comfort.</w:t>
      </w:r>
    </w:p>
    <w:p w14:paraId="6F7883F8" w14:textId="520B558D" w:rsidR="0066291B" w:rsidRPr="00A370E0" w:rsidRDefault="005F3F58" w:rsidP="005F3F58">
      <w:pPr>
        <w:pStyle w:val="Heading2"/>
      </w:pPr>
      <w:bookmarkStart w:id="3" w:name="_Toc124422511"/>
      <w:r w:rsidRPr="00A370E0">
        <w:t xml:space="preserve">1.3 </w:t>
      </w:r>
      <w:r w:rsidR="0066291B" w:rsidRPr="00A370E0">
        <w:t>Objectives</w:t>
      </w:r>
      <w:bookmarkEnd w:id="3"/>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77777777" w:rsidR="0066291B" w:rsidRPr="00A370E0" w:rsidRDefault="0066291B" w:rsidP="0066291B">
      <w:pPr>
        <w:pStyle w:val="ListParagraph"/>
        <w:numPr>
          <w:ilvl w:val="0"/>
          <w:numId w:val="14"/>
        </w:numPr>
      </w:pPr>
      <w:r w:rsidRPr="00A370E0">
        <w:t>Prototype a VR Travel Training application that aligns with existing research and includes new ideas to create a useful tool that can be used by people with learning disabilities to build up their independent travel confidence.</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0898D503" w14:textId="77777777" w:rsidR="0066291B" w:rsidRPr="00A370E0" w:rsidRDefault="0066291B" w:rsidP="0066291B">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locomotion in future research. </w:t>
      </w:r>
    </w:p>
    <w:p w14:paraId="6C17E1C0"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35727122" w14:textId="56C3EFF6" w:rsidR="0066291B" w:rsidRPr="00A370E0" w:rsidRDefault="005F3F58" w:rsidP="0066291B">
      <w:pPr>
        <w:pStyle w:val="Heading1"/>
      </w:pPr>
      <w:bookmarkStart w:id="4" w:name="_Toc124422512"/>
      <w:r w:rsidRPr="00A370E0">
        <w:lastRenderedPageBreak/>
        <w:t xml:space="preserve">Chapter 2 - </w:t>
      </w:r>
      <w:r w:rsidR="00C1555C" w:rsidRPr="00A370E0">
        <w:t>Context</w:t>
      </w:r>
      <w:bookmarkEnd w:id="4"/>
    </w:p>
    <w:p w14:paraId="0772B877" w14:textId="298BFA18" w:rsidR="00B20DF2" w:rsidRPr="00A370E0" w:rsidRDefault="0034665F" w:rsidP="00B20DF2">
      <w:pPr>
        <w:pStyle w:val="Heading2"/>
      </w:pPr>
      <w:bookmarkStart w:id="5" w:name="_Toc124422513"/>
      <w:r w:rsidRPr="00A370E0">
        <w:t xml:space="preserve">2.1 </w:t>
      </w:r>
      <w:r w:rsidR="00B20DF2" w:rsidRPr="00A370E0">
        <w:t>Virtual Reality for People with Learning Disabilities</w:t>
      </w:r>
      <w:bookmarkEnd w:id="5"/>
    </w:p>
    <w:p w14:paraId="7FF8BAC0" w14:textId="5FBA54D3"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71359F" w:rsidRPr="00A370E0">
            <w:rPr>
              <w:color w:val="000000"/>
            </w:rPr>
            <w:t>(Mantovani et al. 2004; Van Wyk, De Villiers 2009; Aïm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71359F" w:rsidRPr="00A370E0">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71359F" w:rsidRPr="00A370E0">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71359F" w:rsidRPr="00A370E0">
            <w:rPr>
              <w:color w:val="000000"/>
            </w:rPr>
            <w:t>(Mondello et al. 2018)</w:t>
          </w:r>
        </w:sdtContent>
      </w:sdt>
      <w:r w:rsidRPr="00A370E0">
        <w:t xml:space="preserve">. </w:t>
      </w:r>
    </w:p>
    <w:p w14:paraId="5A743303" w14:textId="6CE27012" w:rsidR="0066291B" w:rsidRPr="00A370E0" w:rsidRDefault="0066291B" w:rsidP="0066291B">
      <w:r w:rsidRPr="00A370E0">
        <w:t xml:space="preserve">This is primarily due to VR’s ability to model the real world in a safer and more controlled manner. </w:t>
      </w:r>
      <w:commentRangeStart w:id="6"/>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71359F" w:rsidRPr="00A370E0">
            <w:rPr>
              <w:color w:val="000000"/>
            </w:rPr>
            <w:t>(Brooks et al. 2002; Rose et al. 2002)</w:t>
          </w:r>
        </w:sdtContent>
      </w:sdt>
      <w:r w:rsidRPr="00A370E0">
        <w:t xml:space="preserve"> investigating the efficacy of VR in training people with learning disabilities found that participants “enjoyed the </w:t>
      </w:r>
      <w:commentRangeEnd w:id="6"/>
      <w:r w:rsidR="00075053" w:rsidRPr="00A370E0">
        <w:rPr>
          <w:rStyle w:val="CommentReference"/>
        </w:rPr>
        <w:commentReference w:id="6"/>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71359F" w:rsidRPr="00A370E0">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7" w:name="_Toc124422514"/>
      <w:r w:rsidRPr="00A370E0">
        <w:t xml:space="preserve">2.2 </w:t>
      </w:r>
      <w:r w:rsidR="00BB4061" w:rsidRPr="00A370E0">
        <w:t>Virtual Reality in Travel Training</w:t>
      </w:r>
      <w:bookmarkEnd w:id="7"/>
    </w:p>
    <w:p w14:paraId="36D5D3EF" w14:textId="48B02770"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71359F" w:rsidRPr="00A370E0">
            <w:rPr>
              <w:color w:val="000000"/>
            </w:rPr>
            <w:t>(Bernardes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71359F" w:rsidRPr="00A370E0">
            <w:rPr>
              <w:color w:val="000000"/>
            </w:rPr>
            <w:t>(Simões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8" w:name="_Toc124422515"/>
      <w:r w:rsidRPr="00A370E0">
        <w:rPr>
          <w:lang w:val="en-GB"/>
        </w:rPr>
        <w:t xml:space="preserve">2.2.1 </w:t>
      </w:r>
      <w:r w:rsidR="00E42DA7" w:rsidRPr="00A370E0">
        <w:rPr>
          <w:lang w:val="en-GB"/>
        </w:rPr>
        <w:t>Navigation and Interaction Paradigms</w:t>
      </w:r>
      <w:bookmarkEnd w:id="8"/>
    </w:p>
    <w:p w14:paraId="0933210B" w14:textId="0CBC0C6B" w:rsidR="0066291B" w:rsidRPr="00A370E0" w:rsidRDefault="00B66A2C" w:rsidP="0066291B">
      <w:commentRangeStart w:id="9"/>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0"/>
      <w:r w:rsidR="0066291B" w:rsidRPr="00A370E0">
        <w:t>wherein a keyboard and mouse are no longer feasible options for navigation</w:t>
      </w:r>
      <w:commentRangeEnd w:id="10"/>
      <w:r w:rsidR="0065667F" w:rsidRPr="00A370E0">
        <w:rPr>
          <w:rStyle w:val="CommentReference"/>
        </w:rPr>
        <w:commentReference w:id="10"/>
      </w:r>
      <w:r w:rsidR="0066291B" w:rsidRPr="00A370E0">
        <w:t xml:space="preserve">. </w:t>
      </w:r>
      <w:commentRangeEnd w:id="9"/>
      <w:r w:rsidR="000977EE" w:rsidRPr="00A370E0">
        <w:rPr>
          <w:rStyle w:val="CommentReference"/>
        </w:rPr>
        <w:commentReference w:id="9"/>
      </w:r>
    </w:p>
    <w:p w14:paraId="121145EC" w14:textId="12D59C68"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71359F" w:rsidRPr="00A370E0">
            <w:rPr>
              <w:color w:val="000000"/>
            </w:rPr>
            <w:t>(Standen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71359F" w:rsidRPr="00A370E0">
            <w:rPr>
              <w:color w:val="000000"/>
            </w:rPr>
            <w:t>(Standen et al. 2006, p.612)</w:t>
          </w:r>
        </w:sdtContent>
      </w:sdt>
      <w:r w:rsidRPr="00A370E0">
        <w:t xml:space="preserve">. </w:t>
      </w:r>
    </w:p>
    <w:p w14:paraId="011ED1FC" w14:textId="22492A41"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71359F" w:rsidRPr="00A370E0">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71359F" w:rsidRPr="00A370E0">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71359F" w:rsidRPr="00A370E0">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49F4975C"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71359F" w:rsidRPr="00A370E0">
            <w:rPr>
              <w:color w:val="000000"/>
            </w:rPr>
            <w:t>(Checa et al. in Lucio Tommaso De Paolis, Patrick Bourdot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1"/>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1"/>
      <w:r w:rsidR="00075053" w:rsidRPr="00A370E0">
        <w:rPr>
          <w:rStyle w:val="CommentReference"/>
        </w:rPr>
        <w:commentReference w:id="11"/>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71359F" w:rsidRPr="00A370E0">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1DCB4EC2" w:rsidR="00014141" w:rsidRPr="00A370E0" w:rsidRDefault="0066291B" w:rsidP="0066291B">
      <w:commentRangeStart w:id="12"/>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71359F" w:rsidRPr="00A370E0">
            <w:rPr>
              <w:color w:val="000000"/>
            </w:rPr>
            <w:t>(Strickland et al. 1996; Simões et al. 2018; Bernardes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2"/>
      <w:r w:rsidR="000B36B1" w:rsidRPr="00A370E0">
        <w:rPr>
          <w:rStyle w:val="CommentReference"/>
        </w:rPr>
        <w:commentReference w:id="12"/>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3" w:name="_Toc124422516"/>
      <w:r w:rsidRPr="00A370E0">
        <w:lastRenderedPageBreak/>
        <w:t>2.</w:t>
      </w:r>
      <w:r w:rsidR="008514FB" w:rsidRPr="00A370E0">
        <w:t>3</w:t>
      </w:r>
      <w:r w:rsidR="000004C4" w:rsidRPr="00A370E0">
        <w:t xml:space="preserve"> Discomfort and User Experience</w:t>
      </w:r>
      <w:bookmarkEnd w:id="13"/>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23474096"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71359F" w:rsidRPr="00A370E0">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4" w:name="_Toc124422517"/>
      <w:r w:rsidRPr="00A370E0">
        <w:rPr>
          <w:lang w:val="en-GB"/>
        </w:rPr>
        <w:t>2.3.1 Hardware</w:t>
      </w:r>
      <w:bookmarkEnd w:id="14"/>
    </w:p>
    <w:p w14:paraId="707F10AC" w14:textId="6F0AAAE5"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71359F" w:rsidRPr="00A370E0">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71359F" w:rsidRPr="00A370E0">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71359F" w:rsidRPr="00A370E0">
            <w:rPr>
              <w:color w:val="000000"/>
            </w:rPr>
            <w:t>(DiZio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71359F" w:rsidRPr="00A370E0">
            <w:rPr>
              <w:color w:val="000000"/>
            </w:rPr>
            <w:t>(Renkewitz,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71359F" w:rsidRPr="00A370E0">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71359F" w:rsidRPr="00A370E0">
            <w:rPr>
              <w:color w:val="000000"/>
            </w:rPr>
            <w:t>(Pohl et al. 2013; van Waveren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706BE695"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71359F" w:rsidRPr="00A370E0">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71359F" w:rsidRPr="00A370E0">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r w:rsidR="002F5825" w:rsidRPr="00A370E0">
        <w:rPr>
          <w:color w:val="000000"/>
        </w:rPr>
        <w:t>biosignal</w:t>
      </w:r>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71359F" w:rsidRPr="00A370E0">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Oculus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5" w:name="_Toc124422518"/>
      <w:r w:rsidRPr="00A370E0">
        <w:rPr>
          <w:lang w:val="en-GB"/>
        </w:rPr>
        <w:t xml:space="preserve">2.3.2 </w:t>
      </w:r>
      <w:commentRangeStart w:id="16"/>
      <w:r w:rsidRPr="00A370E0">
        <w:rPr>
          <w:lang w:val="en-GB"/>
        </w:rPr>
        <w:t>Human Factors</w:t>
      </w:r>
      <w:commentRangeEnd w:id="16"/>
      <w:r w:rsidR="00A00465" w:rsidRPr="00A370E0">
        <w:rPr>
          <w:rStyle w:val="CommentReference"/>
          <w:rFonts w:eastAsiaTheme="minorHAnsi" w:cstheme="minorBidi"/>
          <w:color w:val="auto"/>
          <w:lang w:val="en-GB"/>
        </w:rPr>
        <w:commentReference w:id="16"/>
      </w:r>
      <w:bookmarkEnd w:id="15"/>
    </w:p>
    <w:p w14:paraId="23E7E529" w14:textId="5B9C2840"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71359F" w:rsidRPr="00A370E0">
            <w:rPr>
              <w:color w:val="000000"/>
            </w:rPr>
            <w:t>(Stanney et al. 2016; Chang et al. 2020; Saredakis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71359F" w:rsidRPr="00A370E0">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08C8500B"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71359F" w:rsidRPr="00A370E0">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71359F" w:rsidRPr="00A370E0">
            <w:rPr>
              <w:color w:val="000000"/>
            </w:rPr>
            <w:t>(Stankiewicz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7" w:name="_Toc124422519"/>
      <w:r w:rsidRPr="00A370E0">
        <w:rPr>
          <w:lang w:val="en-GB"/>
        </w:rPr>
        <w:lastRenderedPageBreak/>
        <w:t>2.3.3 Content</w:t>
      </w:r>
      <w:bookmarkEnd w:id="17"/>
    </w:p>
    <w:p w14:paraId="7B7644E4" w14:textId="303B43D0" w:rsidR="004F2459" w:rsidRPr="00A370E0" w:rsidRDefault="001878A9" w:rsidP="009C69B4">
      <w:pPr>
        <w:rPr>
          <w:color w:val="000000"/>
        </w:rPr>
      </w:pPr>
      <w:r w:rsidRPr="00A370E0">
        <w:rPr>
          <w:color w:val="000000"/>
        </w:rPr>
        <w:t xml:space="preserve">There are a variety of different content elements that have been found to contribute to cybersickness.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71359F" w:rsidRPr="00A370E0">
            <w:rPr>
              <w:color w:val="000000"/>
            </w:rPr>
            <w:t>(Jaeger, Mourant 2001; Dong, Stoffregen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71359F" w:rsidRPr="00A370E0">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71359F" w:rsidRPr="00A370E0">
            <w:rPr>
              <w:color w:val="000000"/>
            </w:rPr>
            <w:t>(Fernandes, Feiner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5010BF7F"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71359F" w:rsidRPr="00A370E0">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71359F" w:rsidRPr="00A370E0">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5F40B29B"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71359F" w:rsidRPr="00A370E0">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71359F" w:rsidRPr="00A370E0">
            <w:rPr>
              <w:color w:val="000000"/>
            </w:rPr>
            <w:t xml:space="preserve">(Chen et al. 2011; Dong, </w:t>
          </w:r>
          <w:r w:rsidR="0071359F" w:rsidRPr="00A370E0">
            <w:rPr>
              <w:color w:val="000000"/>
            </w:rPr>
            <w:lastRenderedPageBreak/>
            <w:t>Stoffregen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771BA870"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71359F" w:rsidRPr="00A370E0">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71359F" w:rsidRPr="00A370E0">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71359F" w:rsidRPr="00A370E0">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09D22E23"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71359F" w:rsidRPr="00A370E0">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 xml:space="preserve">methods such as “holoport”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71359F" w:rsidRPr="00A370E0">
            <w:rPr>
              <w:color w:val="000000"/>
            </w:rPr>
            <w:t>(VRChat 2016; Griffin, Folmer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8" w:name="_Toc124422520"/>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8"/>
    </w:p>
    <w:p w14:paraId="76DAA2A4" w14:textId="08C7DD05"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71359F" w:rsidRPr="00A370E0">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71359F" w:rsidRPr="00A370E0">
            <w:rPr>
              <w:color w:val="000000"/>
            </w:rPr>
            <w:t>(Barbieri et al. 2018; Gabbard et al. 1999)</w:t>
          </w:r>
        </w:sdtContent>
      </w:sdt>
      <w:r w:rsidR="00A648C8" w:rsidRPr="00A370E0">
        <w:rPr>
          <w:color w:val="000000"/>
        </w:rPr>
        <w:t xml:space="preserve">. </w:t>
      </w:r>
    </w:p>
    <w:p w14:paraId="248A678B" w14:textId="20FF4A5A"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71359F" w:rsidRPr="00A370E0">
            <w:rPr>
              <w:color w:val="000000"/>
            </w:rPr>
            <w:t>(Spencer González et al. 2020; Bayor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p>
    <w:p w14:paraId="27977A58" w14:textId="66ABD769"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71359F" w:rsidRPr="00A370E0">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71359F" w:rsidRPr="00A370E0">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19" w:name="_Toc124422521"/>
      <w:r w:rsidRPr="00A370E0">
        <w:lastRenderedPageBreak/>
        <w:t xml:space="preserve">Chapter 3 - </w:t>
      </w:r>
      <w:r w:rsidR="0066291B" w:rsidRPr="00A370E0">
        <w:t>New ideas</w:t>
      </w:r>
      <w:bookmarkEnd w:id="19"/>
    </w:p>
    <w:p w14:paraId="4655CCF1" w14:textId="3FC3C902" w:rsidR="00F17209" w:rsidRPr="00A370E0" w:rsidRDefault="00F17209" w:rsidP="00F17209">
      <w:pPr>
        <w:pStyle w:val="Heading2"/>
      </w:pPr>
      <w:bookmarkStart w:id="20" w:name="_Toc124422522"/>
      <w:r w:rsidRPr="00A370E0">
        <w:t xml:space="preserve">3.1 Application </w:t>
      </w:r>
      <w:r w:rsidR="007C2C1C" w:rsidRPr="00A370E0">
        <w:t>Design</w:t>
      </w:r>
      <w:bookmarkEnd w:id="20"/>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1" w:name="_Toc124422523"/>
      <w:r w:rsidRPr="00A370E0">
        <w:rPr>
          <w:lang w:val="en-GB"/>
        </w:rPr>
        <w:t xml:space="preserve">3.1.1 </w:t>
      </w:r>
      <w:r w:rsidR="00FC7CE4" w:rsidRPr="00A370E0">
        <w:rPr>
          <w:lang w:val="en-GB"/>
        </w:rPr>
        <w:t>Controllability</w:t>
      </w:r>
      <w:bookmarkEnd w:id="21"/>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47D4B509"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71359F" w:rsidRPr="00A370E0">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2" w:name="_Toc124422524"/>
      <w:r w:rsidRPr="00A370E0">
        <w:rPr>
          <w:lang w:val="en-GB"/>
        </w:rPr>
        <w:t>3.1.2 Optical Flow</w:t>
      </w:r>
      <w:bookmarkEnd w:id="22"/>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43D824FE" w:rsidR="00D5663B" w:rsidRPr="00A370E0" w:rsidRDefault="00610A3C" w:rsidP="000074F8">
      <w:pPr>
        <w:rPr>
          <w:color w:val="000000"/>
        </w:rPr>
      </w:pPr>
      <w:r w:rsidRPr="00A370E0">
        <w:t>On</w:t>
      </w:r>
      <w:r w:rsidR="0073766E" w:rsidRPr="00A370E0">
        <w:t>e</w:t>
      </w:r>
      <w:r w:rsidRPr="00A370E0">
        <w:t xml:space="preserve"> such solution can be seen in VRChat which is its use of a modified version of teleportation known as “holoporting”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Pr="00A370E0">
            <w:rPr>
              <w:color w:val="000000"/>
            </w:rPr>
            <w:t>(VRChat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3" w:name="_Toc124422525"/>
      <w:commentRangeStart w:id="24"/>
      <w:commentRangeStart w:id="25"/>
      <w:r w:rsidRPr="00A370E0">
        <w:lastRenderedPageBreak/>
        <w:t xml:space="preserve">3.2 </w:t>
      </w:r>
      <w:r w:rsidR="004C2049" w:rsidRPr="00A370E0">
        <w:t>Primary Interaction Paradigm</w:t>
      </w:r>
      <w:r w:rsidR="00831110" w:rsidRPr="00A370E0">
        <w:t xml:space="preserve"> Features</w:t>
      </w:r>
      <w:commentRangeEnd w:id="24"/>
      <w:r w:rsidR="00607884" w:rsidRPr="00A370E0">
        <w:rPr>
          <w:rStyle w:val="CommentReference"/>
          <w:rFonts w:eastAsiaTheme="minorHAnsi" w:cstheme="minorBidi"/>
          <w:color w:val="auto"/>
        </w:rPr>
        <w:commentReference w:id="24"/>
      </w:r>
      <w:commentRangeEnd w:id="25"/>
      <w:r w:rsidR="00607884" w:rsidRPr="00A370E0">
        <w:rPr>
          <w:rStyle w:val="CommentReference"/>
          <w:rFonts w:eastAsiaTheme="minorHAnsi" w:cstheme="minorBidi"/>
          <w:color w:val="auto"/>
        </w:rPr>
        <w:commentReference w:id="25"/>
      </w:r>
      <w:bookmarkEnd w:id="23"/>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90E1354" w:rsidR="0040216F" w:rsidRPr="00A370E0" w:rsidRDefault="004C2049" w:rsidP="004C2049">
      <w:pPr>
        <w:pStyle w:val="Heading3"/>
        <w:rPr>
          <w:lang w:val="en-GB"/>
        </w:rPr>
      </w:pPr>
      <w:bookmarkStart w:id="26" w:name="_Toc124422526"/>
      <w:r w:rsidRPr="00A370E0">
        <w:rPr>
          <w:lang w:val="en-GB"/>
        </w:rPr>
        <w:t xml:space="preserve">3.2.1 </w:t>
      </w:r>
      <w:r w:rsidR="0040216F" w:rsidRPr="00A370E0">
        <w:rPr>
          <w:lang w:val="en-GB"/>
        </w:rPr>
        <w:t>Walk to Point</w:t>
      </w:r>
      <w:r w:rsidR="00AB5152" w:rsidRPr="00A370E0">
        <w:rPr>
          <w:lang w:val="en-GB"/>
        </w:rPr>
        <w:t xml:space="preserve"> Navigation</w:t>
      </w:r>
      <w:bookmarkEnd w:id="26"/>
    </w:p>
    <w:p w14:paraId="17D6FE14" w14:textId="40F62724"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71359F" w:rsidRPr="00A370E0">
            <w:rPr>
              <w:color w:val="000000"/>
            </w:rPr>
            <w:t>(VRChat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7" w:name="_Toc124422527"/>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7"/>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28" w:name="_Toc124422528"/>
      <w:r w:rsidRPr="00A370E0">
        <w:rPr>
          <w:lang w:val="en-GB"/>
        </w:rPr>
        <w:t xml:space="preserve">3.2.3 </w:t>
      </w:r>
      <w:r w:rsidR="00A0527C" w:rsidRPr="00A370E0">
        <w:rPr>
          <w:lang w:val="en-GB"/>
        </w:rPr>
        <w:t>Thumb-stick</w:t>
      </w:r>
      <w:r w:rsidR="0040216F" w:rsidRPr="00A370E0">
        <w:rPr>
          <w:lang w:val="en-GB"/>
        </w:rPr>
        <w:t xml:space="preserve"> Navigation</w:t>
      </w:r>
      <w:bookmarkEnd w:id="28"/>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29" w:name="_Toc124422529"/>
      <w:r w:rsidRPr="00A370E0">
        <w:rPr>
          <w:lang w:val="en-GB"/>
        </w:rPr>
        <w:t>3.2.4 Jogging in Place Navigation</w:t>
      </w:r>
      <w:bookmarkEnd w:id="29"/>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0" w:name="_Toc124422530"/>
      <w:r w:rsidRPr="00A370E0">
        <w:lastRenderedPageBreak/>
        <w:t>3.3 Additional Paradigm Modifications</w:t>
      </w:r>
      <w:bookmarkEnd w:id="30"/>
    </w:p>
    <w:p w14:paraId="2B35E4E4" w14:textId="3FF285D3" w:rsidR="0043498D" w:rsidRPr="00A370E0" w:rsidRDefault="0043498D" w:rsidP="0043498D">
      <w:pPr>
        <w:pStyle w:val="Heading3"/>
        <w:rPr>
          <w:lang w:val="en-GB"/>
        </w:rPr>
      </w:pPr>
      <w:bookmarkStart w:id="31" w:name="_Toc124422531"/>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1"/>
    </w:p>
    <w:p w14:paraId="623195B5" w14:textId="77777777"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71359F" w:rsidRPr="00A370E0">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3CCAFEF3" w14:textId="5F23B938" w:rsidR="002927B6" w:rsidRPr="00A370E0" w:rsidRDefault="002927B6" w:rsidP="002927B6">
      <w:pPr>
        <w:pStyle w:val="Heading3"/>
        <w:rPr>
          <w:lang w:val="en-GB"/>
        </w:rPr>
      </w:pPr>
      <w:bookmarkStart w:id="32" w:name="_Toc124422532"/>
      <w:r w:rsidRPr="00A370E0">
        <w:rPr>
          <w:lang w:val="en-GB"/>
        </w:rPr>
        <w:t>3.3.2 Application Delivery</w:t>
      </w:r>
      <w:bookmarkEnd w:id="32"/>
    </w:p>
    <w:p w14:paraId="1374629F" w14:textId="77777777" w:rsidR="005532EF" w:rsidRDefault="005532EF" w:rsidP="005532EF">
      <w:r w:rsidRPr="00A370E0">
        <w:t xml:space="preserve">The delivery of this paradigm, however, will allow for flexibility. The user can choose to either remain seated and swing their legs back and forth on a chair like the Cybershoes approach or they could stand up and walk in place using an additional rotation controller to dictate the direction of their player’s movement. The other design modification applied is the speed parameter which is discussed in the following section (Section 3.2.4). </w:t>
      </w:r>
    </w:p>
    <w:p w14:paraId="78705ADC" w14:textId="1B6882F3" w:rsidR="00F56BA8" w:rsidRPr="00A370E0" w:rsidRDefault="00F56BA8" w:rsidP="005532EF">
      <w:pPr>
        <w:pStyle w:val="Heading3"/>
      </w:pPr>
      <w:bookmarkStart w:id="33" w:name="_Toc124422533"/>
      <w:r w:rsidRPr="00A370E0">
        <w:t>3.</w:t>
      </w:r>
      <w:r w:rsidR="001B2497" w:rsidRPr="00A370E0">
        <w:t>3</w:t>
      </w:r>
      <w:r w:rsidRPr="00A370E0">
        <w:t>.</w:t>
      </w:r>
      <w:r w:rsidR="005532EF">
        <w:t>3</w:t>
      </w:r>
      <w:r w:rsidRPr="00A370E0">
        <w:t xml:space="preserve"> Application Levels</w:t>
      </w:r>
      <w:bookmarkEnd w:id="33"/>
    </w:p>
    <w:p w14:paraId="516272DA" w14:textId="65B1A95B"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 point with a visualiser to navigate to. The level will also include moving vehicles to simulate a real world crossing experience to add to the immersion of the level. The application’s main menu will include a list of different navigation paradigms for the user to choose from. Upon selection they will be then taken to the crossing level. </w:t>
      </w:r>
      <w:r w:rsidR="005E78AA" w:rsidRPr="00A370E0">
        <w:br w:type="page"/>
      </w:r>
    </w:p>
    <w:p w14:paraId="4657DEE8" w14:textId="1D4586AB" w:rsidR="0066291B" w:rsidRPr="00A370E0" w:rsidRDefault="005E78AA" w:rsidP="00907CAC">
      <w:pPr>
        <w:pStyle w:val="Heading1"/>
      </w:pPr>
      <w:bookmarkStart w:id="34" w:name="_Toc124422534"/>
      <w:r w:rsidRPr="00A370E0">
        <w:lastRenderedPageBreak/>
        <w:t xml:space="preserve">Chapter 4 </w:t>
      </w:r>
      <w:r w:rsidR="002E4AE6" w:rsidRPr="00A370E0">
        <w:t>–</w:t>
      </w:r>
      <w:r w:rsidRPr="00A370E0">
        <w:t xml:space="preserve"> Implementation</w:t>
      </w:r>
      <w:bookmarkEnd w:id="34"/>
    </w:p>
    <w:p w14:paraId="60EB6A5B" w14:textId="304DC461" w:rsidR="002E4AE6" w:rsidRPr="00A370E0" w:rsidRDefault="002E4AE6" w:rsidP="002E4AE6">
      <w:pPr>
        <w:pStyle w:val="Heading2"/>
      </w:pPr>
      <w:bookmarkStart w:id="35" w:name="_Toc124422535"/>
      <w:r w:rsidRPr="00A370E0">
        <w:t>4.1 Agile Development Methodology</w:t>
      </w:r>
      <w:bookmarkEnd w:id="35"/>
    </w:p>
    <w:p w14:paraId="159D6147" w14:textId="77777777" w:rsidR="002E4AE6" w:rsidRPr="00A370E0" w:rsidRDefault="002E4AE6">
      <w:pPr>
        <w:spacing w:line="259" w:lineRule="auto"/>
        <w:rPr>
          <w:rFonts w:eastAsiaTheme="majorEastAsia" w:cstheme="majorBidi"/>
          <w:color w:val="2F5496" w:themeColor="accent1" w:themeShade="BF"/>
          <w:sz w:val="26"/>
          <w:szCs w:val="26"/>
        </w:rPr>
      </w:pPr>
      <w:r w:rsidRPr="00A370E0">
        <w:br w:type="page"/>
      </w:r>
    </w:p>
    <w:p w14:paraId="00AD5A57" w14:textId="51A9AF9E" w:rsidR="002E4AE6" w:rsidRPr="00A370E0" w:rsidRDefault="002E4AE6" w:rsidP="002E4AE6">
      <w:pPr>
        <w:pStyle w:val="Heading2"/>
      </w:pPr>
      <w:bookmarkStart w:id="36" w:name="_Toc124422536"/>
      <w:r w:rsidRPr="00A370E0">
        <w:lastRenderedPageBreak/>
        <w:t>4.2 Risk and Mitigation</w:t>
      </w:r>
      <w:bookmarkEnd w:id="36"/>
    </w:p>
    <w:p w14:paraId="0F00631C" w14:textId="77777777" w:rsidR="002E4AE6" w:rsidRPr="00A370E0" w:rsidRDefault="002E4AE6" w:rsidP="002E4AE6">
      <w:r w:rsidRPr="00A370E0">
        <w:t>Each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1CE6EF75" w14:textId="77777777" w:rsidR="002E4AE6" w:rsidRPr="00A370E0" w:rsidRDefault="002E4AE6" w:rsidP="002E4AE6">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7"/>
        <w:gridCol w:w="2030"/>
        <w:gridCol w:w="1486"/>
        <w:gridCol w:w="1064"/>
        <w:gridCol w:w="1069"/>
        <w:gridCol w:w="3353"/>
      </w:tblGrid>
      <w:tr w:rsidR="002E4AE6" w:rsidRPr="00A370E0" w14:paraId="71C5417D" w14:textId="77777777" w:rsidTr="002E4AE6">
        <w:tc>
          <w:tcPr>
            <w:tcW w:w="704" w:type="dxa"/>
          </w:tcPr>
          <w:p w14:paraId="627D1D84" w14:textId="77777777" w:rsidR="002E4AE6" w:rsidRPr="00A370E0" w:rsidRDefault="002E4AE6" w:rsidP="00E90DA7">
            <w:pPr>
              <w:rPr>
                <w:b/>
                <w:bCs/>
              </w:rPr>
            </w:pPr>
            <w:r w:rsidRPr="00A370E0">
              <w:rPr>
                <w:b/>
                <w:bCs/>
              </w:rPr>
              <w:t>No.</w:t>
            </w:r>
          </w:p>
        </w:tc>
        <w:tc>
          <w:tcPr>
            <w:tcW w:w="2410" w:type="dxa"/>
          </w:tcPr>
          <w:p w14:paraId="74E22BC3" w14:textId="77777777" w:rsidR="002E4AE6" w:rsidRPr="00A370E0" w:rsidRDefault="002E4AE6" w:rsidP="00E90DA7">
            <w:pPr>
              <w:rPr>
                <w:b/>
                <w:bCs/>
              </w:rPr>
            </w:pPr>
            <w:r w:rsidRPr="00A370E0">
              <w:rPr>
                <w:b/>
                <w:bCs/>
              </w:rPr>
              <w:t>Risk Description</w:t>
            </w:r>
          </w:p>
        </w:tc>
        <w:tc>
          <w:tcPr>
            <w:tcW w:w="1559" w:type="dxa"/>
          </w:tcPr>
          <w:p w14:paraId="23B5DDBD" w14:textId="77777777" w:rsidR="002E4AE6" w:rsidRPr="00A370E0" w:rsidRDefault="002E4AE6" w:rsidP="00E90DA7">
            <w:pPr>
              <w:rPr>
                <w:b/>
                <w:bCs/>
              </w:rPr>
            </w:pPr>
            <w:r w:rsidRPr="00A370E0">
              <w:rPr>
                <w:b/>
                <w:bCs/>
              </w:rPr>
              <w:t>Probability</w:t>
            </w:r>
          </w:p>
          <w:p w14:paraId="130865EB" w14:textId="77777777" w:rsidR="002E4AE6" w:rsidRPr="00A370E0" w:rsidRDefault="002E4AE6" w:rsidP="00E90DA7">
            <w:pPr>
              <w:rPr>
                <w:b/>
                <w:bCs/>
              </w:rPr>
            </w:pPr>
            <w:r w:rsidRPr="00A370E0">
              <w:rPr>
                <w:b/>
                <w:bCs/>
              </w:rPr>
              <w:t>(1 – 5)</w:t>
            </w:r>
          </w:p>
        </w:tc>
        <w:tc>
          <w:tcPr>
            <w:tcW w:w="1134" w:type="dxa"/>
          </w:tcPr>
          <w:p w14:paraId="443A9C12" w14:textId="77777777" w:rsidR="002E4AE6" w:rsidRPr="00A370E0" w:rsidRDefault="002E4AE6" w:rsidP="00E90DA7">
            <w:pPr>
              <w:rPr>
                <w:b/>
                <w:bCs/>
              </w:rPr>
            </w:pPr>
            <w:r w:rsidRPr="00A370E0">
              <w:rPr>
                <w:b/>
                <w:bCs/>
              </w:rPr>
              <w:t>Impact</w:t>
            </w:r>
          </w:p>
          <w:p w14:paraId="1782451E" w14:textId="77777777" w:rsidR="002E4AE6" w:rsidRPr="00A370E0" w:rsidRDefault="002E4AE6" w:rsidP="00E90DA7">
            <w:pPr>
              <w:rPr>
                <w:b/>
                <w:bCs/>
              </w:rPr>
            </w:pPr>
            <w:r w:rsidRPr="00A370E0">
              <w:rPr>
                <w:b/>
                <w:bCs/>
              </w:rPr>
              <w:t>(1 - 5)</w:t>
            </w:r>
          </w:p>
        </w:tc>
        <w:tc>
          <w:tcPr>
            <w:tcW w:w="1418" w:type="dxa"/>
          </w:tcPr>
          <w:p w14:paraId="7BA25CEC" w14:textId="77777777" w:rsidR="002E4AE6" w:rsidRPr="00A370E0" w:rsidRDefault="002E4AE6" w:rsidP="00E90DA7">
            <w:pPr>
              <w:rPr>
                <w:b/>
                <w:bCs/>
              </w:rPr>
            </w:pPr>
            <w:r w:rsidRPr="00A370E0">
              <w:rPr>
                <w:b/>
                <w:bCs/>
              </w:rPr>
              <w:t>Risk Score</w:t>
            </w:r>
          </w:p>
          <w:p w14:paraId="1ED3BF73" w14:textId="77777777" w:rsidR="002E4AE6" w:rsidRPr="00A370E0" w:rsidRDefault="002E4AE6" w:rsidP="00E90DA7">
            <w:pPr>
              <w:rPr>
                <w:b/>
                <w:bCs/>
              </w:rPr>
            </w:pPr>
            <w:r w:rsidRPr="00A370E0">
              <w:rPr>
                <w:b/>
                <w:bCs/>
              </w:rPr>
              <w:t>(P x I)</w:t>
            </w:r>
          </w:p>
        </w:tc>
        <w:tc>
          <w:tcPr>
            <w:tcW w:w="5811" w:type="dxa"/>
          </w:tcPr>
          <w:p w14:paraId="3C64600A" w14:textId="77777777" w:rsidR="002E4AE6" w:rsidRPr="00A370E0" w:rsidRDefault="002E4AE6" w:rsidP="00E90DA7">
            <w:pPr>
              <w:rPr>
                <w:b/>
                <w:bCs/>
              </w:rPr>
            </w:pPr>
            <w:r w:rsidRPr="00A370E0">
              <w:rPr>
                <w:b/>
                <w:bCs/>
              </w:rPr>
              <w:t>Mitigative Action</w:t>
            </w:r>
          </w:p>
        </w:tc>
      </w:tr>
      <w:tr w:rsidR="002E4AE6" w:rsidRPr="00A370E0" w14:paraId="514DC502" w14:textId="77777777" w:rsidTr="002E4AE6">
        <w:tc>
          <w:tcPr>
            <w:tcW w:w="704" w:type="dxa"/>
          </w:tcPr>
          <w:p w14:paraId="376E3ACB" w14:textId="77777777" w:rsidR="002E4AE6" w:rsidRPr="00A370E0" w:rsidRDefault="002E4AE6" w:rsidP="00E90DA7">
            <w:r w:rsidRPr="00A370E0">
              <w:t>1.</w:t>
            </w:r>
          </w:p>
        </w:tc>
        <w:tc>
          <w:tcPr>
            <w:tcW w:w="2410" w:type="dxa"/>
          </w:tcPr>
          <w:p w14:paraId="1AD24442" w14:textId="77777777" w:rsidR="002E4AE6" w:rsidRPr="00A370E0" w:rsidRDefault="002E4AE6" w:rsidP="00E90DA7">
            <w:r w:rsidRPr="00A370E0">
              <w:t>Insufficient knowledge and background research on virtual reality or travel training methodologies.</w:t>
            </w:r>
          </w:p>
        </w:tc>
        <w:tc>
          <w:tcPr>
            <w:tcW w:w="1559" w:type="dxa"/>
            <w:shd w:val="clear" w:color="auto" w:fill="71AF55"/>
          </w:tcPr>
          <w:p w14:paraId="0F914889" w14:textId="77777777" w:rsidR="002E4AE6" w:rsidRPr="00A370E0" w:rsidRDefault="002E4AE6" w:rsidP="00E90DA7">
            <w:r w:rsidRPr="00A370E0">
              <w:t>1</w:t>
            </w:r>
          </w:p>
        </w:tc>
        <w:tc>
          <w:tcPr>
            <w:tcW w:w="1134" w:type="dxa"/>
            <w:shd w:val="clear" w:color="auto" w:fill="F6B26B"/>
          </w:tcPr>
          <w:p w14:paraId="539857DB" w14:textId="77777777" w:rsidR="002E4AE6" w:rsidRPr="00A370E0" w:rsidRDefault="002E4AE6" w:rsidP="00E90DA7">
            <w:r w:rsidRPr="00A370E0">
              <w:t>4</w:t>
            </w:r>
          </w:p>
        </w:tc>
        <w:tc>
          <w:tcPr>
            <w:tcW w:w="1418" w:type="dxa"/>
            <w:shd w:val="clear" w:color="auto" w:fill="auto"/>
          </w:tcPr>
          <w:p w14:paraId="166F4D38" w14:textId="77777777" w:rsidR="002E4AE6" w:rsidRPr="00A370E0" w:rsidRDefault="002E4AE6" w:rsidP="00E90DA7">
            <w:r w:rsidRPr="00A370E0">
              <w:t>4</w:t>
            </w:r>
          </w:p>
        </w:tc>
        <w:tc>
          <w:tcPr>
            <w:tcW w:w="5811" w:type="dxa"/>
          </w:tcPr>
          <w:p w14:paraId="46F21CF5" w14:textId="77777777" w:rsidR="002E4AE6" w:rsidRPr="00A370E0" w:rsidRDefault="002E4AE6" w:rsidP="00E90DA7">
            <w:r w:rsidRPr="00A370E0">
              <w:t>All the necessary background research will be conducted before the implementation of the solution through a wide variety of sources as highlighted in the Resource section of this document.</w:t>
            </w:r>
          </w:p>
        </w:tc>
      </w:tr>
      <w:tr w:rsidR="002E4AE6" w:rsidRPr="00A370E0" w14:paraId="7C43F3BD" w14:textId="77777777" w:rsidTr="002E4AE6">
        <w:tc>
          <w:tcPr>
            <w:tcW w:w="704" w:type="dxa"/>
          </w:tcPr>
          <w:p w14:paraId="2F8BCE0C" w14:textId="77777777" w:rsidR="002E4AE6" w:rsidRPr="00A370E0" w:rsidRDefault="002E4AE6" w:rsidP="00E90DA7">
            <w:r w:rsidRPr="00A370E0">
              <w:t>2.</w:t>
            </w:r>
          </w:p>
        </w:tc>
        <w:tc>
          <w:tcPr>
            <w:tcW w:w="2410" w:type="dxa"/>
          </w:tcPr>
          <w:p w14:paraId="216C608D" w14:textId="77777777" w:rsidR="002E4AE6" w:rsidRPr="00A370E0" w:rsidRDefault="002E4AE6" w:rsidP="00E90DA7">
            <w:r w:rsidRPr="00A370E0">
              <w:t>The project suffers from scope creep due to objectives not being well-defined and thus the project becomes too complex.</w:t>
            </w:r>
          </w:p>
        </w:tc>
        <w:tc>
          <w:tcPr>
            <w:tcW w:w="1559" w:type="dxa"/>
            <w:shd w:val="clear" w:color="auto" w:fill="93C47D"/>
          </w:tcPr>
          <w:p w14:paraId="55C0D1EB" w14:textId="77777777" w:rsidR="002E4AE6" w:rsidRPr="00A370E0" w:rsidRDefault="002E4AE6" w:rsidP="00E90DA7">
            <w:r w:rsidRPr="00A370E0">
              <w:t>2</w:t>
            </w:r>
          </w:p>
        </w:tc>
        <w:tc>
          <w:tcPr>
            <w:tcW w:w="1134" w:type="dxa"/>
            <w:shd w:val="clear" w:color="auto" w:fill="E06666"/>
          </w:tcPr>
          <w:p w14:paraId="61421643" w14:textId="77777777" w:rsidR="002E4AE6" w:rsidRPr="00A370E0" w:rsidRDefault="002E4AE6" w:rsidP="00E90DA7">
            <w:r w:rsidRPr="00A370E0">
              <w:t>5</w:t>
            </w:r>
          </w:p>
        </w:tc>
        <w:tc>
          <w:tcPr>
            <w:tcW w:w="1418" w:type="dxa"/>
            <w:shd w:val="clear" w:color="auto" w:fill="auto"/>
          </w:tcPr>
          <w:p w14:paraId="3F5CE5C7" w14:textId="77777777" w:rsidR="002E4AE6" w:rsidRPr="00A370E0" w:rsidRDefault="002E4AE6" w:rsidP="00E90DA7">
            <w:r w:rsidRPr="00A370E0">
              <w:t>10</w:t>
            </w:r>
          </w:p>
        </w:tc>
        <w:tc>
          <w:tcPr>
            <w:tcW w:w="5811" w:type="dxa"/>
            <w:shd w:val="clear" w:color="auto" w:fill="auto"/>
          </w:tcPr>
          <w:p w14:paraId="69E7CA2C" w14:textId="77777777" w:rsidR="002E4AE6" w:rsidRPr="00A370E0" w:rsidRDefault="002E4AE6" w:rsidP="00E90DA7">
            <w:r w:rsidRPr="00A370E0">
              <w:t>Clear objectives will be established during the early stages of the project and with the use of Agile methodology, any required changes will be thoroughly and frequently reviewed before approval.</w:t>
            </w:r>
          </w:p>
        </w:tc>
      </w:tr>
      <w:tr w:rsidR="002E4AE6" w:rsidRPr="00A370E0" w14:paraId="16746BF6" w14:textId="77777777" w:rsidTr="002E4AE6">
        <w:tc>
          <w:tcPr>
            <w:tcW w:w="704" w:type="dxa"/>
          </w:tcPr>
          <w:p w14:paraId="55EAA03B" w14:textId="77777777" w:rsidR="002E4AE6" w:rsidRPr="00A370E0" w:rsidRDefault="002E4AE6" w:rsidP="00E90DA7">
            <w:r w:rsidRPr="00A370E0">
              <w:t>3.</w:t>
            </w:r>
          </w:p>
        </w:tc>
        <w:tc>
          <w:tcPr>
            <w:tcW w:w="2410" w:type="dxa"/>
          </w:tcPr>
          <w:p w14:paraId="2511D9F7" w14:textId="77777777" w:rsidR="002E4AE6" w:rsidRPr="00A370E0" w:rsidRDefault="002E4AE6" w:rsidP="00E90DA7">
            <w:r w:rsidRPr="00A370E0">
              <w:t>The chosen resources are not suitable for the project.</w:t>
            </w:r>
          </w:p>
        </w:tc>
        <w:tc>
          <w:tcPr>
            <w:tcW w:w="1559" w:type="dxa"/>
            <w:shd w:val="clear" w:color="auto" w:fill="93C47D"/>
          </w:tcPr>
          <w:p w14:paraId="38E3AD1A" w14:textId="77777777" w:rsidR="002E4AE6" w:rsidRPr="00A370E0" w:rsidRDefault="002E4AE6" w:rsidP="00E90DA7">
            <w:r w:rsidRPr="00A370E0">
              <w:t>2</w:t>
            </w:r>
          </w:p>
        </w:tc>
        <w:tc>
          <w:tcPr>
            <w:tcW w:w="1134" w:type="dxa"/>
            <w:shd w:val="clear" w:color="auto" w:fill="FFD966"/>
          </w:tcPr>
          <w:p w14:paraId="11748628" w14:textId="77777777" w:rsidR="002E4AE6" w:rsidRPr="00A370E0" w:rsidRDefault="002E4AE6" w:rsidP="00E90DA7">
            <w:r w:rsidRPr="00A370E0">
              <w:t>3</w:t>
            </w:r>
          </w:p>
        </w:tc>
        <w:tc>
          <w:tcPr>
            <w:tcW w:w="1418" w:type="dxa"/>
            <w:shd w:val="clear" w:color="auto" w:fill="auto"/>
          </w:tcPr>
          <w:p w14:paraId="3E4B597D" w14:textId="77777777" w:rsidR="002E4AE6" w:rsidRPr="00A370E0" w:rsidRDefault="002E4AE6" w:rsidP="00E90DA7">
            <w:r w:rsidRPr="00A370E0">
              <w:t>6</w:t>
            </w:r>
          </w:p>
        </w:tc>
        <w:tc>
          <w:tcPr>
            <w:tcW w:w="5811" w:type="dxa"/>
          </w:tcPr>
          <w:p w14:paraId="6BB4E9A6" w14:textId="77777777" w:rsidR="002E4AE6" w:rsidRPr="00A370E0" w:rsidRDefault="002E4AE6" w:rsidP="00E90DA7">
            <w:r w:rsidRPr="00A370E0">
              <w:t xml:space="preserve">A thorough review of the required resources will be conducted, and a justification will be provided based on </w:t>
            </w:r>
            <w:r w:rsidRPr="00A370E0">
              <w:lastRenderedPageBreak/>
              <w:t>research done before the start of the project.</w:t>
            </w:r>
          </w:p>
        </w:tc>
      </w:tr>
      <w:tr w:rsidR="002E4AE6" w:rsidRPr="00A370E0" w14:paraId="33FA689A" w14:textId="77777777" w:rsidTr="002E4AE6">
        <w:trPr>
          <w:trHeight w:val="1057"/>
        </w:trPr>
        <w:tc>
          <w:tcPr>
            <w:tcW w:w="704" w:type="dxa"/>
          </w:tcPr>
          <w:p w14:paraId="0B5E6A27" w14:textId="77777777" w:rsidR="002E4AE6" w:rsidRPr="00A370E0" w:rsidRDefault="002E4AE6" w:rsidP="00E90DA7">
            <w:r w:rsidRPr="00A370E0">
              <w:lastRenderedPageBreak/>
              <w:t>4.</w:t>
            </w:r>
          </w:p>
        </w:tc>
        <w:tc>
          <w:tcPr>
            <w:tcW w:w="2410" w:type="dxa"/>
          </w:tcPr>
          <w:p w14:paraId="401B0CF8" w14:textId="77777777" w:rsidR="002E4AE6" w:rsidRPr="00A370E0" w:rsidRDefault="002E4AE6" w:rsidP="00E90DA7">
            <w:r w:rsidRPr="00A370E0">
              <w:t>The project suffers from a time crunch due to poor scheduling.</w:t>
            </w:r>
          </w:p>
        </w:tc>
        <w:tc>
          <w:tcPr>
            <w:tcW w:w="1559" w:type="dxa"/>
            <w:shd w:val="clear" w:color="auto" w:fill="93C47D"/>
          </w:tcPr>
          <w:p w14:paraId="68CD65C6" w14:textId="77777777" w:rsidR="002E4AE6" w:rsidRPr="00A370E0" w:rsidRDefault="002E4AE6" w:rsidP="00E90DA7">
            <w:r w:rsidRPr="00A370E0">
              <w:t>2</w:t>
            </w:r>
          </w:p>
        </w:tc>
        <w:tc>
          <w:tcPr>
            <w:tcW w:w="1134" w:type="dxa"/>
            <w:shd w:val="clear" w:color="auto" w:fill="E06666"/>
          </w:tcPr>
          <w:p w14:paraId="2AC65B69" w14:textId="77777777" w:rsidR="002E4AE6" w:rsidRPr="00A370E0" w:rsidRDefault="002E4AE6" w:rsidP="00E90DA7">
            <w:r w:rsidRPr="00A370E0">
              <w:t>5</w:t>
            </w:r>
          </w:p>
        </w:tc>
        <w:tc>
          <w:tcPr>
            <w:tcW w:w="1418" w:type="dxa"/>
            <w:shd w:val="clear" w:color="auto" w:fill="auto"/>
          </w:tcPr>
          <w:p w14:paraId="16AD9600" w14:textId="77777777" w:rsidR="002E4AE6" w:rsidRPr="00A370E0" w:rsidRDefault="002E4AE6" w:rsidP="00E90DA7">
            <w:r w:rsidRPr="00A370E0">
              <w:t>10</w:t>
            </w:r>
          </w:p>
        </w:tc>
        <w:tc>
          <w:tcPr>
            <w:tcW w:w="5811" w:type="dxa"/>
          </w:tcPr>
          <w:p w14:paraId="1C604316" w14:textId="77777777" w:rsidR="002E4AE6" w:rsidRPr="00A370E0" w:rsidRDefault="002E4AE6" w:rsidP="00E90DA7">
            <w:r w:rsidRPr="00A370E0">
              <w:t>A Gantt chart will be used to map out key deliverable dates and will include the necessary flexibility in case a certain element requires more time than previously anticipated.</w:t>
            </w:r>
          </w:p>
        </w:tc>
      </w:tr>
      <w:tr w:rsidR="002E4AE6" w:rsidRPr="00A370E0" w14:paraId="35402E89" w14:textId="77777777" w:rsidTr="002E4AE6">
        <w:tc>
          <w:tcPr>
            <w:tcW w:w="704" w:type="dxa"/>
          </w:tcPr>
          <w:p w14:paraId="288BABF8" w14:textId="77777777" w:rsidR="002E4AE6" w:rsidRPr="00A370E0" w:rsidRDefault="002E4AE6" w:rsidP="00E90DA7">
            <w:r w:rsidRPr="00A370E0">
              <w:t>5.</w:t>
            </w:r>
          </w:p>
        </w:tc>
        <w:tc>
          <w:tcPr>
            <w:tcW w:w="2410" w:type="dxa"/>
          </w:tcPr>
          <w:p w14:paraId="115122A3" w14:textId="77777777" w:rsidR="002E4AE6" w:rsidRPr="00A370E0" w:rsidRDefault="002E4AE6" w:rsidP="00E90DA7">
            <w:r w:rsidRPr="00A370E0">
              <w:t>Loss of some or all of the project’s 3D assets.</w:t>
            </w:r>
          </w:p>
        </w:tc>
        <w:tc>
          <w:tcPr>
            <w:tcW w:w="1559" w:type="dxa"/>
            <w:shd w:val="clear" w:color="auto" w:fill="93C47D"/>
          </w:tcPr>
          <w:p w14:paraId="70AA7D03" w14:textId="77777777" w:rsidR="002E4AE6" w:rsidRPr="00A370E0" w:rsidRDefault="002E4AE6" w:rsidP="00E90DA7">
            <w:r w:rsidRPr="00A370E0">
              <w:t>2</w:t>
            </w:r>
          </w:p>
        </w:tc>
        <w:tc>
          <w:tcPr>
            <w:tcW w:w="1134" w:type="dxa"/>
            <w:shd w:val="clear" w:color="auto" w:fill="F6B26B"/>
          </w:tcPr>
          <w:p w14:paraId="578AC5F6" w14:textId="77777777" w:rsidR="002E4AE6" w:rsidRPr="00A370E0" w:rsidRDefault="002E4AE6" w:rsidP="00E90DA7">
            <w:r w:rsidRPr="00A370E0">
              <w:t>4</w:t>
            </w:r>
          </w:p>
        </w:tc>
        <w:tc>
          <w:tcPr>
            <w:tcW w:w="1418" w:type="dxa"/>
            <w:shd w:val="clear" w:color="auto" w:fill="auto"/>
          </w:tcPr>
          <w:p w14:paraId="01D96189" w14:textId="77777777" w:rsidR="002E4AE6" w:rsidRPr="00A370E0" w:rsidRDefault="002E4AE6" w:rsidP="00E90DA7">
            <w:r w:rsidRPr="00A370E0">
              <w:t>8</w:t>
            </w:r>
          </w:p>
        </w:tc>
        <w:tc>
          <w:tcPr>
            <w:tcW w:w="5811" w:type="dxa"/>
          </w:tcPr>
          <w:p w14:paraId="0B7F7F38" w14:textId="77777777" w:rsidR="002E4AE6" w:rsidRPr="00A370E0" w:rsidRDefault="002E4AE6" w:rsidP="00E90DA7">
            <w:r w:rsidRPr="00A370E0">
              <w:t>All assets will be backed-up via a hard drive in addition to being stored on a private GitHub repository.</w:t>
            </w:r>
          </w:p>
        </w:tc>
      </w:tr>
      <w:tr w:rsidR="002E4AE6" w:rsidRPr="00A370E0" w14:paraId="6E61A426" w14:textId="77777777" w:rsidTr="002E4AE6">
        <w:trPr>
          <w:trHeight w:val="645"/>
        </w:trPr>
        <w:tc>
          <w:tcPr>
            <w:tcW w:w="704" w:type="dxa"/>
          </w:tcPr>
          <w:p w14:paraId="7A460829" w14:textId="77777777" w:rsidR="002E4AE6" w:rsidRPr="00A370E0" w:rsidRDefault="002E4AE6" w:rsidP="00E90DA7">
            <w:r w:rsidRPr="00A370E0">
              <w:t>6.</w:t>
            </w:r>
          </w:p>
        </w:tc>
        <w:tc>
          <w:tcPr>
            <w:tcW w:w="2410" w:type="dxa"/>
          </w:tcPr>
          <w:p w14:paraId="6BB40C02" w14:textId="77777777" w:rsidR="002E4AE6" w:rsidRPr="00A370E0" w:rsidRDefault="002E4AE6" w:rsidP="00E90DA7">
            <w:r w:rsidRPr="00A370E0">
              <w:t>Loss of some or all the project’s documentation.</w:t>
            </w:r>
          </w:p>
        </w:tc>
        <w:tc>
          <w:tcPr>
            <w:tcW w:w="1559" w:type="dxa"/>
            <w:shd w:val="clear" w:color="auto" w:fill="93C47D"/>
          </w:tcPr>
          <w:p w14:paraId="753D9BBD" w14:textId="77777777" w:rsidR="002E4AE6" w:rsidRPr="00A370E0" w:rsidRDefault="002E4AE6" w:rsidP="00E90DA7">
            <w:r w:rsidRPr="00A370E0">
              <w:t>2</w:t>
            </w:r>
          </w:p>
        </w:tc>
        <w:tc>
          <w:tcPr>
            <w:tcW w:w="1134" w:type="dxa"/>
            <w:shd w:val="clear" w:color="auto" w:fill="F6B26B"/>
          </w:tcPr>
          <w:p w14:paraId="578C9AF8" w14:textId="77777777" w:rsidR="002E4AE6" w:rsidRPr="00A370E0" w:rsidRDefault="002E4AE6" w:rsidP="00E90DA7">
            <w:r w:rsidRPr="00A370E0">
              <w:t>4</w:t>
            </w:r>
          </w:p>
        </w:tc>
        <w:tc>
          <w:tcPr>
            <w:tcW w:w="1418" w:type="dxa"/>
            <w:shd w:val="clear" w:color="auto" w:fill="auto"/>
          </w:tcPr>
          <w:p w14:paraId="4821F8EE" w14:textId="77777777" w:rsidR="002E4AE6" w:rsidRPr="00A370E0" w:rsidRDefault="002E4AE6" w:rsidP="00E90DA7">
            <w:r w:rsidRPr="00A370E0">
              <w:t>8</w:t>
            </w:r>
          </w:p>
        </w:tc>
        <w:tc>
          <w:tcPr>
            <w:tcW w:w="5811" w:type="dxa"/>
          </w:tcPr>
          <w:p w14:paraId="5A579E52" w14:textId="77777777" w:rsidR="002E4AE6" w:rsidRPr="00A370E0" w:rsidRDefault="002E4AE6" w:rsidP="00E90DA7">
            <w:r w:rsidRPr="00A370E0">
              <w:t>All documentation will be backed-up via a hard drive in addition to being stored on a private GitHub repository.</w:t>
            </w:r>
          </w:p>
        </w:tc>
      </w:tr>
      <w:tr w:rsidR="002E4AE6" w:rsidRPr="00A370E0" w14:paraId="66964564" w14:textId="77777777" w:rsidTr="002E4AE6">
        <w:tc>
          <w:tcPr>
            <w:tcW w:w="704" w:type="dxa"/>
          </w:tcPr>
          <w:p w14:paraId="32E34961" w14:textId="77777777" w:rsidR="002E4AE6" w:rsidRPr="00A370E0" w:rsidRDefault="002E4AE6" w:rsidP="00E90DA7">
            <w:r w:rsidRPr="00A370E0">
              <w:t>7.</w:t>
            </w:r>
          </w:p>
        </w:tc>
        <w:tc>
          <w:tcPr>
            <w:tcW w:w="2410" w:type="dxa"/>
          </w:tcPr>
          <w:p w14:paraId="5482E694" w14:textId="77777777" w:rsidR="002E4AE6" w:rsidRPr="00A370E0" w:rsidRDefault="002E4AE6" w:rsidP="00E90DA7">
            <w:r w:rsidRPr="00A370E0">
              <w:t>Loss of some or all parts of the Unreal Engine project files.</w:t>
            </w:r>
          </w:p>
        </w:tc>
        <w:tc>
          <w:tcPr>
            <w:tcW w:w="1559" w:type="dxa"/>
            <w:shd w:val="clear" w:color="auto" w:fill="93C47D"/>
          </w:tcPr>
          <w:p w14:paraId="3CD49B86" w14:textId="77777777" w:rsidR="002E4AE6" w:rsidRPr="00A370E0" w:rsidRDefault="002E4AE6" w:rsidP="00E90DA7">
            <w:r w:rsidRPr="00A370E0">
              <w:t>2</w:t>
            </w:r>
          </w:p>
        </w:tc>
        <w:tc>
          <w:tcPr>
            <w:tcW w:w="1134" w:type="dxa"/>
            <w:shd w:val="clear" w:color="auto" w:fill="F6B26B"/>
          </w:tcPr>
          <w:p w14:paraId="435F42C4" w14:textId="77777777" w:rsidR="002E4AE6" w:rsidRPr="00A370E0" w:rsidRDefault="002E4AE6" w:rsidP="00E90DA7">
            <w:r w:rsidRPr="00A370E0">
              <w:t>4</w:t>
            </w:r>
          </w:p>
        </w:tc>
        <w:tc>
          <w:tcPr>
            <w:tcW w:w="1418" w:type="dxa"/>
            <w:shd w:val="clear" w:color="auto" w:fill="auto"/>
          </w:tcPr>
          <w:p w14:paraId="38911FF0" w14:textId="77777777" w:rsidR="002E4AE6" w:rsidRPr="00A370E0" w:rsidRDefault="002E4AE6" w:rsidP="00E90DA7">
            <w:r w:rsidRPr="00A370E0">
              <w:t>8</w:t>
            </w:r>
          </w:p>
        </w:tc>
        <w:tc>
          <w:tcPr>
            <w:tcW w:w="5811" w:type="dxa"/>
          </w:tcPr>
          <w:p w14:paraId="3282FFA6" w14:textId="77777777" w:rsidR="002E4AE6" w:rsidRPr="00A370E0" w:rsidRDefault="002E4AE6" w:rsidP="00E90DA7">
            <w:r w:rsidRPr="00A370E0">
              <w:t>All Unreal Engine project files will be backed-up via a hard drive in addition to being stored on a private GitHub repository.</w:t>
            </w:r>
          </w:p>
        </w:tc>
      </w:tr>
      <w:tr w:rsidR="002E4AE6" w:rsidRPr="00A370E0" w14:paraId="381B1BD1" w14:textId="77777777" w:rsidTr="002E4AE6">
        <w:tc>
          <w:tcPr>
            <w:tcW w:w="704" w:type="dxa"/>
          </w:tcPr>
          <w:p w14:paraId="2DF0EF1C" w14:textId="77777777" w:rsidR="002E4AE6" w:rsidRPr="00A370E0" w:rsidRDefault="002E4AE6" w:rsidP="00E90DA7">
            <w:r w:rsidRPr="00A370E0">
              <w:t>8.</w:t>
            </w:r>
          </w:p>
        </w:tc>
        <w:tc>
          <w:tcPr>
            <w:tcW w:w="2410" w:type="dxa"/>
          </w:tcPr>
          <w:p w14:paraId="0F11E096" w14:textId="77777777" w:rsidR="002E4AE6" w:rsidRPr="00A370E0" w:rsidRDefault="002E4AE6" w:rsidP="00E90DA7">
            <w:r w:rsidRPr="00A370E0">
              <w:t>Equipment malfunctions during the testing stage</w:t>
            </w:r>
          </w:p>
        </w:tc>
        <w:tc>
          <w:tcPr>
            <w:tcW w:w="1559" w:type="dxa"/>
            <w:shd w:val="clear" w:color="auto" w:fill="FFD966"/>
          </w:tcPr>
          <w:p w14:paraId="3BE1A50C" w14:textId="77777777" w:rsidR="002E4AE6" w:rsidRPr="00A370E0" w:rsidRDefault="002E4AE6" w:rsidP="00E90DA7">
            <w:r w:rsidRPr="00A370E0">
              <w:t>3</w:t>
            </w:r>
          </w:p>
        </w:tc>
        <w:tc>
          <w:tcPr>
            <w:tcW w:w="1134" w:type="dxa"/>
            <w:shd w:val="clear" w:color="auto" w:fill="F6B26B"/>
          </w:tcPr>
          <w:p w14:paraId="5A858CEF" w14:textId="77777777" w:rsidR="002E4AE6" w:rsidRPr="00A370E0" w:rsidRDefault="002E4AE6" w:rsidP="00E90DA7">
            <w:r w:rsidRPr="00A370E0">
              <w:t>4</w:t>
            </w:r>
          </w:p>
        </w:tc>
        <w:tc>
          <w:tcPr>
            <w:tcW w:w="1418" w:type="dxa"/>
            <w:shd w:val="clear" w:color="auto" w:fill="auto"/>
          </w:tcPr>
          <w:p w14:paraId="507C82EB" w14:textId="77777777" w:rsidR="002E4AE6" w:rsidRPr="00A370E0" w:rsidRDefault="002E4AE6" w:rsidP="00E90DA7">
            <w:r w:rsidRPr="00A370E0">
              <w:t>12</w:t>
            </w:r>
          </w:p>
        </w:tc>
        <w:tc>
          <w:tcPr>
            <w:tcW w:w="5811" w:type="dxa"/>
          </w:tcPr>
          <w:p w14:paraId="53B73FE5" w14:textId="77777777" w:rsidR="002E4AE6" w:rsidRPr="00A370E0" w:rsidRDefault="002E4AE6" w:rsidP="00E90DA7">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2E4AE6" w:rsidRPr="00A370E0" w14:paraId="0145442B" w14:textId="77777777" w:rsidTr="002E4AE6">
        <w:tc>
          <w:tcPr>
            <w:tcW w:w="704" w:type="dxa"/>
          </w:tcPr>
          <w:p w14:paraId="030702C9" w14:textId="77777777" w:rsidR="002E4AE6" w:rsidRPr="00A370E0" w:rsidRDefault="002E4AE6" w:rsidP="00E90DA7">
            <w:r w:rsidRPr="00A370E0">
              <w:t>9.</w:t>
            </w:r>
          </w:p>
        </w:tc>
        <w:tc>
          <w:tcPr>
            <w:tcW w:w="2410" w:type="dxa"/>
          </w:tcPr>
          <w:p w14:paraId="3F02950A" w14:textId="77777777" w:rsidR="002E4AE6" w:rsidRPr="00A370E0" w:rsidRDefault="002E4AE6" w:rsidP="00E90DA7">
            <w:r w:rsidRPr="00A370E0">
              <w:t>A major bug is found during the testing stage.</w:t>
            </w:r>
          </w:p>
        </w:tc>
        <w:tc>
          <w:tcPr>
            <w:tcW w:w="1559" w:type="dxa"/>
            <w:shd w:val="clear" w:color="auto" w:fill="93C47D"/>
          </w:tcPr>
          <w:p w14:paraId="611C6711" w14:textId="77777777" w:rsidR="002E4AE6" w:rsidRPr="00A370E0" w:rsidRDefault="002E4AE6" w:rsidP="00E90DA7">
            <w:r w:rsidRPr="00A370E0">
              <w:t>2</w:t>
            </w:r>
          </w:p>
        </w:tc>
        <w:tc>
          <w:tcPr>
            <w:tcW w:w="1134" w:type="dxa"/>
            <w:shd w:val="clear" w:color="auto" w:fill="F6B26B"/>
          </w:tcPr>
          <w:p w14:paraId="19AADE21" w14:textId="77777777" w:rsidR="002E4AE6" w:rsidRPr="00A370E0" w:rsidRDefault="002E4AE6" w:rsidP="00E90DA7">
            <w:r w:rsidRPr="00A370E0">
              <w:t>4</w:t>
            </w:r>
          </w:p>
        </w:tc>
        <w:tc>
          <w:tcPr>
            <w:tcW w:w="1418" w:type="dxa"/>
            <w:shd w:val="clear" w:color="auto" w:fill="auto"/>
          </w:tcPr>
          <w:p w14:paraId="4B18617E" w14:textId="77777777" w:rsidR="002E4AE6" w:rsidRPr="00A370E0" w:rsidRDefault="002E4AE6" w:rsidP="00E90DA7">
            <w:r w:rsidRPr="00A370E0">
              <w:t>8</w:t>
            </w:r>
          </w:p>
        </w:tc>
        <w:tc>
          <w:tcPr>
            <w:tcW w:w="5811" w:type="dxa"/>
          </w:tcPr>
          <w:p w14:paraId="0160FFE2" w14:textId="77777777" w:rsidR="002E4AE6" w:rsidRPr="00A370E0" w:rsidRDefault="002E4AE6" w:rsidP="00E90DA7">
            <w:r w:rsidRPr="00A370E0">
              <w:t xml:space="preserve">The project will have two testing phases in which the initial one will be used to gather feedback from the clients on any bugs or </w:t>
            </w:r>
            <w:r w:rsidRPr="00A370E0">
              <w:lastRenderedPageBreak/>
              <w:t>requirements that they would like the project to address.</w:t>
            </w:r>
          </w:p>
        </w:tc>
      </w:tr>
      <w:tr w:rsidR="002E4AE6" w:rsidRPr="00A370E0" w14:paraId="4452ED18" w14:textId="77777777" w:rsidTr="002E4AE6">
        <w:tc>
          <w:tcPr>
            <w:tcW w:w="704" w:type="dxa"/>
          </w:tcPr>
          <w:p w14:paraId="5954C88A" w14:textId="77777777" w:rsidR="002E4AE6" w:rsidRPr="00A370E0" w:rsidRDefault="002E4AE6" w:rsidP="00E90DA7">
            <w:r w:rsidRPr="00A370E0">
              <w:lastRenderedPageBreak/>
              <w:t>10.</w:t>
            </w:r>
          </w:p>
        </w:tc>
        <w:tc>
          <w:tcPr>
            <w:tcW w:w="2410" w:type="dxa"/>
          </w:tcPr>
          <w:p w14:paraId="249E2DD6" w14:textId="77777777" w:rsidR="002E4AE6" w:rsidRPr="00A370E0" w:rsidRDefault="002E4AE6" w:rsidP="00E90DA7">
            <w:r w:rsidRPr="00A370E0">
              <w:t>Due to the shared use of Virtual Reality headsets and gear, participants might be at risk of COVID-19.</w:t>
            </w:r>
          </w:p>
        </w:tc>
        <w:tc>
          <w:tcPr>
            <w:tcW w:w="1559" w:type="dxa"/>
            <w:shd w:val="clear" w:color="auto" w:fill="FFD966"/>
          </w:tcPr>
          <w:p w14:paraId="635131D9" w14:textId="77777777" w:rsidR="002E4AE6" w:rsidRPr="00A370E0" w:rsidRDefault="002E4AE6" w:rsidP="00E90DA7">
            <w:r w:rsidRPr="00A370E0">
              <w:t>3</w:t>
            </w:r>
          </w:p>
        </w:tc>
        <w:tc>
          <w:tcPr>
            <w:tcW w:w="1134" w:type="dxa"/>
            <w:shd w:val="clear" w:color="auto" w:fill="FFD966"/>
          </w:tcPr>
          <w:p w14:paraId="3CF23A22" w14:textId="77777777" w:rsidR="002E4AE6" w:rsidRPr="00A370E0" w:rsidRDefault="002E4AE6" w:rsidP="00E90DA7">
            <w:r w:rsidRPr="00A370E0">
              <w:t>3</w:t>
            </w:r>
          </w:p>
        </w:tc>
        <w:tc>
          <w:tcPr>
            <w:tcW w:w="1418" w:type="dxa"/>
            <w:shd w:val="clear" w:color="auto" w:fill="auto"/>
          </w:tcPr>
          <w:p w14:paraId="33ACFE33" w14:textId="77777777" w:rsidR="002E4AE6" w:rsidRPr="00A370E0" w:rsidRDefault="002E4AE6" w:rsidP="00E90DA7">
            <w:r w:rsidRPr="00A370E0">
              <w:t>9</w:t>
            </w:r>
          </w:p>
        </w:tc>
        <w:tc>
          <w:tcPr>
            <w:tcW w:w="5811" w:type="dxa"/>
          </w:tcPr>
          <w:p w14:paraId="0EA0A7D2" w14:textId="77777777" w:rsidR="002E4AE6" w:rsidRPr="00A370E0" w:rsidRDefault="002E4AE6" w:rsidP="00E90DA7">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2E4AE6" w:rsidRPr="00A370E0" w14:paraId="1987FC76" w14:textId="77777777" w:rsidTr="002E4AE6">
        <w:tc>
          <w:tcPr>
            <w:tcW w:w="704" w:type="dxa"/>
          </w:tcPr>
          <w:p w14:paraId="3C5E8856" w14:textId="77777777" w:rsidR="002E4AE6" w:rsidRPr="00A370E0" w:rsidRDefault="002E4AE6" w:rsidP="00E90DA7">
            <w:r w:rsidRPr="00A370E0">
              <w:t>11.</w:t>
            </w:r>
          </w:p>
        </w:tc>
        <w:tc>
          <w:tcPr>
            <w:tcW w:w="2410" w:type="dxa"/>
          </w:tcPr>
          <w:p w14:paraId="11A1242F" w14:textId="77777777" w:rsidR="002E4AE6" w:rsidRPr="00A370E0" w:rsidRDefault="002E4AE6" w:rsidP="00E90DA7">
            <w:r w:rsidRPr="00A370E0">
              <w:t>Participants experience some form of headache or eye strain because of the extended use of the VR application.</w:t>
            </w:r>
          </w:p>
        </w:tc>
        <w:tc>
          <w:tcPr>
            <w:tcW w:w="1559" w:type="dxa"/>
            <w:shd w:val="clear" w:color="auto" w:fill="FFD966"/>
          </w:tcPr>
          <w:p w14:paraId="6DF5E9DA" w14:textId="77777777" w:rsidR="002E4AE6" w:rsidRPr="00A370E0" w:rsidRDefault="002E4AE6" w:rsidP="00E90DA7">
            <w:r w:rsidRPr="00A370E0">
              <w:t>3</w:t>
            </w:r>
          </w:p>
        </w:tc>
        <w:tc>
          <w:tcPr>
            <w:tcW w:w="1134" w:type="dxa"/>
            <w:shd w:val="clear" w:color="auto" w:fill="93C47D"/>
          </w:tcPr>
          <w:p w14:paraId="0E1934AD" w14:textId="77777777" w:rsidR="002E4AE6" w:rsidRPr="00A370E0" w:rsidRDefault="002E4AE6" w:rsidP="00E90DA7">
            <w:r w:rsidRPr="00A370E0">
              <w:t>2</w:t>
            </w:r>
          </w:p>
        </w:tc>
        <w:tc>
          <w:tcPr>
            <w:tcW w:w="1418" w:type="dxa"/>
            <w:shd w:val="clear" w:color="auto" w:fill="auto"/>
          </w:tcPr>
          <w:p w14:paraId="78069AA6" w14:textId="77777777" w:rsidR="002E4AE6" w:rsidRPr="00A370E0" w:rsidRDefault="002E4AE6" w:rsidP="00E90DA7">
            <w:r w:rsidRPr="00A370E0">
              <w:t>6</w:t>
            </w:r>
          </w:p>
        </w:tc>
        <w:tc>
          <w:tcPr>
            <w:tcW w:w="5811" w:type="dxa"/>
          </w:tcPr>
          <w:p w14:paraId="3067CF49" w14:textId="77777777" w:rsidR="002E4AE6" w:rsidRPr="00A370E0" w:rsidRDefault="002E4AE6" w:rsidP="00E90DA7">
            <w:r w:rsidRPr="00A370E0">
              <w:t>Participants’ time spent immersed in the application will also be limited as a means of reducing the probability of the risk’s occurrence.</w:t>
            </w:r>
          </w:p>
        </w:tc>
      </w:tr>
      <w:tr w:rsidR="002E4AE6" w:rsidRPr="00A370E0" w14:paraId="4E8B3EE0" w14:textId="77777777" w:rsidTr="002E4AE6">
        <w:trPr>
          <w:trHeight w:val="1691"/>
        </w:trPr>
        <w:tc>
          <w:tcPr>
            <w:tcW w:w="704" w:type="dxa"/>
          </w:tcPr>
          <w:p w14:paraId="10ED05A6" w14:textId="77777777" w:rsidR="002E4AE6" w:rsidRPr="00A370E0" w:rsidRDefault="002E4AE6" w:rsidP="00E90DA7">
            <w:r w:rsidRPr="00A370E0">
              <w:t>12.</w:t>
            </w:r>
          </w:p>
        </w:tc>
        <w:tc>
          <w:tcPr>
            <w:tcW w:w="2410" w:type="dxa"/>
          </w:tcPr>
          <w:p w14:paraId="6FFE6F6B" w14:textId="77777777" w:rsidR="002E4AE6" w:rsidRPr="00A370E0" w:rsidRDefault="002E4AE6" w:rsidP="00E90DA7">
            <w:r w:rsidRPr="00A370E0">
              <w:t>Participants experience some form of motion sickness, nausea, or vertigo because of the VR application.</w:t>
            </w:r>
          </w:p>
        </w:tc>
        <w:tc>
          <w:tcPr>
            <w:tcW w:w="1559" w:type="dxa"/>
            <w:shd w:val="clear" w:color="auto" w:fill="FFD966"/>
          </w:tcPr>
          <w:p w14:paraId="0F054BF8" w14:textId="77777777" w:rsidR="002E4AE6" w:rsidRPr="00A370E0" w:rsidRDefault="002E4AE6" w:rsidP="00E90DA7">
            <w:r w:rsidRPr="00A370E0">
              <w:t>3</w:t>
            </w:r>
          </w:p>
        </w:tc>
        <w:tc>
          <w:tcPr>
            <w:tcW w:w="1134" w:type="dxa"/>
            <w:shd w:val="clear" w:color="auto" w:fill="93C47D"/>
          </w:tcPr>
          <w:p w14:paraId="59401261" w14:textId="77777777" w:rsidR="002E4AE6" w:rsidRPr="00A370E0" w:rsidRDefault="002E4AE6" w:rsidP="00E90DA7">
            <w:r w:rsidRPr="00A370E0">
              <w:t>2</w:t>
            </w:r>
          </w:p>
        </w:tc>
        <w:tc>
          <w:tcPr>
            <w:tcW w:w="1418" w:type="dxa"/>
            <w:shd w:val="clear" w:color="auto" w:fill="auto"/>
          </w:tcPr>
          <w:p w14:paraId="0A0DF04E" w14:textId="77777777" w:rsidR="002E4AE6" w:rsidRPr="00A370E0" w:rsidRDefault="002E4AE6" w:rsidP="00E90DA7">
            <w:r w:rsidRPr="00A370E0">
              <w:t>6</w:t>
            </w:r>
          </w:p>
        </w:tc>
        <w:tc>
          <w:tcPr>
            <w:tcW w:w="5811" w:type="dxa"/>
          </w:tcPr>
          <w:p w14:paraId="53C88460" w14:textId="77777777" w:rsidR="002E4AE6" w:rsidRPr="00A370E0" w:rsidRDefault="002E4AE6" w:rsidP="00E90DA7">
            <w:r w:rsidRPr="00A370E0">
              <w:t xml:space="preserve">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w:t>
            </w:r>
            <w:r w:rsidRPr="00A370E0">
              <w:lastRenderedPageBreak/>
              <w:t>allowed to continue later once they have recovered.</w:t>
            </w:r>
          </w:p>
        </w:tc>
      </w:tr>
    </w:tbl>
    <w:p w14:paraId="41280AE2" w14:textId="56BF47C6" w:rsidR="008D4C0B" w:rsidRPr="00A370E0" w:rsidRDefault="008D4C0B" w:rsidP="002E4AE6"/>
    <w:p w14:paraId="03314FE0" w14:textId="77777777" w:rsidR="008D4C0B" w:rsidRPr="00A370E0" w:rsidRDefault="008D4C0B">
      <w:pPr>
        <w:spacing w:line="259" w:lineRule="auto"/>
      </w:pPr>
      <w:r w:rsidRPr="00A370E0">
        <w:br w:type="page"/>
      </w:r>
    </w:p>
    <w:p w14:paraId="199DD349" w14:textId="3B0D9D47" w:rsidR="008D4C0B" w:rsidRPr="00A370E0" w:rsidRDefault="008D4C0B" w:rsidP="008D4C0B">
      <w:pPr>
        <w:pStyle w:val="Heading2"/>
      </w:pPr>
      <w:bookmarkStart w:id="37" w:name="_Toc124422537"/>
      <w:r w:rsidRPr="00A370E0">
        <w:lastRenderedPageBreak/>
        <w:t xml:space="preserve">4.3 </w:t>
      </w:r>
      <w:r w:rsidR="00122CF3" w:rsidRPr="00A370E0">
        <w:t>Implementation of Navigation Paradigms</w:t>
      </w:r>
      <w:bookmarkEnd w:id="37"/>
    </w:p>
    <w:p w14:paraId="19B36CB6" w14:textId="7082C2FE" w:rsidR="008D4C0B" w:rsidRPr="00A370E0" w:rsidRDefault="008D4C0B" w:rsidP="008D4C0B">
      <w:pPr>
        <w:pStyle w:val="Heading3"/>
        <w:rPr>
          <w:lang w:val="en-GB"/>
        </w:rPr>
      </w:pPr>
      <w:bookmarkStart w:id="38" w:name="_Toc124422538"/>
      <w:r w:rsidRPr="00A370E0">
        <w:rPr>
          <w:lang w:val="en-GB"/>
        </w:rPr>
        <w:t>4.3.1 Pawn and Character Classes</w:t>
      </w:r>
      <w:bookmarkEnd w:id="38"/>
    </w:p>
    <w:p w14:paraId="36C992BC" w14:textId="6FEFB64A" w:rsidR="00A21F9C" w:rsidRDefault="008D4C0B" w:rsidP="008D4C0B">
      <w:r w:rsidRPr="00A370E0">
        <w:t>During the early stages of development, the project utilised Unreal Engine 4.27's (UE 4.27) Virtual Reality template. This template came with a pre-made VR pawn for the user that had stepped turning and teleportation locomotion</w:t>
      </w:r>
      <w:r w:rsidR="006D6DF3">
        <w:t xml:space="preserve"> implemented</w:t>
      </w:r>
      <w:r w:rsidRPr="00A370E0">
        <w:t>. In the beginning, modifications to the VR pawn were minimal</w:t>
      </w:r>
      <w:r w:rsidR="006D6DF3">
        <w:t xml:space="preserve"> and as such, there wasn’t a need to look at alternative class options. However, </w:t>
      </w:r>
      <w:r w:rsidRPr="00A370E0">
        <w:t xml:space="preserve">when the walk to point mechanism needed to be implemented, challenges began to arise due to the lack of flexibility that comes from the Pawn blueprint class when compared to the Character blueprint class. </w:t>
      </w:r>
    </w:p>
    <w:p w14:paraId="1FA482F5" w14:textId="774059CB" w:rsidR="006D6DF3" w:rsidRPr="00A370E0" w:rsidRDefault="00967B00" w:rsidP="008D4C0B">
      <w:r>
        <w:t>One</w:t>
      </w:r>
      <w:r w:rsidR="006D6DF3">
        <w:t xml:space="preserve"> key challenge being that the pawn class does not come with the character movement component. Hence, to achieve a similar effect while using variables like speed and velocity,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70AC55D8" w:rsidR="008D4C0B" w:rsidRPr="00A370E0" w:rsidRDefault="008D4C0B" w:rsidP="008D4C0B">
      <w:r w:rsidRPr="00A370E0">
        <w:t>This significantly improved the implementation process of the remaining locomotion</w:t>
      </w:r>
      <w:r w:rsidR="00BB1838">
        <w:t xml:space="preserve"> </w:t>
      </w:r>
      <w:r w:rsidR="0062392D" w:rsidRPr="00A370E0">
        <w:t xml:space="preserve">methods </w:t>
      </w:r>
      <w:r w:rsidR="00BB1838">
        <w:t>(i.e., walk to point navigation, jogging in place navigation and arm swinging navigation)</w:t>
      </w:r>
      <w:r w:rsidRPr="00A370E0">
        <w:t xml:space="preserve"> </w:t>
      </w:r>
      <w:r w:rsidR="00BB1838">
        <w:t xml:space="preserve">and the modification of the already developed ones (i.e., thumb-stick navigation) </w:t>
      </w:r>
      <w:r w:rsidRPr="00A370E0">
        <w:t xml:space="preserve">as in-built functions like set velocity, </w:t>
      </w:r>
      <w:r w:rsidR="00DF0F31">
        <w:t xml:space="preserve">set </w:t>
      </w:r>
      <w:r w:rsidR="00A85F5D" w:rsidRPr="00A370E0">
        <w:t>speed,</w:t>
      </w:r>
      <w:r w:rsidRPr="00A370E0">
        <w:t xml:space="preserve"> and move to location could be called without the need to develop a unique set of functions. This decision ultimately saved the project several </w:t>
      </w:r>
      <w:r w:rsidR="00503181" w:rsidRPr="00A370E0">
        <w:t>days’ worth</w:t>
      </w:r>
      <w:r w:rsidRPr="00A370E0">
        <w:t xml:space="preserve"> of development time as well since there wasn't a need to reimplement existing </w:t>
      </w:r>
      <w:r w:rsidR="00EB174A">
        <w:t xml:space="preserve">inbuilt </w:t>
      </w:r>
      <w:r w:rsidRPr="00A370E0">
        <w:t>functions to work with the pawn blueprint class.</w:t>
      </w:r>
      <w:r w:rsidR="007121D2">
        <w:t xml:space="preserve"> Moreover, by developing the character classes without the existing </w:t>
      </w:r>
      <w:r w:rsidR="009538C4">
        <w:t xml:space="preserve">blueprint </w:t>
      </w:r>
      <w:r w:rsidR="008A0587">
        <w:t>logic</w:t>
      </w:r>
      <w:r w:rsidR="007121D2">
        <w:t xml:space="preserve"> that came with the template</w:t>
      </w:r>
      <w:r w:rsidR="00AB08D2">
        <w:t>’s</w:t>
      </w:r>
      <w:r w:rsidR="007121D2">
        <w:t xml:space="preserve"> pawn</w:t>
      </w:r>
      <w:r w:rsidR="00AB08D2">
        <w:t xml:space="preserve"> blueprint</w:t>
      </w:r>
      <w:r w:rsidR="007121D2">
        <w:t xml:space="preserve">, it meant that each </w:t>
      </w:r>
      <w:r w:rsidR="00C56844">
        <w:t xml:space="preserve">character </w:t>
      </w:r>
      <w:r w:rsidR="007121D2">
        <w:t>blueprint was designed with a strict purpose in mind and did not include any additional, unnecessary features (i.e., grabbing functionality)</w:t>
      </w:r>
      <w:r w:rsidR="0058268B">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7E12985D" w:rsidR="00957DA7" w:rsidRDefault="006E4E14" w:rsidP="00957DA7">
      <w:pPr>
        <w:pStyle w:val="Heading3"/>
        <w:rPr>
          <w:lang w:val="en-GB"/>
        </w:rPr>
      </w:pPr>
      <w:bookmarkStart w:id="39" w:name="_Toc124422539"/>
      <w:r w:rsidRPr="00A370E0">
        <w:rPr>
          <w:lang w:val="en-GB"/>
        </w:rPr>
        <w:lastRenderedPageBreak/>
        <w:t xml:space="preserve">4.3.2 </w:t>
      </w:r>
      <w:r w:rsidR="00957DA7" w:rsidRPr="00A370E0">
        <w:rPr>
          <w:lang w:val="en-GB"/>
        </w:rPr>
        <w:t>Thumb-stick Navigation (Continuous)</w:t>
      </w:r>
      <w:bookmarkEnd w:id="39"/>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62DCC6A6" w:rsidR="009F04B9" w:rsidRDefault="009F04B9" w:rsidP="005D4AA0">
      <w:pPr>
        <w:pStyle w:val="Caption"/>
        <w:jc w:val="center"/>
      </w:pPr>
      <w:bookmarkStart w:id="40" w:name="_Toc124422563"/>
      <w:r>
        <w:t xml:space="preserve">Figure </w:t>
      </w:r>
      <w:fldSimple w:instr=" SEQ Figure \* ARABIC ">
        <w:r w:rsidR="00B603BD">
          <w:rPr>
            <w:noProof/>
          </w:rPr>
          <w:t>1</w:t>
        </w:r>
      </w:fldSimple>
      <w:r>
        <w:t>: Thumb-stick Navigation Blueprint</w:t>
      </w:r>
      <w:bookmarkEnd w:id="40"/>
    </w:p>
    <w:p w14:paraId="66CB47E9" w14:textId="5FEE3C83" w:rsidR="009F04B9" w:rsidRPr="0067402A" w:rsidRDefault="009F04B9" w:rsidP="0067402A">
      <w:r>
        <w:t xml:space="preserve">In 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in relation to the paradigm they’ve selected</w:t>
      </w:r>
      <w:r>
        <w:t>.</w:t>
      </w:r>
    </w:p>
    <w:p w14:paraId="22FA4279" w14:textId="77777777" w:rsidR="007B4AE1" w:rsidRDefault="007B4AE1">
      <w:pPr>
        <w:spacing w:line="259" w:lineRule="auto"/>
        <w:rPr>
          <w:rFonts w:eastAsiaTheme="majorEastAsia" w:cstheme="majorBidi"/>
          <w:color w:val="1F3763" w:themeColor="accent1" w:themeShade="7F"/>
          <w:sz w:val="24"/>
          <w:szCs w:val="24"/>
        </w:rPr>
      </w:pPr>
      <w:r>
        <w:br w:type="page"/>
      </w:r>
    </w:p>
    <w:p w14:paraId="67917D5D" w14:textId="70F2858C" w:rsidR="006E4E14" w:rsidRDefault="006E4E14" w:rsidP="006E4E14">
      <w:pPr>
        <w:pStyle w:val="Heading3"/>
        <w:rPr>
          <w:lang w:val="en-GB"/>
        </w:rPr>
      </w:pPr>
      <w:bookmarkStart w:id="41" w:name="_Toc124422540"/>
      <w:r w:rsidRPr="00A370E0">
        <w:rPr>
          <w:lang w:val="en-GB"/>
        </w:rPr>
        <w:lastRenderedPageBreak/>
        <w:t>4.3.3</w:t>
      </w:r>
      <w:r w:rsidR="00BC5235" w:rsidRPr="00A370E0">
        <w:rPr>
          <w:lang w:val="en-GB"/>
        </w:rPr>
        <w:t xml:space="preserve"> </w:t>
      </w:r>
      <w:r w:rsidR="00957DA7" w:rsidRPr="00A370E0">
        <w:rPr>
          <w:lang w:val="en-GB"/>
        </w:rPr>
        <w:t>Thumb-stick Navigation (Stuttered)</w:t>
      </w:r>
      <w:bookmarkEnd w:id="41"/>
    </w:p>
    <w:p w14:paraId="790CFCAB" w14:textId="5A142794" w:rsidR="00994E8F" w:rsidRPr="003773B7" w:rsidRDefault="00994E8F" w:rsidP="00994E8F">
      <w:pPr>
        <w:rPr>
          <w:b/>
          <w:bCs/>
        </w:rPr>
      </w:pPr>
      <w:r w:rsidRPr="003773B7">
        <w:rPr>
          <w:b/>
          <w:bCs/>
        </w:rPr>
        <w:t>[Potential implementation? – Based on that one study by Freidwald J. et al.</w:t>
      </w:r>
      <w:r w:rsidR="00746DD2">
        <w:rPr>
          <w:b/>
          <w:bCs/>
        </w:rPr>
        <w:t>]</w:t>
      </w:r>
    </w:p>
    <w:p w14:paraId="1E08E142" w14:textId="77777777" w:rsidR="003773B7" w:rsidRDefault="003773B7">
      <w:pPr>
        <w:spacing w:line="259" w:lineRule="auto"/>
        <w:rPr>
          <w:rFonts w:eastAsiaTheme="majorEastAsia" w:cstheme="majorBidi"/>
          <w:color w:val="1F3763" w:themeColor="accent1" w:themeShade="7F"/>
          <w:sz w:val="24"/>
          <w:szCs w:val="24"/>
        </w:rPr>
      </w:pPr>
      <w:r>
        <w:br w:type="page"/>
      </w:r>
    </w:p>
    <w:p w14:paraId="45C49FAF" w14:textId="686FB6BA" w:rsidR="00957DA7" w:rsidRDefault="00957DA7" w:rsidP="00957DA7">
      <w:pPr>
        <w:pStyle w:val="Heading3"/>
        <w:rPr>
          <w:lang w:val="en-GB"/>
        </w:rPr>
      </w:pPr>
      <w:bookmarkStart w:id="42" w:name="_Toc124422541"/>
      <w:r w:rsidRPr="00A370E0">
        <w:rPr>
          <w:lang w:val="en-GB"/>
        </w:rPr>
        <w:lastRenderedPageBreak/>
        <w:t>4.3.4 Jogging in Place Navigation</w:t>
      </w:r>
      <w:bookmarkEnd w:id="42"/>
    </w:p>
    <w:p w14:paraId="71A9A654" w14:textId="145EC6F9" w:rsidR="004E214C" w:rsidRDefault="00E32B68" w:rsidP="00E32B68">
      <w:r>
        <w:t xml:space="preserve">To mimic a more natural form of movement, this paradigm utilises the motion detection feature of the HMD as a means of translating real 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50F644A3" w:rsidR="004E214C" w:rsidRDefault="00B603BD" w:rsidP="00B603BD">
      <w:pPr>
        <w:pStyle w:val="Caption"/>
        <w:jc w:val="center"/>
      </w:pPr>
      <w:bookmarkStart w:id="43" w:name="_Toc124422564"/>
      <w:r>
        <w:t xml:space="preserve">Figure </w:t>
      </w:r>
      <w:fldSimple w:instr=" SEQ Figure \* ARABIC ">
        <w:r>
          <w:rPr>
            <w:noProof/>
          </w:rPr>
          <w:t>2</w:t>
        </w:r>
      </w:fldSimple>
      <w:r>
        <w:t>: Jogging Navigation Blueprint</w:t>
      </w:r>
      <w:bookmarkEnd w:id="43"/>
    </w:p>
    <w:p w14:paraId="1D4D827E" w14:textId="6A097AA8" w:rsidR="004E214C" w:rsidRDefault="004E214C" w:rsidP="00E32B68">
      <w:r>
        <w:t xml:space="preserve">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 degree fluctuations. </w:t>
      </w:r>
    </w:p>
    <w:p w14:paraId="08B38023" w14:textId="3B791724" w:rsidR="00943BFF" w:rsidRPr="00943BFF" w:rsidRDefault="00943BFF" w:rsidP="00E32B68">
      <w:r>
        <w:t xml:space="preserve">The running multiplier and threshold are set to be modular parameters that can be modified via the user’s wrist menu </w:t>
      </w:r>
      <w:r>
        <w:rPr>
          <w:b/>
          <w:bCs/>
        </w:rPr>
        <w:t>[subject to change]</w:t>
      </w:r>
      <w:r>
        <w:t xml:space="preserve">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2FCD6211" w:rsidR="00957DA7" w:rsidRPr="00A370E0" w:rsidRDefault="00957DA7" w:rsidP="00957DA7">
      <w:pPr>
        <w:pStyle w:val="Heading3"/>
        <w:rPr>
          <w:lang w:val="en-GB"/>
        </w:rPr>
      </w:pPr>
      <w:bookmarkStart w:id="44" w:name="_Toc124422542"/>
      <w:r w:rsidRPr="00A370E0">
        <w:rPr>
          <w:lang w:val="en-GB"/>
        </w:rPr>
        <w:lastRenderedPageBreak/>
        <w:t>4.3.5 Walk to Point Navigation</w:t>
      </w:r>
      <w:bookmarkEnd w:id="44"/>
    </w:p>
    <w:p w14:paraId="7A089252" w14:textId="77777777" w:rsidR="00AB432C" w:rsidRDefault="00602CF7" w:rsidP="007C2D1B">
      <w:pPr>
        <w:keepNext/>
      </w:pPr>
      <w:r w:rsidRPr="00A370E0">
        <w:t xml:space="preserve">This paradigm is derived from an implementation of a teleportation paradigm that was developed prior as a means of forming the fundamental logic behind the walk to point navigation. </w:t>
      </w:r>
      <w:r w:rsidR="00A370E0" w:rsidRPr="00A370E0">
        <w:t>Like</w:t>
      </w:r>
      <w:r w:rsidRPr="00A370E0">
        <w:t xml:space="preserve"> the teleportation method, the user can draw an ‘arc’ to their desired location. This arc comprises of all the points that lead up to the end point from their current location. In the walk to point blueprint, the end 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765154B" w:rsidR="00AB432C" w:rsidRDefault="00AB432C" w:rsidP="00AB432C">
      <w:pPr>
        <w:pStyle w:val="Caption"/>
        <w:jc w:val="center"/>
      </w:pPr>
      <w:bookmarkStart w:id="45" w:name="_Toc124422565"/>
      <w:r>
        <w:t xml:space="preserve">Figure </w:t>
      </w:r>
      <w:fldSimple w:instr=" SEQ Figure \* ARABIC ">
        <w:r w:rsidR="00B603BD">
          <w:rPr>
            <w:noProof/>
          </w:rPr>
          <w:t>3</w:t>
        </w:r>
      </w:fldSimple>
      <w:r>
        <w:t xml:space="preserve">: Walk to Point </w:t>
      </w:r>
      <w:r w:rsidR="009F04B9">
        <w:t>Navigation</w:t>
      </w:r>
      <w:r>
        <w:t xml:space="preserve"> Blueprint</w:t>
      </w:r>
      <w:bookmarkEnd w:id="45"/>
    </w:p>
    <w:p w14:paraId="77CD283F" w14:textId="277DE505" w:rsidR="007C2D1B" w:rsidRDefault="00602CF7" w:rsidP="007C2D1B">
      <w:pPr>
        <w:keepNext/>
      </w:pPr>
      <w:r w:rsidRPr="00A370E0">
        <w:t xml:space="preserve">The paradigm is designed with several different modular variables which include a character speed variable and a variable that dictates the range at which a user’s selection arc can reach from their current location. To ensure a space is suitable for this navigation, the map utilises a </w:t>
      </w:r>
      <w:r w:rsidR="007C2D1B">
        <w:t>‘</w:t>
      </w:r>
      <w:r w:rsidR="00EA7926" w:rsidRPr="00A370E0">
        <w:t>NavMeshBounds</w:t>
      </w:r>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0D12D5B6" w:rsidR="00602CF7" w:rsidRDefault="007C2D1B" w:rsidP="007C2D1B">
      <w:pPr>
        <w:pStyle w:val="Caption"/>
        <w:jc w:val="center"/>
      </w:pPr>
      <w:bookmarkStart w:id="46" w:name="_Toc124422566"/>
      <w:r>
        <w:t xml:space="preserve">Figure </w:t>
      </w:r>
      <w:fldSimple w:instr=" SEQ Figure \* ARABIC ">
        <w:r w:rsidR="00B603BD">
          <w:rPr>
            <w:noProof/>
          </w:rPr>
          <w:t>4</w:t>
        </w:r>
      </w:fldSimple>
      <w:r>
        <w:t>: Navigation area in a level</w:t>
      </w:r>
      <w:bookmarkEnd w:id="46"/>
    </w:p>
    <w:p w14:paraId="6ABB7EA8" w14:textId="59CD18D4" w:rsidR="00957DA7" w:rsidRDefault="00957DA7" w:rsidP="00957DA7">
      <w:pPr>
        <w:pStyle w:val="Heading3"/>
        <w:rPr>
          <w:lang w:val="en-GB"/>
        </w:rPr>
      </w:pPr>
      <w:bookmarkStart w:id="47" w:name="_Toc124422543"/>
      <w:r w:rsidRPr="00A370E0">
        <w:rPr>
          <w:lang w:val="en-GB"/>
        </w:rPr>
        <w:lastRenderedPageBreak/>
        <w:t>4.3.6 Arm Swinging Navigation</w:t>
      </w:r>
      <w:bookmarkEnd w:id="47"/>
    </w:p>
    <w:p w14:paraId="2C3E6A0A" w14:textId="735B80F2" w:rsidR="001B0A86" w:rsidRPr="001B0A86" w:rsidRDefault="001B0A86" w:rsidP="001B0A86">
      <w:pPr>
        <w:rPr>
          <w:b/>
          <w:bCs/>
        </w:rPr>
      </w:pPr>
      <w:r>
        <w:rPr>
          <w:b/>
          <w:bCs/>
        </w:rPr>
        <w:t>[Pending</w:t>
      </w:r>
      <w:r w:rsidR="00F84774">
        <w:rPr>
          <w:b/>
          <w:bCs/>
        </w:rPr>
        <w:t xml:space="preserve"> Implementation</w:t>
      </w:r>
      <w:r>
        <w:rPr>
          <w:b/>
          <w:bCs/>
        </w:rPr>
        <w:t>]</w:t>
      </w:r>
    </w:p>
    <w:p w14:paraId="79CE2381" w14:textId="77777777" w:rsidR="001E7D81" w:rsidRDefault="001E7D81">
      <w:pPr>
        <w:spacing w:line="259" w:lineRule="auto"/>
        <w:rPr>
          <w:rFonts w:eastAsiaTheme="majorEastAsia" w:cstheme="majorBidi"/>
          <w:color w:val="1F3763" w:themeColor="accent1" w:themeShade="7F"/>
          <w:sz w:val="24"/>
          <w:szCs w:val="24"/>
        </w:rPr>
      </w:pPr>
      <w:r>
        <w:br w:type="page"/>
      </w:r>
    </w:p>
    <w:p w14:paraId="2B0010A8" w14:textId="4635C574" w:rsidR="00F6773F" w:rsidRDefault="00F6773F" w:rsidP="00F6773F">
      <w:pPr>
        <w:pStyle w:val="Heading3"/>
        <w:rPr>
          <w:lang w:val="en-GB"/>
        </w:rPr>
      </w:pPr>
      <w:bookmarkStart w:id="48" w:name="_Toc124422544"/>
      <w:r w:rsidRPr="00A370E0">
        <w:rPr>
          <w:lang w:val="en-GB"/>
        </w:rPr>
        <w:lastRenderedPageBreak/>
        <w:t xml:space="preserve">4.3.7 Modular </w:t>
      </w:r>
      <w:r w:rsidR="002860B0">
        <w:rPr>
          <w:lang w:val="en-GB"/>
        </w:rPr>
        <w:t>Variables</w:t>
      </w:r>
      <w:bookmarkEnd w:id="48"/>
    </w:p>
    <w:p w14:paraId="776D276B" w14:textId="7EB75E32" w:rsidR="00191BE0" w:rsidRPr="00191BE0" w:rsidRDefault="00191BE0" w:rsidP="00191BE0">
      <w:pPr>
        <w:rPr>
          <w:b/>
          <w:bCs/>
        </w:rPr>
      </w:pPr>
      <w:r>
        <w:rPr>
          <w:b/>
          <w:bCs/>
        </w:rPr>
        <w:t xml:space="preserve">[Include </w:t>
      </w:r>
      <w:r w:rsidR="00C81B8C">
        <w:rPr>
          <w:b/>
          <w:bCs/>
        </w:rPr>
        <w:t>multi-iteration</w:t>
      </w:r>
      <w:r>
        <w:rPr>
          <w:b/>
          <w:bCs/>
        </w:rPr>
        <w:t xml:space="preserve"> notes – main menu then to wrist menu then to PC x VR setup]</w:t>
      </w:r>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6"/>
                    <a:stretch>
                      <a:fillRect/>
                    </a:stretch>
                  </pic:blipFill>
                  <pic:spPr>
                    <a:xfrm>
                      <a:off x="0" y="0"/>
                      <a:ext cx="2787086" cy="1940543"/>
                    </a:xfrm>
                    <a:prstGeom prst="rect">
                      <a:avLst/>
                    </a:prstGeom>
                  </pic:spPr>
                </pic:pic>
              </a:graphicData>
            </a:graphic>
          </wp:inline>
        </w:drawing>
      </w:r>
    </w:p>
    <w:p w14:paraId="3171E9C5" w14:textId="252E3E45" w:rsidR="005C7114" w:rsidRDefault="005C7114" w:rsidP="005C7114">
      <w:pPr>
        <w:pStyle w:val="Caption"/>
        <w:jc w:val="center"/>
      </w:pPr>
      <w:bookmarkStart w:id="49" w:name="_Toc124422567"/>
      <w:r>
        <w:t xml:space="preserve">Figure </w:t>
      </w:r>
      <w:fldSimple w:instr=" SEQ Figure \* ARABIC ">
        <w:r w:rsidR="00B603BD">
          <w:rPr>
            <w:noProof/>
          </w:rPr>
          <w:t>5</w:t>
        </w:r>
      </w:fldSimple>
      <w:r>
        <w:t>: Wrist Menu User Interface</w:t>
      </w:r>
      <w:bookmarkEnd w:id="49"/>
    </w:p>
    <w:p w14:paraId="20A30918" w14:textId="297610DE"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4992355" cy="1698253"/>
                    </a:xfrm>
                    <a:prstGeom prst="rect">
                      <a:avLst/>
                    </a:prstGeom>
                  </pic:spPr>
                </pic:pic>
              </a:graphicData>
            </a:graphic>
          </wp:inline>
        </w:drawing>
      </w:r>
    </w:p>
    <w:p w14:paraId="477BC8EC" w14:textId="02A36E72" w:rsidR="005C7114" w:rsidRDefault="005C7114" w:rsidP="005C7114">
      <w:pPr>
        <w:pStyle w:val="Caption"/>
        <w:jc w:val="center"/>
      </w:pPr>
      <w:bookmarkStart w:id="50" w:name="_Toc124422568"/>
      <w:r>
        <w:t xml:space="preserve">Figure </w:t>
      </w:r>
      <w:fldSimple w:instr=" SEQ Figure \* ARABIC ">
        <w:r w:rsidR="00B603BD">
          <w:rPr>
            <w:noProof/>
          </w:rPr>
          <w:t>6</w:t>
        </w:r>
      </w:fldSimple>
      <w:r>
        <w:t>: Wrist Menu Blueprint</w:t>
      </w:r>
      <w:r w:rsidR="00212128">
        <w:t xml:space="preserve"> (Speed Slider)</w:t>
      </w:r>
      <w:bookmarkEnd w:id="50"/>
    </w:p>
    <w:p w14:paraId="52D0B24D" w14:textId="2B55183B" w:rsidR="000D40A4" w:rsidRDefault="000D40A4" w:rsidP="000D40A4"/>
    <w:p w14:paraId="7A8F5B42" w14:textId="7A20DC12" w:rsidR="000D40A4" w:rsidRDefault="000D40A4" w:rsidP="000D40A4">
      <w:r>
        <w:lastRenderedPageBreak/>
        <w:t xml:space="preserve">The wrist functionality works exceptionally well in a testing scenario but in the context of the project it raises one key question regarding the role of the </w:t>
      </w:r>
      <w:r w:rsidR="00404FBE">
        <w:t>facilitator</w:t>
      </w:r>
      <w:r>
        <w:t xml:space="preserve"> in the </w:t>
      </w:r>
      <w:r w:rsidR="008B0408">
        <w:t>VLE delivery</w:t>
      </w:r>
      <w:r>
        <w:t xml:space="preserve">. As a travel training tool for individuals with learning disabilities, control of the settings functionality would ideally be given to the </w:t>
      </w:r>
      <w:r w:rsidR="006D47B0">
        <w:t>facilitator</w:t>
      </w:r>
      <w:r w:rsidR="00ED3939">
        <w:t>. Though,</w:t>
      </w:r>
      <w:r>
        <w:t xml:space="preserve"> in a single player setup, this isn’t a feasible option</w:t>
      </w:r>
      <w:r w:rsidR="00ED3939">
        <w:t xml:space="preserve"> as it would require the swapping back and forth of the HMD between the </w:t>
      </w:r>
      <w:r w:rsidR="00404FBE">
        <w:t>facilitator</w:t>
      </w:r>
      <w:r w:rsidR="00ED3939">
        <w:t xml:space="preserve"> and the user</w:t>
      </w:r>
      <w:r>
        <w:t xml:space="preserve">. </w:t>
      </w:r>
      <w:r w:rsidR="00343D99">
        <w:t>Thus,</w:t>
      </w:r>
      <w:r>
        <w:t xml:space="preserve"> this </w:t>
      </w:r>
      <w:r w:rsidR="00343D99">
        <w:t>inspired</w:t>
      </w:r>
      <w:r>
        <w:t xml:space="preserve"> the need for a dual-user setup; one where the </w:t>
      </w:r>
      <w:r w:rsidR="00912F45">
        <w:t>facilitator</w:t>
      </w:r>
      <w:r>
        <w:t xml:space="preserve"> would be able to observe and set the variables for the individual experiencing the level via the HMD. </w:t>
      </w:r>
    </w:p>
    <w:p w14:paraId="4E32B6BA" w14:textId="38A609A4" w:rsidR="000D40A4" w:rsidRPr="000D40A4" w:rsidRDefault="000D40A4" w:rsidP="000D40A4">
      <w:r>
        <w:t xml:space="preserve">The prototype implementation of this concept involves the use of a combination of PC and HMD perspectives to create a dual-user experience. By running the VLE via the engine itself instead of deploying it, the trainer is able to control a character of their own via the PC and interact with the individual that’s experiencing the VLE via their own character using the HMD. </w:t>
      </w:r>
    </w:p>
    <w:p w14:paraId="2EE0AC2A" w14:textId="77777777" w:rsidR="00A62379" w:rsidRDefault="00A62379">
      <w:pPr>
        <w:spacing w:line="259" w:lineRule="auto"/>
        <w:rPr>
          <w:rFonts w:eastAsiaTheme="majorEastAsia" w:cstheme="majorBidi"/>
          <w:color w:val="2F5496" w:themeColor="accent1" w:themeShade="BF"/>
          <w:sz w:val="26"/>
          <w:szCs w:val="26"/>
        </w:rPr>
      </w:pPr>
      <w:r>
        <w:br w:type="page"/>
      </w:r>
    </w:p>
    <w:p w14:paraId="4E89D863" w14:textId="1740E011" w:rsidR="006E4E14" w:rsidRPr="00A370E0" w:rsidRDefault="006E4E14" w:rsidP="006E4E14">
      <w:pPr>
        <w:pStyle w:val="Heading2"/>
      </w:pPr>
      <w:bookmarkStart w:id="51" w:name="_Toc124422545"/>
      <w:r w:rsidRPr="00A370E0">
        <w:lastRenderedPageBreak/>
        <w:t xml:space="preserve">4.4 </w:t>
      </w:r>
      <w:r w:rsidR="00122CF3" w:rsidRPr="00A370E0">
        <w:t xml:space="preserve">Implementation of </w:t>
      </w:r>
      <w:r w:rsidRPr="00A370E0">
        <w:t xml:space="preserve">Additional </w:t>
      </w:r>
      <w:r w:rsidR="00DF6620" w:rsidRPr="00A370E0">
        <w:t>Features</w:t>
      </w:r>
      <w:bookmarkEnd w:id="51"/>
    </w:p>
    <w:p w14:paraId="5FF11B23" w14:textId="034B5533" w:rsidR="006E4E14" w:rsidRPr="00A370E0" w:rsidRDefault="006E4E14" w:rsidP="006E4E14">
      <w:pPr>
        <w:pStyle w:val="Heading3"/>
        <w:rPr>
          <w:lang w:val="en-GB"/>
        </w:rPr>
      </w:pPr>
      <w:bookmarkStart w:id="52" w:name="_Toc124422546"/>
      <w:r w:rsidRPr="00A370E0">
        <w:rPr>
          <w:lang w:val="en-GB"/>
        </w:rPr>
        <w:t>4.4.1 Automated Vehicles and Collision Detection</w:t>
      </w:r>
      <w:bookmarkEnd w:id="52"/>
    </w:p>
    <w:p w14:paraId="41940B45" w14:textId="77777777" w:rsidR="00E3081E" w:rsidRDefault="00E3081E">
      <w:pPr>
        <w:spacing w:line="259" w:lineRule="auto"/>
        <w:rPr>
          <w:rFonts w:eastAsiaTheme="majorEastAsia" w:cstheme="majorBidi"/>
          <w:color w:val="1F3763" w:themeColor="accent1" w:themeShade="7F"/>
          <w:sz w:val="24"/>
          <w:szCs w:val="24"/>
        </w:rPr>
      </w:pPr>
      <w:r>
        <w:br w:type="page"/>
      </w:r>
    </w:p>
    <w:p w14:paraId="7C102718" w14:textId="18B01101" w:rsidR="006E4E14" w:rsidRDefault="006E4E14" w:rsidP="006E4E14">
      <w:pPr>
        <w:pStyle w:val="Heading3"/>
        <w:rPr>
          <w:lang w:val="en-GB"/>
        </w:rPr>
      </w:pPr>
      <w:bookmarkStart w:id="53" w:name="_Toc124422547"/>
      <w:r w:rsidRPr="00A370E0">
        <w:rPr>
          <w:lang w:val="en-GB"/>
        </w:rPr>
        <w:lastRenderedPageBreak/>
        <w:t>4.4.2 Asset Creation and VLE Aesthetics</w:t>
      </w:r>
      <w:bookmarkEnd w:id="53"/>
    </w:p>
    <w:p w14:paraId="35891779" w14:textId="1DF5FBA2" w:rsidR="00696114" w:rsidRPr="00696114" w:rsidRDefault="00457966" w:rsidP="00696114">
      <w:pPr>
        <w:pStyle w:val="Heading4"/>
      </w:pPr>
      <w:r>
        <w:t>Level Aesthetics and Setting</w:t>
      </w:r>
    </w:p>
    <w:p w14:paraId="4842A556" w14:textId="3C0171FD" w:rsidR="00C55957" w:rsidRDefault="00714DA0" w:rsidP="00E80547">
      <w:r>
        <w:t xml:space="preserve">When designing assets for the different levels, it was clear that it would be best to create an environment that best resembled ‘local’ neighbourhoods and streets. </w:t>
      </w:r>
      <w:r w:rsidR="00CA3E02">
        <w:t>However</w:t>
      </w:r>
      <w:r>
        <w:t xml:space="preserve">, most assets that are </w:t>
      </w:r>
      <w:r w:rsidR="00CA3E02">
        <w:t xml:space="preserve">currently </w:t>
      </w:r>
      <w:r>
        <w:t>available are designed with an American audience in mind. The initial approach was to investigate the feasibility of photogrammetry as a method of deriving assets for the scene.</w:t>
      </w:r>
      <w:r w:rsidR="00EF6DAC">
        <w:t xml:space="preserve"> It</w:t>
      </w:r>
      <w:r>
        <w:t xml:space="preserve"> quickly became evident that this was not a </w:t>
      </w:r>
      <w:r w:rsidR="00D95F38">
        <w:t>viable</w:t>
      </w:r>
      <w:r>
        <w:t xml:space="preserve"> approach because it would be a </w:t>
      </w:r>
      <w:r w:rsidR="00E832AD">
        <w:t>time-consuming</w:t>
      </w:r>
      <w:r>
        <w:t xml:space="preserve"> process that had the potential of being unsuitable for delivery via a VLE. </w:t>
      </w:r>
    </w:p>
    <w:p w14:paraId="585A404C" w14:textId="261937ED" w:rsidR="00714DA0" w:rsidRDefault="00714DA0" w:rsidP="00E80547">
      <w:r>
        <w:t xml:space="preserve">Therefore, the alternative approach was chosen. The 3D assets that needed to be designed to resemble ‘local’ neighbourhoods would be created using 3DS Max and Photoshop but would be simplified in terms of detail to avoid unnecessary overcomplication. An analysis of the simplified structure of houses in Clifton, Nottingham was done </w:t>
      </w:r>
      <w:r w:rsidR="00240C69">
        <w:t>to</w:t>
      </w:r>
      <w:r>
        <w:t xml:space="preserve"> gain a more comprehensive understanding of how best to approach the structure of the 3D model.</w:t>
      </w:r>
    </w:p>
    <w:p w14:paraId="00634D96" w14:textId="77777777" w:rsidR="00EC1A7C" w:rsidRDefault="00714DA0" w:rsidP="00EC1A7C">
      <w:pPr>
        <w:keepNext/>
        <w:jc w:val="center"/>
      </w:pPr>
      <w:r w:rsidRPr="00714DA0">
        <w:rPr>
          <w:noProof/>
        </w:rPr>
        <w:drawing>
          <wp:inline distT="0" distB="0" distL="0" distR="0" wp14:anchorId="4A2F7D61" wp14:editId="448AB3E2">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5997" cy="2518069"/>
                    </a:xfrm>
                    <a:prstGeom prst="rect">
                      <a:avLst/>
                    </a:prstGeom>
                  </pic:spPr>
                </pic:pic>
              </a:graphicData>
            </a:graphic>
          </wp:inline>
        </w:drawing>
      </w:r>
    </w:p>
    <w:p w14:paraId="2E5BCA4E" w14:textId="76F6F151" w:rsidR="00714DA0" w:rsidRPr="00A370E0" w:rsidRDefault="00EC1A7C" w:rsidP="00EC1A7C">
      <w:pPr>
        <w:pStyle w:val="Caption"/>
        <w:jc w:val="center"/>
      </w:pPr>
      <w:bookmarkStart w:id="54" w:name="_Toc124422569"/>
      <w:r>
        <w:t xml:space="preserve">Figure </w:t>
      </w:r>
      <w:fldSimple w:instr=" SEQ Figure \* ARABIC ">
        <w:r w:rsidR="00B603BD">
          <w:rPr>
            <w:noProof/>
          </w:rPr>
          <w:t>7</w:t>
        </w:r>
      </w:fldSimple>
      <w:r>
        <w:t>: 3D Assets in a level</w:t>
      </w:r>
      <w:bookmarkEnd w:id="54"/>
    </w:p>
    <w:p w14:paraId="457F004C" w14:textId="2FE553F9" w:rsidR="00811983" w:rsidRDefault="00EF32D5" w:rsidP="00E80547">
      <w:r>
        <w:t xml:space="preserve">The roads, pavements, and road markings also utilise a similar analytical approach to their design. The textures were sourced from Quixel’s Megascans library </w:t>
      </w:r>
      <w:r w:rsidR="007D1F25">
        <w:rPr>
          <w:b/>
          <w:bCs/>
        </w:rPr>
        <w:t xml:space="preserve">[ref here] </w:t>
      </w:r>
      <w:r>
        <w:t xml:space="preserve">and modified in UE 4.27’s materials editor. </w:t>
      </w:r>
    </w:p>
    <w:p w14:paraId="0BD343AA" w14:textId="77777777" w:rsidR="00811983" w:rsidRDefault="00811983">
      <w:pPr>
        <w:spacing w:line="259" w:lineRule="auto"/>
      </w:pPr>
      <w:r>
        <w:br w:type="page"/>
      </w:r>
    </w:p>
    <w:p w14:paraId="53201611" w14:textId="0D84B3CF" w:rsidR="00C55D6C" w:rsidRDefault="00C55D6C" w:rsidP="00C55D6C">
      <w:pPr>
        <w:pStyle w:val="Heading4"/>
      </w:pPr>
      <w:r>
        <w:lastRenderedPageBreak/>
        <w:t>Optimisation of Visual Elements</w:t>
      </w:r>
    </w:p>
    <w:p w14:paraId="7A20A238" w14:textId="5E6A91BE" w:rsidR="00E80547" w:rsidRDefault="009302DD" w:rsidP="00E80547">
      <w:r>
        <w:t>Another aspect of the level design phase was the decision to prioritise VLE optimization for deployment.</w:t>
      </w:r>
      <w:r>
        <w:t xml:space="preserve"> </w:t>
      </w:r>
      <w:r>
        <w:t xml:space="preserve">Despite recent technology advances, </w:t>
      </w:r>
      <w:r w:rsidR="00284BC4">
        <w:t>most</w:t>
      </w:r>
      <w:r>
        <w:t xml:space="preserve"> consumer-grade HMDs use operating systems with capabilities comparable to those of our mobile devices.</w:t>
      </w:r>
      <w:r w:rsidR="00E80547">
        <w:t xml:space="preserve"> </w:t>
      </w:r>
      <w:r>
        <w:t xml:space="preserve">Therefore, to ensure seamless operation, apps should steer clear of graphically demanding material. </w:t>
      </w:r>
    </w:p>
    <w:p w14:paraId="7C6F327D" w14:textId="43CA910A" w:rsidR="007D0411" w:rsidRDefault="007D0411" w:rsidP="00E80547">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w:t>
      </w:r>
      <w:r w:rsidR="0020361E">
        <w:t>However,</w:t>
      </w:r>
      <w:r>
        <w:t xml:space="preserve"> as part of the optimisation decision, mobile HDR must remain turned off during packaging as it severely impacts the graphical quality of the VLE. </w:t>
      </w:r>
    </w:p>
    <w:p w14:paraId="0E4DCD62" w14:textId="740BB8B9" w:rsidR="004F4A7A" w:rsidRPr="007D0411" w:rsidRDefault="007D0411" w:rsidP="00E80547">
      <w:r>
        <w:t xml:space="preserve">As a substitute for decals, the project uses planes and other objects with modified material blueprints to </w:t>
      </w:r>
      <w:r w:rsidR="0045331C">
        <w:t>simulate</w:t>
      </w:r>
      <w:r>
        <w:t xml:space="preserve"> a similar effect. </w:t>
      </w:r>
      <w:r w:rsidR="004F4A7A" w:rsidRPr="00A370E0">
        <w:br w:type="page"/>
      </w:r>
    </w:p>
    <w:p w14:paraId="5287B72F" w14:textId="7DAA6E13" w:rsidR="00C55957" w:rsidRPr="00A370E0" w:rsidRDefault="00C55957" w:rsidP="00C55957">
      <w:pPr>
        <w:pStyle w:val="Heading2"/>
      </w:pPr>
      <w:bookmarkStart w:id="55" w:name="_Toc124422548"/>
      <w:r w:rsidRPr="00A370E0">
        <w:lastRenderedPageBreak/>
        <w:t>4.5 End of Sprint Testing</w:t>
      </w:r>
      <w:bookmarkEnd w:id="55"/>
    </w:p>
    <w:p w14:paraId="2FE053C7" w14:textId="6814EEDF" w:rsidR="00644E2A" w:rsidRPr="00A370E0" w:rsidRDefault="00644E2A" w:rsidP="00644E2A">
      <w:r w:rsidRPr="00A370E0">
        <w:t xml:space="preserve">As is </w:t>
      </w:r>
      <w:r w:rsidR="009731AB" w:rsidRPr="00A370E0">
        <w:t>in line</w:t>
      </w:r>
      <w:r w:rsidRPr="00A370E0">
        <w:t xml:space="preserve"> with the Agile methodology, frequent testing is a crucial factor in ensuring that the software by the end of the sprint is functional first before proceeding on to implement the next set of features. At the end of each sprint, the recently implemented features would be packaged and deployed to the Oculus Quest 2 HMD as part of the testing process. This was done to ensure that there was always a current working version of the software readily available. Moreover, frequent deployments prevent bugs from being discovered at a later stage of implementation.</w:t>
      </w:r>
    </w:p>
    <w:p w14:paraId="2B4A09D5" w14:textId="77777777" w:rsidR="006E4E14" w:rsidRPr="00A370E0" w:rsidRDefault="006E4E14" w:rsidP="006E4E14"/>
    <w:p w14:paraId="6EA3B037" w14:textId="29052B38" w:rsidR="005E78AA" w:rsidRPr="00A370E0" w:rsidRDefault="005E78AA" w:rsidP="005E78AA">
      <w:pPr>
        <w:sectPr w:rsidR="005E78AA" w:rsidRPr="00A370E0" w:rsidSect="002C23CF">
          <w:footerReference w:type="default" r:id="rId19"/>
          <w:pgSz w:w="12240" w:h="15840"/>
          <w:pgMar w:top="1440" w:right="1440" w:bottom="1440" w:left="1440" w:header="720" w:footer="720" w:gutter="0"/>
          <w:cols w:space="720"/>
          <w:docGrid w:linePitch="360"/>
        </w:sectPr>
      </w:pPr>
    </w:p>
    <w:p w14:paraId="0A8109C8" w14:textId="77777777" w:rsidR="00382788" w:rsidRPr="00A370E0" w:rsidRDefault="0084427B" w:rsidP="0066291B">
      <w:pPr>
        <w:pStyle w:val="Heading1"/>
      </w:pPr>
      <w:bookmarkStart w:id="56" w:name="_Toc124422549"/>
      <w:r w:rsidRPr="00A370E0">
        <w:lastRenderedPageBreak/>
        <w:t>Append</w:t>
      </w:r>
      <w:r w:rsidR="00382788" w:rsidRPr="00A370E0">
        <w:t>ices</w:t>
      </w:r>
      <w:bookmarkEnd w:id="56"/>
    </w:p>
    <w:p w14:paraId="6D8BF53B" w14:textId="573D9F0F" w:rsidR="0066291B" w:rsidRPr="00A370E0" w:rsidRDefault="00382788" w:rsidP="00382788">
      <w:pPr>
        <w:pStyle w:val="Heading2"/>
      </w:pPr>
      <w:bookmarkStart w:id="57" w:name="_Toc124422550"/>
      <w:r w:rsidRPr="00A370E0">
        <w:t xml:space="preserve">Appendix 1 - </w:t>
      </w:r>
      <w:r w:rsidR="0066291B" w:rsidRPr="00A370E0">
        <w:t>Legal, Social, Ethical and Professional Issues</w:t>
      </w:r>
      <w:bookmarkEnd w:id="57"/>
    </w:p>
    <w:p w14:paraId="2D4BC8E7" w14:textId="77777777" w:rsidR="0066291B" w:rsidRPr="00A370E0" w:rsidRDefault="0066291B" w:rsidP="00382788">
      <w:pPr>
        <w:pStyle w:val="Heading3"/>
        <w:rPr>
          <w:lang w:val="en-GB"/>
        </w:rPr>
      </w:pPr>
      <w:bookmarkStart w:id="58" w:name="_Toc124422551"/>
      <w:r w:rsidRPr="00A370E0">
        <w:rPr>
          <w:lang w:val="en-GB"/>
        </w:rPr>
        <w:t>Legal</w:t>
      </w:r>
      <w:bookmarkEnd w:id="58"/>
    </w:p>
    <w:p w14:paraId="4F67121F" w14:textId="4425F972" w:rsidR="0066291B" w:rsidRPr="00A370E0" w:rsidRDefault="0066291B" w:rsidP="0066291B">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99A799BDC8D44D47BB994D3673D45C55"/>
          </w:placeholder>
        </w:sdtPr>
        <w:sdtContent>
          <w:r w:rsidR="0071359F" w:rsidRPr="00A370E0">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99A799BDC8D44D47BB994D3673D45C55"/>
          </w:placeholder>
        </w:sdtPr>
        <w:sdtContent>
          <w:r w:rsidR="0071359F" w:rsidRPr="00A370E0">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99A799BDC8D44D47BB994D3673D45C55"/>
          </w:placeholder>
        </w:sdtPr>
        <w:sdtContent>
          <w:r w:rsidR="0071359F" w:rsidRPr="00A370E0">
            <w:rPr>
              <w:color w:val="000000"/>
            </w:rPr>
            <w:t>(British Computing Society 2022, Section 3.4)</w:t>
          </w:r>
        </w:sdtContent>
      </w:sdt>
      <w:r w:rsidRPr="00A370E0">
        <w:t>.</w:t>
      </w:r>
    </w:p>
    <w:p w14:paraId="402EFEB0" w14:textId="77777777" w:rsidR="0066291B" w:rsidRPr="00A370E0" w:rsidRDefault="0066291B" w:rsidP="00382788">
      <w:pPr>
        <w:pStyle w:val="Heading3"/>
        <w:rPr>
          <w:lang w:val="en-GB"/>
        </w:rPr>
      </w:pPr>
      <w:bookmarkStart w:id="59" w:name="_Toc124422552"/>
      <w:r w:rsidRPr="00A370E0">
        <w:rPr>
          <w:lang w:val="en-GB"/>
        </w:rPr>
        <w:t>Social</w:t>
      </w:r>
      <w:bookmarkEnd w:id="59"/>
    </w:p>
    <w:p w14:paraId="65ED6E17" w14:textId="49908912" w:rsidR="0066291B" w:rsidRPr="00A370E0" w:rsidRDefault="0066291B" w:rsidP="0066291B">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99A799BDC8D44D47BB994D3673D45C55"/>
          </w:placeholder>
        </w:sdtPr>
        <w:sdtContent>
          <w:r w:rsidR="0071359F" w:rsidRPr="00A370E0">
            <w:rPr>
              <w:color w:val="000000"/>
            </w:rPr>
            <w:t>(Oak Field School 2022)</w:t>
          </w:r>
        </w:sdtContent>
      </w:sdt>
      <w:r w:rsidRPr="00A370E0">
        <w:t xml:space="preserve"> group so that they have access to a more up-to-date version of the application.</w:t>
      </w:r>
    </w:p>
    <w:p w14:paraId="60A5657C" w14:textId="77777777" w:rsidR="0066291B" w:rsidRPr="00A370E0" w:rsidRDefault="0066291B" w:rsidP="0066291B">
      <w:pPr>
        <w:rPr>
          <w:rFonts w:eastAsiaTheme="majorEastAsia" w:cstheme="majorBidi"/>
          <w:color w:val="2F5496" w:themeColor="accent1" w:themeShade="BF"/>
          <w:sz w:val="26"/>
          <w:szCs w:val="26"/>
        </w:rPr>
      </w:pPr>
      <w:r w:rsidRPr="00A370E0">
        <w:br w:type="page"/>
      </w:r>
    </w:p>
    <w:p w14:paraId="44332CEC" w14:textId="77777777" w:rsidR="0066291B" w:rsidRPr="00A370E0" w:rsidRDefault="0066291B" w:rsidP="00382788">
      <w:pPr>
        <w:pStyle w:val="Heading3"/>
        <w:rPr>
          <w:lang w:val="en-GB"/>
        </w:rPr>
      </w:pPr>
      <w:bookmarkStart w:id="60" w:name="_Toc124422553"/>
      <w:r w:rsidRPr="00A370E0">
        <w:rPr>
          <w:lang w:val="en-GB"/>
        </w:rPr>
        <w:lastRenderedPageBreak/>
        <w:t>Ethical</w:t>
      </w:r>
      <w:bookmarkEnd w:id="60"/>
    </w:p>
    <w:p w14:paraId="7A4F42A1" w14:textId="543FDB55" w:rsidR="0066291B" w:rsidRPr="00A370E0" w:rsidRDefault="0066291B" w:rsidP="0066291B">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99A799BDC8D44D47BB994D3673D45C55"/>
          </w:placeholder>
        </w:sdtPr>
        <w:sdtContent>
          <w:r w:rsidR="0071359F" w:rsidRPr="00A370E0">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99A799BDC8D44D47BB994D3673D45C55"/>
          </w:placeholder>
        </w:sdtPr>
        <w:sdtContent>
          <w:r w:rsidR="0071359F" w:rsidRPr="00A370E0">
            <w:rPr>
              <w:color w:val="000000"/>
            </w:rPr>
            <w:t>(British Computing Society 2022, Section 1.1)</w:t>
          </w:r>
        </w:sdtContent>
      </w:sdt>
      <w:r w:rsidRPr="00A370E0">
        <w:t xml:space="preserve">. To guarantee this, a thorough document highlighting the methods and procedures of this project will be submitted as part of the Non-Invasive Ethics application to obtain a sign-off from the relevant academic body. </w:t>
      </w:r>
    </w:p>
    <w:p w14:paraId="4DBC2614" w14:textId="77777777" w:rsidR="0066291B" w:rsidRPr="00A370E0" w:rsidRDefault="0066291B" w:rsidP="00382788">
      <w:pPr>
        <w:pStyle w:val="Heading3"/>
        <w:rPr>
          <w:lang w:val="en-GB"/>
        </w:rPr>
      </w:pPr>
      <w:bookmarkStart w:id="61" w:name="_Toc124422554"/>
      <w:r w:rsidRPr="00A370E0">
        <w:rPr>
          <w:lang w:val="en-GB"/>
        </w:rPr>
        <w:t>Professional</w:t>
      </w:r>
      <w:bookmarkEnd w:id="61"/>
    </w:p>
    <w:p w14:paraId="460DB664" w14:textId="7368B2FD" w:rsidR="00E1742B" w:rsidRPr="00A370E0" w:rsidRDefault="0066291B" w:rsidP="0066291B">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99A799BDC8D44D47BB994D3673D45C55"/>
          </w:placeholder>
        </w:sdtPr>
        <w:sdtContent>
          <w:r w:rsidR="0071359F" w:rsidRPr="00A370E0">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99A799BDC8D44D47BB994D3673D45C55"/>
          </w:placeholder>
        </w:sdtPr>
        <w:sdtContent>
          <w:r w:rsidR="0071359F" w:rsidRPr="00A370E0">
            <w:rPr>
              <w:color w:val="000000"/>
            </w:rPr>
            <w:t>(Nottingham Trent University 2022)</w:t>
          </w:r>
        </w:sdtContent>
      </w:sdt>
      <w:r w:rsidRPr="00A370E0">
        <w:t>. This includes ensuring that throughout the lifecycle of the project that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195F53CC" w14:textId="48E98C42" w:rsidR="00E1742B" w:rsidRPr="00A370E0" w:rsidRDefault="00E1742B" w:rsidP="003C1634">
      <w:pPr>
        <w:spacing w:line="259" w:lineRule="auto"/>
        <w:sectPr w:rsidR="00E1742B" w:rsidRPr="00A370E0" w:rsidSect="002C23CF">
          <w:pgSz w:w="12240" w:h="15840"/>
          <w:pgMar w:top="1440" w:right="1440" w:bottom="1440" w:left="1440" w:header="720" w:footer="720" w:gutter="0"/>
          <w:cols w:space="720"/>
          <w:docGrid w:linePitch="360"/>
        </w:sectPr>
      </w:pPr>
      <w:r w:rsidRPr="00A370E0">
        <w:br w:type="page"/>
      </w:r>
    </w:p>
    <w:p w14:paraId="0A4CD6FF" w14:textId="129A6A37" w:rsidR="0066291B" w:rsidRPr="00A370E0" w:rsidRDefault="0066291B" w:rsidP="003C1634">
      <w:pPr>
        <w:pStyle w:val="Heading2"/>
      </w:pPr>
    </w:p>
    <w:p w14:paraId="1BD43E60" w14:textId="4A747B5D" w:rsidR="00926FA2" w:rsidRPr="00A370E0" w:rsidRDefault="00926FA2" w:rsidP="00926FA2">
      <w:pPr>
        <w:pStyle w:val="Heading2"/>
      </w:pPr>
      <w:bookmarkStart w:id="62" w:name="_Toc124422555"/>
      <w:r w:rsidRPr="00A370E0">
        <w:t xml:space="preserve">Appendix </w:t>
      </w:r>
      <w:r w:rsidR="003D6FC0" w:rsidRPr="00A370E0">
        <w:t>2</w:t>
      </w:r>
      <w:r w:rsidRPr="00A370E0">
        <w:t xml:space="preserve"> – Gantt Chart</w:t>
      </w:r>
      <w:bookmarkEnd w:id="62"/>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7F0F807D" w14:textId="3540447E" w:rsidR="0066291B" w:rsidRPr="00A370E0" w:rsidRDefault="0066291B" w:rsidP="00E1742B">
      <w:pPr>
        <w:pStyle w:val="Heading1"/>
      </w:pPr>
      <w:bookmarkStart w:id="63" w:name="_Toc124422556"/>
      <w:r w:rsidRPr="00A370E0">
        <w:lastRenderedPageBreak/>
        <w:t>References</w:t>
      </w:r>
      <w:bookmarkEnd w:id="63"/>
    </w:p>
    <w:sdt>
      <w:sdtPr>
        <w:tag w:val="MENDELEY_BIBLIOGRAPHY"/>
        <w:id w:val="-11227126"/>
        <w:placeholder>
          <w:docPart w:val="99A799BDC8D44D47BB994D3673D45C55"/>
        </w:placeholder>
      </w:sdtPr>
      <w:sdtContent>
        <w:p w14:paraId="4112855D" w14:textId="77777777" w:rsidR="00610A3C" w:rsidRPr="00A370E0" w:rsidRDefault="00610A3C">
          <w:pPr>
            <w:autoSpaceDE w:val="0"/>
            <w:autoSpaceDN w:val="0"/>
            <w:ind w:hanging="480"/>
            <w:divId w:val="774598701"/>
            <w:rPr>
              <w:rFonts w:eastAsia="Times New Roman"/>
              <w:sz w:val="24"/>
              <w:szCs w:val="24"/>
            </w:rPr>
          </w:pPr>
          <w:r w:rsidRPr="00A370E0">
            <w:rPr>
              <w:rFonts w:eastAsia="Times New Roman"/>
            </w:rPr>
            <w:t xml:space="preserve">Aïm, F. et al., 2016. Effectiveness of Virtual Reality Training in Orthopaedic Surgery. </w:t>
          </w:r>
          <w:r w:rsidRPr="00A370E0">
            <w:rPr>
              <w:rFonts w:eastAsia="Times New Roman"/>
              <w:i/>
              <w:iCs/>
            </w:rPr>
            <w:t>Arthroscopy: The Journal of Arthroscopic &amp; Related Surgery</w:t>
          </w:r>
          <w:r w:rsidRPr="00A370E0">
            <w:rPr>
              <w:rFonts w:eastAsia="Times New Roman"/>
            </w:rPr>
            <w:t>, 32(1), pp.224–232. 10.1016/J.ARTHRO.2015.07.023.</w:t>
          </w:r>
        </w:p>
        <w:p w14:paraId="7E93245D" w14:textId="77777777" w:rsidR="00610A3C" w:rsidRPr="00A370E0" w:rsidRDefault="00610A3C">
          <w:pPr>
            <w:autoSpaceDE w:val="0"/>
            <w:autoSpaceDN w:val="0"/>
            <w:ind w:hanging="480"/>
            <w:divId w:val="440807484"/>
            <w:rPr>
              <w:rFonts w:eastAsia="Times New Roman"/>
            </w:rPr>
          </w:pPr>
          <w:r w:rsidRPr="00A370E0">
            <w:rPr>
              <w:rFonts w:eastAsia="Times New Roman"/>
            </w:rPr>
            <w:t xml:space="preserve">Barbieri, L., Bruno, F., Muzzupappa, M., 2018. User-centered design of a virtual reality exhibit for archaeological museums. </w:t>
          </w:r>
          <w:r w:rsidRPr="00A370E0">
            <w:rPr>
              <w:rFonts w:eastAsia="Times New Roman"/>
              <w:i/>
              <w:iCs/>
            </w:rPr>
            <w:t>International Journal on Interactive Design and Manufacturing</w:t>
          </w:r>
          <w:r w:rsidRPr="00A370E0">
            <w:rPr>
              <w:rFonts w:eastAsia="Times New Roman"/>
            </w:rPr>
            <w:t>, 12(2), pp.561–571. 10.1007/s12008-017-0414-z.</w:t>
          </w:r>
        </w:p>
        <w:p w14:paraId="6DE6ECFB" w14:textId="77777777" w:rsidR="00610A3C" w:rsidRPr="00A370E0" w:rsidRDefault="00610A3C">
          <w:pPr>
            <w:autoSpaceDE w:val="0"/>
            <w:autoSpaceDN w:val="0"/>
            <w:ind w:hanging="480"/>
            <w:divId w:val="1967352189"/>
            <w:rPr>
              <w:rFonts w:eastAsia="Times New Roman"/>
            </w:rPr>
          </w:pPr>
          <w:r w:rsidRPr="00A370E0">
            <w:rPr>
              <w:rFonts w:eastAsia="Times New Roman"/>
            </w:rPr>
            <w:t xml:space="preserve">Bayor, A.A. et al., 2021. Toward a Competency-based Approach to Co-designing Technologies with People with Intellectual Disability [online]. </w:t>
          </w:r>
          <w:r w:rsidRPr="00A370E0">
            <w:rPr>
              <w:rFonts w:eastAsia="Times New Roman"/>
              <w:i/>
              <w:iCs/>
            </w:rPr>
            <w:t>ACM Transactions on Accessible Computing (TACCESS)</w:t>
          </w:r>
          <w:r w:rsidRPr="00A370E0">
            <w:rPr>
              <w:rFonts w:eastAsia="Times New Roman"/>
            </w:rPr>
            <w:t>, 14(2). Available at: https://dl.acm.org/doi/10.1145/3450355 [Accessed 22 November 2022].</w:t>
          </w:r>
        </w:p>
        <w:p w14:paraId="4F1E5A49" w14:textId="77777777" w:rsidR="00610A3C" w:rsidRPr="00A370E0" w:rsidRDefault="00610A3C">
          <w:pPr>
            <w:autoSpaceDE w:val="0"/>
            <w:autoSpaceDN w:val="0"/>
            <w:ind w:hanging="480"/>
            <w:divId w:val="155265531"/>
            <w:rPr>
              <w:rFonts w:eastAsia="Times New Roman"/>
            </w:rPr>
          </w:pPr>
          <w:r w:rsidRPr="00A370E0">
            <w:rPr>
              <w:rFonts w:eastAsia="Times New Roman"/>
            </w:rPr>
            <w:t xml:space="preserve">Bernardes, M. et al., 2015. A serious game with virtual reality for travel training with Autism Spectrum Disorder. In: </w:t>
          </w:r>
          <w:r w:rsidRPr="00A370E0">
            <w:rPr>
              <w:rFonts w:eastAsia="Times New Roman"/>
              <w:i/>
              <w:iCs/>
            </w:rPr>
            <w:t>International Conference on Virtual Rehabilitation, ICVR</w:t>
          </w:r>
          <w:r w:rsidRPr="00A370E0">
            <w:rPr>
              <w:rFonts w:eastAsia="Times New Roman"/>
            </w:rPr>
            <w:t>. Institute of Electrical and Electronics Engineers Inc., pp. 127–128. 10.1109/ICVR.2015.7358609.</w:t>
          </w:r>
        </w:p>
        <w:p w14:paraId="5A7A7B29" w14:textId="77777777" w:rsidR="00610A3C" w:rsidRPr="00A370E0" w:rsidRDefault="00610A3C">
          <w:pPr>
            <w:autoSpaceDE w:val="0"/>
            <w:autoSpaceDN w:val="0"/>
            <w:ind w:hanging="480"/>
            <w:divId w:val="374161223"/>
            <w:rPr>
              <w:rFonts w:eastAsia="Times New Roman"/>
            </w:rPr>
          </w:pPr>
          <w:r w:rsidRPr="00A370E0">
            <w:rPr>
              <w:rFonts w:eastAsia="Times New Roman"/>
            </w:rPr>
            <w:t xml:space="preserve">Bian, D. et al., 2013. A novel virtual reality driving environment for autism intervention [online]. </w:t>
          </w:r>
          <w:r w:rsidRPr="00A370E0">
            <w:rPr>
              <w:rFonts w:eastAsia="Times New Roman"/>
              <w:i/>
              <w:iCs/>
            </w:rPr>
            <w:t>Lecture Notes in Computer Science (including subseries Lecture Notes in Artificial Intelligence and Lecture Notes in Bioinformatics)</w:t>
          </w:r>
          <w:r w:rsidRPr="00A370E0">
            <w:rPr>
              <w:rFonts w:eastAsia="Times New Roman"/>
            </w:rPr>
            <w:t>, 8010 LNCS(PART 2), pp.474–483. Available at: https://link.springer.com/chapter/10.1007/978-3-642-39191-0_52 [Accessed 5 December 2022].</w:t>
          </w:r>
        </w:p>
        <w:p w14:paraId="27D3A92A" w14:textId="77777777" w:rsidR="00610A3C" w:rsidRPr="00A370E0" w:rsidRDefault="00610A3C">
          <w:pPr>
            <w:autoSpaceDE w:val="0"/>
            <w:autoSpaceDN w:val="0"/>
            <w:ind w:hanging="480"/>
            <w:divId w:val="557059781"/>
            <w:rPr>
              <w:rFonts w:eastAsia="Times New Roman"/>
            </w:rPr>
          </w:pPr>
          <w:r w:rsidRPr="00A370E0">
            <w:rPr>
              <w:rFonts w:eastAsia="Times New Roman"/>
            </w:rPr>
            <w:t xml:space="preserve">Birckhead, B. et al., 2019. Recommendations for methodology of virtual reality clinical trials in health care by an international working group: Iterative study. </w:t>
          </w:r>
          <w:r w:rsidRPr="00A370E0">
            <w:rPr>
              <w:rFonts w:eastAsia="Times New Roman"/>
              <w:i/>
              <w:iCs/>
            </w:rPr>
            <w:t>JMIR Mental Health</w:t>
          </w:r>
          <w:r w:rsidRPr="00A370E0">
            <w:rPr>
              <w:rFonts w:eastAsia="Times New Roman"/>
            </w:rPr>
            <w:t>, 6(1). 10.2196/11973.</w:t>
          </w:r>
        </w:p>
        <w:p w14:paraId="7E0D7EDB" w14:textId="77777777" w:rsidR="00610A3C" w:rsidRPr="00A370E0" w:rsidRDefault="00610A3C">
          <w:pPr>
            <w:autoSpaceDE w:val="0"/>
            <w:autoSpaceDN w:val="0"/>
            <w:ind w:hanging="480"/>
            <w:divId w:val="565074863"/>
            <w:rPr>
              <w:rFonts w:eastAsia="Times New Roman"/>
            </w:rPr>
          </w:pPr>
          <w:r w:rsidRPr="00A370E0">
            <w:rPr>
              <w:rFonts w:eastAsia="Times New Roman"/>
            </w:rPr>
            <w:t xml:space="preserve">Bos, J.E., Bles, W., Groen, E.L., 2008. A theory on visually induced motion sickness. </w:t>
          </w:r>
          <w:r w:rsidRPr="00A370E0">
            <w:rPr>
              <w:rFonts w:eastAsia="Times New Roman"/>
              <w:i/>
              <w:iCs/>
            </w:rPr>
            <w:t>Displays</w:t>
          </w:r>
          <w:r w:rsidRPr="00A370E0">
            <w:rPr>
              <w:rFonts w:eastAsia="Times New Roman"/>
            </w:rPr>
            <w:t>, 29(2), pp.47–57. 10.1016/J.DISPLA.2007.09.002.</w:t>
          </w:r>
        </w:p>
        <w:p w14:paraId="66C88627" w14:textId="77777777" w:rsidR="00610A3C" w:rsidRPr="00A370E0" w:rsidRDefault="00610A3C">
          <w:pPr>
            <w:autoSpaceDE w:val="0"/>
            <w:autoSpaceDN w:val="0"/>
            <w:ind w:hanging="480"/>
            <w:divId w:val="1844592224"/>
            <w:rPr>
              <w:rFonts w:eastAsia="Times New Roman"/>
            </w:rPr>
          </w:pPr>
          <w:r w:rsidRPr="00A370E0">
            <w:rPr>
              <w:rFonts w:eastAsia="Times New Roman"/>
            </w:rPr>
            <w:t>British Computing Society, 2022. BCS Code of Conduct [online]. Available at: https://www.bcs.org/membership-and-registrations/become-a-member/bcs-code-of-conduct/ [Accessed 12 October 2022].</w:t>
          </w:r>
        </w:p>
        <w:p w14:paraId="35CF63E7" w14:textId="77777777" w:rsidR="00610A3C" w:rsidRPr="00A370E0" w:rsidRDefault="00610A3C">
          <w:pPr>
            <w:autoSpaceDE w:val="0"/>
            <w:autoSpaceDN w:val="0"/>
            <w:ind w:hanging="480"/>
            <w:divId w:val="1965841842"/>
            <w:rPr>
              <w:rFonts w:eastAsia="Times New Roman"/>
            </w:rPr>
          </w:pPr>
          <w:r w:rsidRPr="00A370E0">
            <w:rPr>
              <w:rFonts w:eastAsia="Times New Roman"/>
            </w:rPr>
            <w:t xml:space="preserve">Bronstein, A.M., Golding, J.F., Gresty, M.A., 2020. Visual Vertigo, Motion Sickness, and Disorientation in Vehicles [online]. </w:t>
          </w:r>
          <w:r w:rsidRPr="00A370E0">
            <w:rPr>
              <w:rFonts w:eastAsia="Times New Roman"/>
              <w:i/>
              <w:iCs/>
            </w:rPr>
            <w:t>Seminars in Neurology</w:t>
          </w:r>
          <w:r w:rsidRPr="00A370E0">
            <w:rPr>
              <w:rFonts w:eastAsia="Times New Roman"/>
            </w:rPr>
            <w:t xml:space="preserve">, 40(1), pp.116–129. </w:t>
          </w:r>
          <w:r w:rsidRPr="00A370E0">
            <w:rPr>
              <w:rFonts w:eastAsia="Times New Roman"/>
            </w:rPr>
            <w:lastRenderedPageBreak/>
            <w:t>Available at: http://www.thieme-connect.com/products/ejournals/html/10.1055/s-0040-1701653 [Accessed 30 November 2022].</w:t>
          </w:r>
        </w:p>
        <w:p w14:paraId="703877AC" w14:textId="77777777" w:rsidR="00610A3C" w:rsidRPr="00A370E0" w:rsidRDefault="00610A3C">
          <w:pPr>
            <w:autoSpaceDE w:val="0"/>
            <w:autoSpaceDN w:val="0"/>
            <w:ind w:hanging="480"/>
            <w:divId w:val="166409797"/>
            <w:rPr>
              <w:rFonts w:eastAsia="Times New Roman"/>
            </w:rPr>
          </w:pPr>
          <w:r w:rsidRPr="00A370E0">
            <w:rPr>
              <w:rFonts w:eastAsia="Times New Roman"/>
            </w:rPr>
            <w:t xml:space="preserve">Brooks, B.M. et al., 2002. An evaluation of the efficacy of training people with learning disabilities in a virtual environment. </w:t>
          </w:r>
          <w:r w:rsidRPr="00A370E0">
            <w:rPr>
              <w:rFonts w:eastAsia="Times New Roman"/>
              <w:i/>
              <w:iCs/>
            </w:rPr>
            <w:t>International Journal of Disability and Rehabilitation</w:t>
          </w:r>
          <w:r w:rsidRPr="00A370E0">
            <w:rPr>
              <w:rFonts w:eastAsia="Times New Roman"/>
            </w:rPr>
            <w:t>, 24(11–12), pp.622–626. 10.1080/09638280110111397.</w:t>
          </w:r>
        </w:p>
        <w:p w14:paraId="4153EAC2" w14:textId="77777777" w:rsidR="00610A3C" w:rsidRPr="00A370E0" w:rsidRDefault="00610A3C">
          <w:pPr>
            <w:autoSpaceDE w:val="0"/>
            <w:autoSpaceDN w:val="0"/>
            <w:ind w:hanging="480"/>
            <w:divId w:val="242644987"/>
            <w:rPr>
              <w:rFonts w:eastAsia="Times New Roman"/>
            </w:rPr>
          </w:pPr>
          <w:r w:rsidRPr="00A370E0">
            <w:rPr>
              <w:rFonts w:eastAsia="Times New Roman"/>
            </w:rPr>
            <w:t>Brown, D.J., Shopland, N., Lewis, J., 2002. Flexible and Virtual Travel Training Environments. , pp.181–188.</w:t>
          </w:r>
        </w:p>
        <w:p w14:paraId="4B61F642" w14:textId="77777777" w:rsidR="00610A3C" w:rsidRPr="00A370E0" w:rsidRDefault="00610A3C">
          <w:pPr>
            <w:autoSpaceDE w:val="0"/>
            <w:autoSpaceDN w:val="0"/>
            <w:ind w:hanging="480"/>
            <w:divId w:val="173419640"/>
            <w:rPr>
              <w:rFonts w:eastAsia="Times New Roman"/>
            </w:rPr>
          </w:pPr>
          <w:r w:rsidRPr="00A370E0">
            <w:rPr>
              <w:rFonts w:eastAsia="Times New Roman"/>
            </w:rPr>
            <w:t xml:space="preserve">Carnegie, K., Rhee, T., 2015. Reducing Visual Discomfort with HMDs Using Dynamic Depth of Field. </w:t>
          </w:r>
          <w:r w:rsidRPr="00A370E0">
            <w:rPr>
              <w:rFonts w:eastAsia="Times New Roman"/>
              <w:i/>
              <w:iCs/>
            </w:rPr>
            <w:t>IEEE Computer Graphics and Applications</w:t>
          </w:r>
          <w:r w:rsidRPr="00A370E0">
            <w:rPr>
              <w:rFonts w:eastAsia="Times New Roman"/>
            </w:rPr>
            <w:t>, 35(5), pp.34–41. 10.1109/MCG.2015.98.</w:t>
          </w:r>
        </w:p>
        <w:p w14:paraId="08311D65" w14:textId="77777777" w:rsidR="00610A3C" w:rsidRPr="00A370E0" w:rsidRDefault="00610A3C">
          <w:pPr>
            <w:autoSpaceDE w:val="0"/>
            <w:autoSpaceDN w:val="0"/>
            <w:ind w:hanging="480"/>
            <w:divId w:val="9727771"/>
            <w:rPr>
              <w:rFonts w:eastAsia="Times New Roman"/>
            </w:rPr>
          </w:pPr>
          <w:r w:rsidRPr="00A370E0">
            <w:rPr>
              <w:rFonts w:eastAsia="Times New Roman"/>
            </w:rPr>
            <w:t xml:space="preserve">Chang, E., Kim, H.T., Yoo, B., 2020. Virtual Reality Sickness: A Review of Causes and Measurements. </w:t>
          </w:r>
          <w:r w:rsidRPr="00A370E0">
            <w:rPr>
              <w:rFonts w:eastAsia="Times New Roman"/>
              <w:i/>
              <w:iCs/>
            </w:rPr>
            <w:t>International Journal of Human-Computer Interaction</w:t>
          </w:r>
          <w:r w:rsidRPr="00A370E0">
            <w:rPr>
              <w:rFonts w:eastAsia="Times New Roman"/>
            </w:rPr>
            <w:t>, pp.1658–1682. 10.1080/10447318.2020.1778351.</w:t>
          </w:r>
        </w:p>
        <w:p w14:paraId="5F414FE1" w14:textId="77777777" w:rsidR="00610A3C" w:rsidRPr="00A370E0" w:rsidRDefault="00610A3C">
          <w:pPr>
            <w:autoSpaceDE w:val="0"/>
            <w:autoSpaceDN w:val="0"/>
            <w:ind w:hanging="480"/>
            <w:divId w:val="375468192"/>
            <w:rPr>
              <w:rFonts w:eastAsia="Times New Roman"/>
            </w:rPr>
          </w:pPr>
          <w:r w:rsidRPr="00A370E0">
            <w:rPr>
              <w:rFonts w:eastAsia="Times New Roman"/>
            </w:rPr>
            <w:t xml:space="preserve">Chen, W., Chen, J.Z., So, R.H.Y., 2011. Visually induced motion sickness: Effects of translational visual motion along different axes [online]. </w:t>
          </w:r>
          <w:r w:rsidRPr="00A370E0">
            <w:rPr>
              <w:rFonts w:eastAsia="Times New Roman"/>
              <w:i/>
              <w:iCs/>
            </w:rPr>
            <w:t>Contemporary Ergonomics and Human Factors 2011</w:t>
          </w:r>
          <w:r w:rsidRPr="00A370E0">
            <w:rPr>
              <w:rFonts w:eastAsia="Times New Roman"/>
            </w:rPr>
            <w:t>, pp.281–287. Available at: https://www.taylorfrancis.com/chapters/edit/10.1201/b11337-40/visually-induced-motion-sickness-effects-translational-visual-motion-along-different-axes-chen-chen [Accessed 4 December 2022].</w:t>
          </w:r>
        </w:p>
        <w:p w14:paraId="67A260AC" w14:textId="77777777" w:rsidR="00610A3C" w:rsidRPr="00A370E0" w:rsidRDefault="00610A3C">
          <w:pPr>
            <w:autoSpaceDE w:val="0"/>
            <w:autoSpaceDN w:val="0"/>
            <w:ind w:hanging="480"/>
            <w:divId w:val="1845701270"/>
            <w:rPr>
              <w:rFonts w:eastAsia="Times New Roman"/>
            </w:rPr>
          </w:pPr>
          <w:r w:rsidRPr="00A370E0">
            <w:rPr>
              <w:rFonts w:eastAsia="Times New Roman"/>
            </w:rPr>
            <w:t xml:space="preserve">Coelho, C.M. et al., 2009. The use of virtual reality in acrophobia research and treatment. </w:t>
          </w:r>
          <w:r w:rsidRPr="00A370E0">
            <w:rPr>
              <w:rFonts w:eastAsia="Times New Roman"/>
              <w:i/>
              <w:iCs/>
            </w:rPr>
            <w:t>Journal of Anxiety Disorders</w:t>
          </w:r>
          <w:r w:rsidRPr="00A370E0">
            <w:rPr>
              <w:rFonts w:eastAsia="Times New Roman"/>
            </w:rPr>
            <w:t>, 23(5), pp.563–574. 10.1016/J.JANXDIS.2009.01.014.</w:t>
          </w:r>
        </w:p>
        <w:p w14:paraId="5B63A2F0" w14:textId="77777777" w:rsidR="00610A3C" w:rsidRPr="00A370E0" w:rsidRDefault="00610A3C">
          <w:pPr>
            <w:autoSpaceDE w:val="0"/>
            <w:autoSpaceDN w:val="0"/>
            <w:ind w:hanging="480"/>
            <w:divId w:val="1089274135"/>
            <w:rPr>
              <w:rFonts w:eastAsia="Times New Roman"/>
            </w:rPr>
          </w:pPr>
          <w:r w:rsidRPr="00A370E0">
            <w:rPr>
              <w:rFonts w:eastAsia="Times New Roman"/>
            </w:rPr>
            <w:t>Cybershoes, 2022. Cybershoes for Quest &amp; SteamVR - Cybershoes [online]. Available at: https://www.cybershoes.com/product/cybershoes-for-quest-steamvr/ [Accessed 24 November 2022].</w:t>
          </w:r>
        </w:p>
        <w:p w14:paraId="186EC614" w14:textId="77777777" w:rsidR="00610A3C" w:rsidRPr="00A370E0" w:rsidRDefault="00610A3C">
          <w:pPr>
            <w:autoSpaceDE w:val="0"/>
            <w:autoSpaceDN w:val="0"/>
            <w:ind w:hanging="480"/>
            <w:divId w:val="1526938159"/>
            <w:rPr>
              <w:rFonts w:eastAsia="Times New Roman"/>
            </w:rPr>
          </w:pPr>
          <w:r w:rsidRPr="00A370E0">
            <w:rPr>
              <w:rFonts w:eastAsia="Times New Roman"/>
            </w:rPr>
            <w:t xml:space="preserve">Davis, S., Nesbitt, K., Nalivaiko, E., 2015. </w:t>
          </w:r>
          <w:r w:rsidRPr="00A370E0">
            <w:rPr>
              <w:rFonts w:eastAsia="Times New Roman"/>
              <w:i/>
              <w:iCs/>
            </w:rPr>
            <w:t>Comparing the onset of cybersickness using the Oculus Rift and two virtual roller coasters</w:t>
          </w:r>
          <w:r w:rsidRPr="00A370E0">
            <w:rPr>
              <w:rFonts w:eastAsia="Times New Roman"/>
            </w:rPr>
            <w:t>.</w:t>
          </w:r>
        </w:p>
        <w:p w14:paraId="6CB1AE87" w14:textId="77777777" w:rsidR="00610A3C" w:rsidRPr="00A370E0" w:rsidRDefault="00610A3C">
          <w:pPr>
            <w:autoSpaceDE w:val="0"/>
            <w:autoSpaceDN w:val="0"/>
            <w:ind w:hanging="480"/>
            <w:divId w:val="1072699390"/>
            <w:rPr>
              <w:rFonts w:eastAsia="Times New Roman"/>
            </w:rPr>
          </w:pPr>
          <w:r w:rsidRPr="00A370E0">
            <w:rPr>
              <w:rFonts w:eastAsia="Times New Roman"/>
            </w:rPr>
            <w:t>Dong, X., Stoffregen, T.A., 2010. Postural activity and motion sickness among drivers and passengers in a console video game. 10.1518/107118110X12829369835680.</w:t>
          </w:r>
        </w:p>
        <w:p w14:paraId="778152E5" w14:textId="77777777" w:rsidR="00610A3C" w:rsidRPr="00A370E0" w:rsidRDefault="00610A3C">
          <w:pPr>
            <w:autoSpaceDE w:val="0"/>
            <w:autoSpaceDN w:val="0"/>
            <w:ind w:hanging="480"/>
            <w:divId w:val="1889098634"/>
            <w:rPr>
              <w:rFonts w:eastAsia="Times New Roman"/>
            </w:rPr>
          </w:pPr>
          <w:r w:rsidRPr="00A370E0">
            <w:rPr>
              <w:rFonts w:eastAsia="Times New Roman"/>
            </w:rPr>
            <w:t xml:space="preserve">Fernandes, A.S., Feiner, S.K., 2016. Combating VR sickness through subtle dynamic field-of-view modification. </w:t>
          </w:r>
          <w:r w:rsidRPr="00A370E0">
            <w:rPr>
              <w:rFonts w:eastAsia="Times New Roman"/>
              <w:i/>
              <w:iCs/>
            </w:rPr>
            <w:t>2016 IEEE Symposium on 3D User Interfaces, 3DUI 2016 - Proceedings</w:t>
          </w:r>
          <w:r w:rsidRPr="00A370E0">
            <w:rPr>
              <w:rFonts w:eastAsia="Times New Roman"/>
            </w:rPr>
            <w:t>, pp.201–210. 10.1109/3DUI.2016.7460053.</w:t>
          </w:r>
        </w:p>
        <w:p w14:paraId="37562416" w14:textId="77777777" w:rsidR="00610A3C" w:rsidRPr="00A370E0" w:rsidRDefault="00610A3C">
          <w:pPr>
            <w:autoSpaceDE w:val="0"/>
            <w:autoSpaceDN w:val="0"/>
            <w:ind w:hanging="480"/>
            <w:divId w:val="1578127675"/>
            <w:rPr>
              <w:rFonts w:eastAsia="Times New Roman"/>
            </w:rPr>
          </w:pPr>
          <w:r w:rsidRPr="00A370E0">
            <w:rPr>
              <w:rFonts w:eastAsia="Times New Roman"/>
            </w:rPr>
            <w:lastRenderedPageBreak/>
            <w:t xml:space="preserve">Gabbard, J.L., Hix, D., Swan, J.E., 1999. User-centered design and evaluation of virtual environments. </w:t>
          </w:r>
          <w:r w:rsidRPr="00A370E0">
            <w:rPr>
              <w:rFonts w:eastAsia="Times New Roman"/>
              <w:i/>
              <w:iCs/>
            </w:rPr>
            <w:t>IEEE Computer Graphics and Applications</w:t>
          </w:r>
          <w:r w:rsidRPr="00A370E0">
            <w:rPr>
              <w:rFonts w:eastAsia="Times New Roman"/>
            </w:rPr>
            <w:t>, 19(6), pp.51–59. 10.1109/38.799740.</w:t>
          </w:r>
        </w:p>
        <w:p w14:paraId="7EB3346F" w14:textId="77777777" w:rsidR="00610A3C" w:rsidRPr="00A370E0" w:rsidRDefault="00610A3C">
          <w:pPr>
            <w:autoSpaceDE w:val="0"/>
            <w:autoSpaceDN w:val="0"/>
            <w:ind w:hanging="480"/>
            <w:divId w:val="1494951729"/>
            <w:rPr>
              <w:rFonts w:eastAsia="Times New Roman"/>
            </w:rPr>
          </w:pPr>
          <w:r w:rsidRPr="00A370E0">
            <w:rPr>
              <w:rFonts w:eastAsia="Times New Roman"/>
            </w:rPr>
            <w:t xml:space="preserve">Glaser, N., Schmidt, M., Schmidt, C., 2022. Learner experience and evidence of cybersickness: design tensions in a virtual reality public transportation intervention for autistic adults [online]. </w:t>
          </w:r>
          <w:r w:rsidRPr="00A370E0">
            <w:rPr>
              <w:rFonts w:eastAsia="Times New Roman"/>
              <w:i/>
              <w:iCs/>
            </w:rPr>
            <w:t>Virtual Reality</w:t>
          </w:r>
          <w:r w:rsidRPr="00A370E0">
            <w:rPr>
              <w:rFonts w:eastAsia="Times New Roman"/>
            </w:rPr>
            <w:t>, 26, pp.1705–1724. Available at: https://doi.org/10.1007/s10055-022-00661-3.</w:t>
          </w:r>
        </w:p>
        <w:p w14:paraId="3BEF7B5D" w14:textId="77777777" w:rsidR="00610A3C" w:rsidRPr="00A370E0" w:rsidRDefault="00610A3C">
          <w:pPr>
            <w:autoSpaceDE w:val="0"/>
            <w:autoSpaceDN w:val="0"/>
            <w:ind w:hanging="480"/>
            <w:divId w:val="316540693"/>
            <w:rPr>
              <w:rFonts w:eastAsia="Times New Roman"/>
            </w:rPr>
          </w:pPr>
          <w:r w:rsidRPr="00A370E0">
            <w:rPr>
              <w:rFonts w:eastAsia="Times New Roman"/>
            </w:rPr>
            <w:t xml:space="preserve">Golding, J.F. et al., 2012. Cognitive Cues and Visually Induced Motion Sickness. </w:t>
          </w:r>
          <w:r w:rsidRPr="00A370E0">
            <w:rPr>
              <w:rFonts w:eastAsia="Times New Roman"/>
              <w:i/>
              <w:iCs/>
            </w:rPr>
            <w:t>Aviation Space and Environmental Medicine</w:t>
          </w:r>
          <w:r w:rsidRPr="00A370E0">
            <w:rPr>
              <w:rFonts w:eastAsia="Times New Roman"/>
            </w:rPr>
            <w:t>, 83(5), pp.477–482. 10.3357/ASEM.3095.2012.</w:t>
          </w:r>
        </w:p>
        <w:p w14:paraId="6D5C6E22" w14:textId="77777777" w:rsidR="00610A3C" w:rsidRPr="00A370E0" w:rsidRDefault="00610A3C">
          <w:pPr>
            <w:autoSpaceDE w:val="0"/>
            <w:autoSpaceDN w:val="0"/>
            <w:ind w:hanging="480"/>
            <w:divId w:val="1295217011"/>
            <w:rPr>
              <w:rFonts w:eastAsia="Times New Roman"/>
            </w:rPr>
          </w:pPr>
          <w:r w:rsidRPr="00A370E0">
            <w:rPr>
              <w:rFonts w:eastAsia="Times New Roman"/>
            </w:rPr>
            <w:t xml:space="preserve">Griffin, N.N., Folmer, E., 2019. Out-of-body locomotion: Vectionless navigation with a continuous avatar representation [online]. </w:t>
          </w:r>
          <w:r w:rsidRPr="00A370E0">
            <w:rPr>
              <w:rFonts w:eastAsia="Times New Roman"/>
              <w:i/>
              <w:iCs/>
            </w:rPr>
            <w:t>Proceedings of the ACM Symposium on Virtual Reality Software and Technology, VRST</w:t>
          </w:r>
          <w:r w:rsidRPr="00A370E0">
            <w:rPr>
              <w:rFonts w:eastAsia="Times New Roman"/>
            </w:rPr>
            <w:t>. Available at: https://dl.acm.org/doi/10.1145/3359996.3364243 [Accessed 27 November 2022].</w:t>
          </w:r>
        </w:p>
        <w:p w14:paraId="0DF9F5E8" w14:textId="77777777" w:rsidR="00610A3C" w:rsidRPr="00A370E0" w:rsidRDefault="00610A3C">
          <w:pPr>
            <w:autoSpaceDE w:val="0"/>
            <w:autoSpaceDN w:val="0"/>
            <w:ind w:hanging="480"/>
            <w:divId w:val="2087917353"/>
            <w:rPr>
              <w:rFonts w:eastAsia="Times New Roman"/>
            </w:rPr>
          </w:pPr>
          <w:r w:rsidRPr="00A370E0">
            <w:rPr>
              <w:rFonts w:eastAsia="Times New Roman"/>
            </w:rPr>
            <w:t xml:space="preserve">Harris, M.C. et al., 2022. A Methodology for the Co-design of Shared VR Environments with People with Intellectual Disabilities: Insights from the Preparation Phase. In: </w:t>
          </w:r>
          <w:r w:rsidRPr="00A370E0">
            <w:rPr>
              <w:rFonts w:eastAsia="Times New Roman"/>
              <w:i/>
              <w:iCs/>
            </w:rPr>
            <w:t>Lecture Notes in Computer Science (including subseries Lecture Notes in Artificial Intelligence and Lecture Notes in Bioinformatics)</w:t>
          </w:r>
          <w:r w:rsidRPr="00A370E0">
            <w:rPr>
              <w:rFonts w:eastAsia="Times New Roman"/>
            </w:rPr>
            <w:t>. Springer Science and Business Media Deutschland GmbH, pp. 217–230. 10.1007/978-3-031-05039-8_15.</w:t>
          </w:r>
        </w:p>
        <w:p w14:paraId="495B79F5" w14:textId="77777777" w:rsidR="00610A3C" w:rsidRPr="00A370E0" w:rsidRDefault="00610A3C">
          <w:pPr>
            <w:autoSpaceDE w:val="0"/>
            <w:autoSpaceDN w:val="0"/>
            <w:ind w:hanging="480"/>
            <w:divId w:val="490829998"/>
            <w:rPr>
              <w:rFonts w:eastAsia="Times New Roman"/>
            </w:rPr>
          </w:pPr>
          <w:r w:rsidRPr="00A370E0">
            <w:rPr>
              <w:rFonts w:eastAsia="Times New Roman"/>
            </w:rPr>
            <w:t xml:space="preserve">Harvey, C., Howarth, P.A., 2007. The Effect of Display Size on Visually-Induced Motion Sickness (VIMS) and Skin Temperature. In: </w:t>
          </w:r>
          <w:r w:rsidRPr="00A370E0">
            <w:rPr>
              <w:rFonts w:eastAsia="Times New Roman"/>
              <w:i/>
              <w:iCs/>
            </w:rPr>
            <w:t>Proceedings of the 1st international symposium on visually induced motion sickness, fatigue, and photosensitive epileptic seizures</w:t>
          </w:r>
          <w:r w:rsidRPr="00A370E0">
            <w:rPr>
              <w:rFonts w:eastAsia="Times New Roman"/>
            </w:rPr>
            <w:t>. pp. 96–103.</w:t>
          </w:r>
        </w:p>
        <w:p w14:paraId="55627A14" w14:textId="77777777" w:rsidR="00610A3C" w:rsidRPr="00A370E0" w:rsidRDefault="00610A3C">
          <w:pPr>
            <w:autoSpaceDE w:val="0"/>
            <w:autoSpaceDN w:val="0"/>
            <w:ind w:hanging="480"/>
            <w:divId w:val="1348750464"/>
            <w:rPr>
              <w:rFonts w:eastAsia="Times New Roman"/>
            </w:rPr>
          </w:pPr>
          <w:r w:rsidRPr="00A370E0">
            <w:rPr>
              <w:rFonts w:eastAsia="Times New Roman"/>
            </w:rPr>
            <w:t>Institute of Electrical and Electronics Engineers, 2020. IEEE Code of Ethics [online]. Available at: https://www.ieee.org/about/corporate/governance/p7-8.html [Accessed 12 October 2022].</w:t>
          </w:r>
        </w:p>
        <w:p w14:paraId="3DF23572" w14:textId="77777777" w:rsidR="00610A3C" w:rsidRPr="00A370E0" w:rsidRDefault="00610A3C">
          <w:pPr>
            <w:autoSpaceDE w:val="0"/>
            <w:autoSpaceDN w:val="0"/>
            <w:ind w:hanging="480"/>
            <w:divId w:val="1663241646"/>
            <w:rPr>
              <w:rFonts w:eastAsia="Times New Roman"/>
            </w:rPr>
          </w:pPr>
          <w:r w:rsidRPr="00A370E0">
            <w:rPr>
              <w:rFonts w:eastAsia="Times New Roman"/>
            </w:rPr>
            <w:t xml:space="preserve">Jaeger, B.K., Mourant, R.R., 2001. Comparison of Simulator Sickness using Static and Dynamic Walking Simulators. In: </w:t>
          </w:r>
          <w:r w:rsidRPr="00A370E0">
            <w:rPr>
              <w:rFonts w:eastAsia="Times New Roman"/>
              <w:i/>
              <w:iCs/>
            </w:rPr>
            <w:t>Proceedings of the Human Factors and Ergonomics Society 45th Annual Meeting</w:t>
          </w:r>
          <w:r w:rsidRPr="00A370E0">
            <w:rPr>
              <w:rFonts w:eastAsia="Times New Roman"/>
            </w:rPr>
            <w:t>. pp. 1896–1900.</w:t>
          </w:r>
        </w:p>
        <w:p w14:paraId="0FF92AA3" w14:textId="77777777" w:rsidR="00610A3C" w:rsidRPr="00A370E0" w:rsidRDefault="00610A3C">
          <w:pPr>
            <w:autoSpaceDE w:val="0"/>
            <w:autoSpaceDN w:val="0"/>
            <w:ind w:hanging="480"/>
            <w:divId w:val="1193416411"/>
            <w:rPr>
              <w:rFonts w:eastAsia="Times New Roman"/>
            </w:rPr>
          </w:pPr>
          <w:r w:rsidRPr="00A370E0">
            <w:rPr>
              <w:rFonts w:eastAsia="Times New Roman"/>
            </w:rPr>
            <w:t xml:space="preserve">Kennedy, R.S. et al., 1993. Simulator Sickness Questionnaire: An Enhanced Method for Quantifying Simulator Sickness. </w:t>
          </w:r>
          <w:r w:rsidRPr="00A370E0">
            <w:rPr>
              <w:rFonts w:eastAsia="Times New Roman"/>
              <w:i/>
              <w:iCs/>
            </w:rPr>
            <w:t>The International Journal of Aviation Psychology</w:t>
          </w:r>
          <w:r w:rsidRPr="00A370E0">
            <w:rPr>
              <w:rFonts w:eastAsia="Times New Roman"/>
            </w:rPr>
            <w:t>, 3(3), pp.203–220. 10.1207/s15327108ijap0303_3.</w:t>
          </w:r>
        </w:p>
        <w:p w14:paraId="64E568FC" w14:textId="77777777" w:rsidR="00610A3C" w:rsidRPr="00A370E0" w:rsidRDefault="00610A3C">
          <w:pPr>
            <w:autoSpaceDE w:val="0"/>
            <w:autoSpaceDN w:val="0"/>
            <w:ind w:hanging="480"/>
            <w:divId w:val="1273242162"/>
            <w:rPr>
              <w:rFonts w:eastAsia="Times New Roman"/>
            </w:rPr>
          </w:pPr>
          <w:r w:rsidRPr="00A370E0">
            <w:rPr>
              <w:rFonts w:eastAsia="Times New Roman"/>
            </w:rPr>
            <w:lastRenderedPageBreak/>
            <w:t xml:space="preserve">Kim, H.K. et al., 2018. Virtual reality sickness questionnaire (VRSQ): Motion sickness measurement index in a virtual reality environment. </w:t>
          </w:r>
          <w:r w:rsidRPr="00A370E0">
            <w:rPr>
              <w:rFonts w:eastAsia="Times New Roman"/>
              <w:i/>
              <w:iCs/>
            </w:rPr>
            <w:t>Applied Ergonomics</w:t>
          </w:r>
          <w:r w:rsidRPr="00A370E0">
            <w:rPr>
              <w:rFonts w:eastAsia="Times New Roman"/>
            </w:rPr>
            <w:t>, 69, pp.66–73. 10.1016/j.apergo.2017.12.016.</w:t>
          </w:r>
        </w:p>
        <w:p w14:paraId="4FF9671C" w14:textId="77777777" w:rsidR="00610A3C" w:rsidRPr="00A370E0" w:rsidRDefault="00610A3C">
          <w:pPr>
            <w:autoSpaceDE w:val="0"/>
            <w:autoSpaceDN w:val="0"/>
            <w:ind w:hanging="480"/>
            <w:divId w:val="1705204474"/>
            <w:rPr>
              <w:rFonts w:eastAsia="Times New Roman"/>
            </w:rPr>
          </w:pPr>
          <w:r w:rsidRPr="00A370E0">
            <w:rPr>
              <w:rFonts w:eastAsia="Times New Roman"/>
            </w:rPr>
            <w:t xml:space="preserve">Kim, Y.Y. et al., 2008. The Application of Biosignal Feedback for Reducing Cybersickness from Exposure to a Virtual Environment [online]. </w:t>
          </w:r>
          <w:r w:rsidRPr="00A370E0">
            <w:rPr>
              <w:rFonts w:eastAsia="Times New Roman"/>
              <w:i/>
              <w:iCs/>
            </w:rPr>
            <w:t>Presence: Teleoperators and Virtual Environments</w:t>
          </w:r>
          <w:r w:rsidRPr="00A370E0">
            <w:rPr>
              <w:rFonts w:eastAsia="Times New Roman"/>
            </w:rPr>
            <w:t>, 17(1), pp.1–16. Available at: https://direct.mit.edu/pvar/article/17/1/1/18706/The-Application-of-Biosignal-Feedback-for-Reducing [Accessed 30 November 2022].</w:t>
          </w:r>
        </w:p>
        <w:p w14:paraId="2DF575AA" w14:textId="77777777" w:rsidR="00610A3C" w:rsidRPr="00A370E0" w:rsidRDefault="00610A3C">
          <w:pPr>
            <w:autoSpaceDE w:val="0"/>
            <w:autoSpaceDN w:val="0"/>
            <w:ind w:hanging="480"/>
            <w:divId w:val="1480269452"/>
            <w:rPr>
              <w:rFonts w:eastAsia="Times New Roman"/>
            </w:rPr>
          </w:pPr>
          <w:r w:rsidRPr="00A370E0">
            <w:rPr>
              <w:rFonts w:eastAsia="Times New Roman"/>
            </w:rPr>
            <w:t xml:space="preserve">Kobayashi, N. et al., 2015. </w:t>
          </w:r>
          <w:r w:rsidRPr="00A370E0">
            <w:rPr>
              <w:rFonts w:eastAsia="Times New Roman"/>
              <w:i/>
              <w:iCs/>
            </w:rPr>
            <w:t>Using bio-signals to evaluate multi discomfort in image viewing - balancing visually induced motion sickness and field of view</w:t>
          </w:r>
          <w:r w:rsidRPr="00A370E0">
            <w:rPr>
              <w:rFonts w:eastAsia="Times New Roman"/>
            </w:rPr>
            <w:t>. 10.1109/EMBC.2015.7319808.</w:t>
          </w:r>
        </w:p>
        <w:p w14:paraId="3CAFC217" w14:textId="77777777" w:rsidR="00610A3C" w:rsidRPr="00A370E0" w:rsidRDefault="00610A3C">
          <w:pPr>
            <w:autoSpaceDE w:val="0"/>
            <w:autoSpaceDN w:val="0"/>
            <w:ind w:hanging="480"/>
            <w:divId w:val="2083942376"/>
            <w:rPr>
              <w:rFonts w:eastAsia="Times New Roman"/>
            </w:rPr>
          </w:pPr>
          <w:r w:rsidRPr="00A370E0">
            <w:rPr>
              <w:rFonts w:eastAsia="Times New Roman"/>
            </w:rPr>
            <w:t xml:space="preserve">Kumar Kundu, R., Rahman, A., Paul, S., 2021. A Study on Sensor System Latency in VR Motion Sickness. </w:t>
          </w:r>
          <w:r w:rsidRPr="00A370E0">
            <w:rPr>
              <w:rFonts w:eastAsia="Times New Roman"/>
              <w:i/>
              <w:iCs/>
            </w:rPr>
            <w:t>Journal of Sensor and Actuator Networks</w:t>
          </w:r>
          <w:r w:rsidRPr="00A370E0">
            <w:rPr>
              <w:rFonts w:eastAsia="Times New Roman"/>
            </w:rPr>
            <w:t>. 10.3390/jsan10030053.</w:t>
          </w:r>
        </w:p>
        <w:p w14:paraId="3DB5C333" w14:textId="77777777" w:rsidR="00610A3C" w:rsidRPr="00A370E0" w:rsidRDefault="00610A3C">
          <w:pPr>
            <w:autoSpaceDE w:val="0"/>
            <w:autoSpaceDN w:val="0"/>
            <w:ind w:hanging="480"/>
            <w:divId w:val="1404839311"/>
            <w:rPr>
              <w:rFonts w:eastAsia="Times New Roman"/>
            </w:rPr>
          </w:pPr>
          <w:r w:rsidRPr="00A370E0">
            <w:rPr>
              <w:rFonts w:eastAsia="Times New Roman"/>
            </w:rPr>
            <w:t xml:space="preserve">Lo, W.T., So, R.H.Y., 2001. Cybersickness in the presence of scene rotational movements along different axes. </w:t>
          </w:r>
          <w:r w:rsidRPr="00A370E0">
            <w:rPr>
              <w:rFonts w:eastAsia="Times New Roman"/>
              <w:i/>
              <w:iCs/>
            </w:rPr>
            <w:t>Applied Ergonomics</w:t>
          </w:r>
          <w:r w:rsidRPr="00A370E0">
            <w:rPr>
              <w:rFonts w:eastAsia="Times New Roman"/>
            </w:rPr>
            <w:t>, 32(1), pp.1–14. 10.1016/S0003-6870(00)00059-4.</w:t>
          </w:r>
        </w:p>
        <w:p w14:paraId="010E4303" w14:textId="77777777" w:rsidR="00610A3C" w:rsidRPr="00A370E0" w:rsidRDefault="00610A3C">
          <w:pPr>
            <w:autoSpaceDE w:val="0"/>
            <w:autoSpaceDN w:val="0"/>
            <w:ind w:hanging="480"/>
            <w:divId w:val="2138912942"/>
            <w:rPr>
              <w:rFonts w:eastAsia="Times New Roman"/>
            </w:rPr>
          </w:pPr>
          <w:r w:rsidRPr="00A370E0">
            <w:rPr>
              <w:rFonts w:eastAsia="Times New Roman"/>
            </w:rPr>
            <w:t xml:space="preserve">Lu, Z., Mao, R., 2021. Research on the Interaction Method that Can Alleviate Cybersickness in Virtual Reality Games. In: </w:t>
          </w:r>
          <w:r w:rsidRPr="00A370E0">
            <w:rPr>
              <w:rFonts w:eastAsia="Times New Roman"/>
              <w:i/>
              <w:iCs/>
            </w:rPr>
            <w:t>Lecture Notes in Computer Science (including subseries Lecture Notes in Artificial Intelligence and Lecture Notes in Bioinformatics)</w:t>
          </w:r>
          <w:r w:rsidRPr="00A370E0">
            <w:rPr>
              <w:rFonts w:eastAsia="Times New Roman"/>
            </w:rPr>
            <w:t>. Springer Science and Business Media Deutschland GmbH, pp. 355–371. 10.1007/978-3-030-77414-1_26.</w:t>
          </w:r>
        </w:p>
        <w:p w14:paraId="1B2D8882" w14:textId="77777777" w:rsidR="00610A3C" w:rsidRPr="00A370E0" w:rsidRDefault="00610A3C">
          <w:pPr>
            <w:autoSpaceDE w:val="0"/>
            <w:autoSpaceDN w:val="0"/>
            <w:ind w:hanging="480"/>
            <w:divId w:val="21518443"/>
            <w:rPr>
              <w:rFonts w:eastAsia="Times New Roman"/>
            </w:rPr>
          </w:pPr>
          <w:r w:rsidRPr="00A370E0">
            <w:rPr>
              <w:rFonts w:eastAsia="Times New Roman"/>
            </w:rPr>
            <w:t xml:space="preserve">Lucio Tommaso De Paolis, Patrick Bourdot, 2019. </w:t>
          </w:r>
          <w:r w:rsidRPr="00A370E0">
            <w:rPr>
              <w:rFonts w:eastAsia="Times New Roman"/>
              <w:i/>
              <w:iCs/>
            </w:rPr>
            <w:t>Augmented Reality, Virtual Reality, and Computer Graphics</w:t>
          </w:r>
          <w:r w:rsidRPr="00A370E0">
            <w:rPr>
              <w:rFonts w:eastAsia="Times New Roman"/>
            </w:rPr>
            <w:t xml:space="preserve"> [eBook] de Paolis, L. T., Bourdot, P., eds. Italy: Springer International Publishing. Available at: http://link.springer.com/10.1007/978-3-030-25965-5.</w:t>
          </w:r>
        </w:p>
        <w:p w14:paraId="3CDAA278" w14:textId="77777777" w:rsidR="00610A3C" w:rsidRPr="00A370E0" w:rsidRDefault="00610A3C">
          <w:pPr>
            <w:autoSpaceDE w:val="0"/>
            <w:autoSpaceDN w:val="0"/>
            <w:ind w:hanging="480"/>
            <w:divId w:val="473301940"/>
            <w:rPr>
              <w:rFonts w:eastAsia="Times New Roman"/>
            </w:rPr>
          </w:pPr>
          <w:r w:rsidRPr="00A370E0">
            <w:rPr>
              <w:rFonts w:eastAsia="Times New Roman"/>
            </w:rPr>
            <w:t xml:space="preserve">Mantovani, F. et al., 2004. Virtual Reality Training for Health-Care Professionals [online]. </w:t>
          </w:r>
          <w:r w:rsidRPr="00A370E0">
            <w:rPr>
              <w:rFonts w:eastAsia="Times New Roman"/>
              <w:i/>
              <w:iCs/>
            </w:rPr>
            <w:t>http://www.liebertpub.com/cpb</w:t>
          </w:r>
          <w:r w:rsidRPr="00A370E0">
            <w:rPr>
              <w:rFonts w:eastAsia="Times New Roman"/>
            </w:rPr>
            <w:t>, 6(4), pp.389–395. Available at: https://www.liebertpub.com/doi/10.1089/109493103322278772 [Accessed 9 October 2022].</w:t>
          </w:r>
        </w:p>
        <w:p w14:paraId="2A97A043" w14:textId="77777777" w:rsidR="00610A3C" w:rsidRPr="00A370E0" w:rsidRDefault="00610A3C">
          <w:pPr>
            <w:autoSpaceDE w:val="0"/>
            <w:autoSpaceDN w:val="0"/>
            <w:ind w:hanging="480"/>
            <w:divId w:val="579368740"/>
            <w:rPr>
              <w:rFonts w:eastAsia="Times New Roman"/>
            </w:rPr>
          </w:pPr>
          <w:r w:rsidRPr="00A370E0">
            <w:rPr>
              <w:rFonts w:eastAsia="Times New Roman"/>
            </w:rPr>
            <w:t xml:space="preserve">Melo, M. et al., 2021. Impact of Different Role Types and Gender on Presence and Cybersickness in Immersive Virtual Reality Setups. In: </w:t>
          </w:r>
          <w:r w:rsidRPr="00A370E0">
            <w:rPr>
              <w:rFonts w:eastAsia="Times New Roman"/>
              <w:i/>
              <w:iCs/>
            </w:rPr>
            <w:t xml:space="preserve">ICGI 2021 - 2021 International </w:t>
          </w:r>
          <w:r w:rsidRPr="00A370E0">
            <w:rPr>
              <w:rFonts w:eastAsia="Times New Roman"/>
              <w:i/>
              <w:iCs/>
            </w:rPr>
            <w:lastRenderedPageBreak/>
            <w:t>Conference on Graphics and Interaction, Proceedings</w:t>
          </w:r>
          <w:r w:rsidRPr="00A370E0">
            <w:rPr>
              <w:rFonts w:eastAsia="Times New Roman"/>
            </w:rPr>
            <w:t>. Institute of Electrical and Electronics Engineers Inc. 10.1109/ICGI54032.2021.9655281.</w:t>
          </w:r>
        </w:p>
        <w:p w14:paraId="15EBF13A" w14:textId="77777777" w:rsidR="00610A3C" w:rsidRPr="00A370E0" w:rsidRDefault="00610A3C">
          <w:pPr>
            <w:autoSpaceDE w:val="0"/>
            <w:autoSpaceDN w:val="0"/>
            <w:ind w:hanging="480"/>
            <w:divId w:val="1482775386"/>
            <w:rPr>
              <w:rFonts w:eastAsia="Times New Roman"/>
            </w:rPr>
          </w:pPr>
          <w:r w:rsidRPr="00A370E0">
            <w:rPr>
              <w:rFonts w:eastAsia="Times New Roman"/>
            </w:rPr>
            <w:t>Meta, 2020. Asynchronous TimeWarp (ATW) [online]. Available at: https://developer.oculus.com/documentation/native/android/mobile-timewarp-overview [Accessed 30 November 2022].</w:t>
          </w:r>
        </w:p>
        <w:p w14:paraId="1791EB1B" w14:textId="77777777" w:rsidR="00610A3C" w:rsidRPr="00A370E0" w:rsidRDefault="00610A3C">
          <w:pPr>
            <w:autoSpaceDE w:val="0"/>
            <w:autoSpaceDN w:val="0"/>
            <w:ind w:hanging="480"/>
            <w:divId w:val="584191190"/>
            <w:rPr>
              <w:rFonts w:eastAsia="Times New Roman"/>
            </w:rPr>
          </w:pPr>
          <w:r w:rsidRPr="00A370E0">
            <w:rPr>
              <w:rFonts w:eastAsia="Times New Roman"/>
            </w:rPr>
            <w:t>Michael Antonov, Meta, 2015. Asynchronous Timewarp Examined [online]. Available at: https://developer.oculus.com/blog/asynchronous-timewarp-examined/ [Accessed 30 November 2022].</w:t>
          </w:r>
        </w:p>
        <w:p w14:paraId="53F524A7" w14:textId="77777777" w:rsidR="00610A3C" w:rsidRPr="00A370E0" w:rsidRDefault="00610A3C">
          <w:pPr>
            <w:autoSpaceDE w:val="0"/>
            <w:autoSpaceDN w:val="0"/>
            <w:ind w:hanging="480"/>
            <w:divId w:val="112865901"/>
            <w:rPr>
              <w:rFonts w:eastAsia="Times New Roman"/>
            </w:rPr>
          </w:pPr>
          <w:r w:rsidRPr="00A370E0">
            <w:rPr>
              <w:rFonts w:eastAsia="Times New Roman"/>
            </w:rPr>
            <w:t xml:space="preserve">Nguyen, T., 2020. Low-latency Mixed Reality Headset. </w:t>
          </w:r>
          <w:r w:rsidRPr="00A370E0">
            <w:rPr>
              <w:rFonts w:eastAsia="Times New Roman"/>
              <w:i/>
              <w:iCs/>
            </w:rPr>
            <w:t>Low-latency VR/AR Headset project from Conix Research Center, Computing On Network Infrastructure for Pervasive Perception, Cognition and Action</w:t>
          </w:r>
          <w:r w:rsidRPr="00A370E0">
            <w:rPr>
              <w:rFonts w:eastAsia="Times New Roman"/>
            </w:rPr>
            <w:t>.</w:t>
          </w:r>
        </w:p>
        <w:p w14:paraId="7E8BFD32" w14:textId="77777777" w:rsidR="00610A3C" w:rsidRPr="00A370E0" w:rsidRDefault="00610A3C">
          <w:pPr>
            <w:autoSpaceDE w:val="0"/>
            <w:autoSpaceDN w:val="0"/>
            <w:ind w:hanging="480"/>
            <w:divId w:val="510267752"/>
            <w:rPr>
              <w:rFonts w:eastAsia="Times New Roman"/>
            </w:rPr>
          </w:pPr>
          <w:r w:rsidRPr="00A370E0">
            <w:rPr>
              <w:rFonts w:eastAsia="Times New Roman"/>
            </w:rPr>
            <w:t>Nottingham Trent University, 2022. Student Code of Behaviour [online]. Available at: https://www.ntu.ac.uk/studenthub/my-course/student-handbook/student-code-of-behaviour [Accessed 12 October 2022].</w:t>
          </w:r>
        </w:p>
        <w:p w14:paraId="5B7D61E5" w14:textId="77777777" w:rsidR="00610A3C" w:rsidRPr="00A370E0" w:rsidRDefault="00610A3C">
          <w:pPr>
            <w:autoSpaceDE w:val="0"/>
            <w:autoSpaceDN w:val="0"/>
            <w:ind w:hanging="480"/>
            <w:divId w:val="1133861574"/>
            <w:rPr>
              <w:rFonts w:eastAsia="Times New Roman"/>
            </w:rPr>
          </w:pPr>
          <w:r w:rsidRPr="00A370E0">
            <w:rPr>
              <w:rFonts w:eastAsia="Times New Roman"/>
            </w:rPr>
            <w:t>Oak Field School, 2022. NICER Group Nottingham [online]. Available at: https://www.oakfieldschool.org.uk/nicer-group-nottingham-interactive-community-for-e/ [Accessed 2 October 2022].</w:t>
          </w:r>
        </w:p>
        <w:p w14:paraId="74217C68" w14:textId="77777777" w:rsidR="00610A3C" w:rsidRPr="00A370E0" w:rsidRDefault="00610A3C">
          <w:pPr>
            <w:autoSpaceDE w:val="0"/>
            <w:autoSpaceDN w:val="0"/>
            <w:ind w:hanging="480"/>
            <w:divId w:val="1868711871"/>
            <w:rPr>
              <w:rFonts w:eastAsia="Times New Roman"/>
            </w:rPr>
          </w:pPr>
          <w:r w:rsidRPr="00A370E0">
            <w:rPr>
              <w:rFonts w:eastAsia="Times New Roman"/>
            </w:rPr>
            <w:t xml:space="preserve">Pohl, D., Johnson, G.S., Bolkart, T., 2013. Improved pre-warping for wide angle, head mounted displays [online]. </w:t>
          </w:r>
          <w:r w:rsidRPr="00A370E0">
            <w:rPr>
              <w:rFonts w:eastAsia="Times New Roman"/>
              <w:i/>
              <w:iCs/>
            </w:rPr>
            <w:t>Proceedings of the ACM Symposium on Virtual Reality Software and Technology, VRST</w:t>
          </w:r>
          <w:r w:rsidRPr="00A370E0">
            <w:rPr>
              <w:rFonts w:eastAsia="Times New Roman"/>
            </w:rPr>
            <w:t>, pp.259–262. Available at: https://dl.acm.org/doi/10.1145/2503713.2503752 [Accessed 30 November 2022].</w:t>
          </w:r>
        </w:p>
        <w:p w14:paraId="43AEA967" w14:textId="77777777" w:rsidR="00610A3C" w:rsidRPr="00A370E0" w:rsidRDefault="00610A3C">
          <w:pPr>
            <w:autoSpaceDE w:val="0"/>
            <w:autoSpaceDN w:val="0"/>
            <w:ind w:hanging="480"/>
            <w:divId w:val="1990592384"/>
            <w:rPr>
              <w:rFonts w:eastAsia="Times New Roman"/>
            </w:rPr>
          </w:pPr>
          <w:r w:rsidRPr="00A370E0">
            <w:rPr>
              <w:rFonts w:eastAsia="Times New Roman"/>
            </w:rPr>
            <w:t>Proton AG, 2022. GDPR [online]. Available at: https://gdpr.eu/data-privacy/ [Accessed 12 October 2022].</w:t>
          </w:r>
        </w:p>
        <w:p w14:paraId="1EA5A591" w14:textId="77777777" w:rsidR="00610A3C" w:rsidRPr="00A370E0" w:rsidRDefault="00610A3C">
          <w:pPr>
            <w:autoSpaceDE w:val="0"/>
            <w:autoSpaceDN w:val="0"/>
            <w:ind w:hanging="480"/>
            <w:divId w:val="1357386882"/>
            <w:rPr>
              <w:rFonts w:eastAsia="Times New Roman"/>
            </w:rPr>
          </w:pPr>
          <w:r w:rsidRPr="00A370E0">
            <w:rPr>
              <w:rFonts w:eastAsia="Times New Roman"/>
            </w:rPr>
            <w:t>Renkewitz, H., Alexander, T., 2007. Perceptual Issues of Augmented and Virtual Environments. In: Research Institute for Communication Information Processing, and Ergonomics (FKIE).</w:t>
          </w:r>
        </w:p>
        <w:p w14:paraId="53CD7AA6" w14:textId="77777777" w:rsidR="00610A3C" w:rsidRPr="00A370E0" w:rsidRDefault="00610A3C">
          <w:pPr>
            <w:autoSpaceDE w:val="0"/>
            <w:autoSpaceDN w:val="0"/>
            <w:ind w:hanging="480"/>
            <w:divId w:val="1381974042"/>
            <w:rPr>
              <w:rFonts w:eastAsia="Times New Roman"/>
            </w:rPr>
          </w:pPr>
          <w:r w:rsidRPr="00A370E0">
            <w:rPr>
              <w:rFonts w:eastAsia="Times New Roman"/>
            </w:rPr>
            <w:t xml:space="preserve">Rose, F.D., Brooks, B.M., Attree, E.A., 2002. An exploratory investigation into the usability and usefulness of training people with learning disabilities in a virtual environment [online]. </w:t>
          </w:r>
          <w:r w:rsidRPr="00A370E0">
            <w:rPr>
              <w:rFonts w:eastAsia="Times New Roman"/>
              <w:i/>
              <w:iCs/>
            </w:rPr>
            <w:t>International Journal of Disability and Rehabilitation</w:t>
          </w:r>
          <w:r w:rsidRPr="00A370E0">
            <w:rPr>
              <w:rFonts w:eastAsia="Times New Roman"/>
            </w:rPr>
            <w:t>, 24(11–12), pp.627–633. Available at: https://www.tandfonline.com/action/journalInformation?journalCode=idre20.</w:t>
          </w:r>
        </w:p>
        <w:p w14:paraId="0CE71D61" w14:textId="77777777" w:rsidR="00610A3C" w:rsidRPr="00A370E0" w:rsidRDefault="00610A3C">
          <w:pPr>
            <w:autoSpaceDE w:val="0"/>
            <w:autoSpaceDN w:val="0"/>
            <w:ind w:hanging="480"/>
            <w:divId w:val="1019890691"/>
            <w:rPr>
              <w:rFonts w:eastAsia="Times New Roman"/>
            </w:rPr>
          </w:pPr>
          <w:r w:rsidRPr="00A370E0">
            <w:rPr>
              <w:rFonts w:eastAsia="Times New Roman"/>
            </w:rPr>
            <w:lastRenderedPageBreak/>
            <w:t xml:space="preserve">Saredakis, D. et al., 2020. Factors associated with virtual reality sickness in head-mounted displays: A systematic review and meta-analysis. </w:t>
          </w:r>
          <w:r w:rsidRPr="00A370E0">
            <w:rPr>
              <w:rFonts w:eastAsia="Times New Roman"/>
              <w:i/>
              <w:iCs/>
            </w:rPr>
            <w:t>Frontiers in Human Neuroscience</w:t>
          </w:r>
          <w:r w:rsidRPr="00A370E0">
            <w:rPr>
              <w:rFonts w:eastAsia="Times New Roman"/>
            </w:rPr>
            <w:t>, 14. 10.3389/fnhum.2020.00096.</w:t>
          </w:r>
        </w:p>
        <w:p w14:paraId="195EDB5F" w14:textId="77777777" w:rsidR="00610A3C" w:rsidRPr="00A370E0" w:rsidRDefault="00610A3C">
          <w:pPr>
            <w:autoSpaceDE w:val="0"/>
            <w:autoSpaceDN w:val="0"/>
            <w:ind w:hanging="480"/>
            <w:divId w:val="811023233"/>
            <w:rPr>
              <w:rFonts w:eastAsia="Times New Roman"/>
            </w:rPr>
          </w:pPr>
          <w:r w:rsidRPr="00A370E0">
            <w:rPr>
              <w:rFonts w:eastAsia="Times New Roman"/>
            </w:rPr>
            <w:t xml:space="preserve">Seay, A.F. et al., 2001. </w:t>
          </w:r>
          <w:r w:rsidRPr="00A370E0">
            <w:rPr>
              <w:rFonts w:eastAsia="Times New Roman"/>
              <w:i/>
              <w:iCs/>
            </w:rPr>
            <w:t>Simulator Sickness and Presence in a High FOV Virtual Environment</w:t>
          </w:r>
          <w:r w:rsidRPr="00A370E0">
            <w:rPr>
              <w:rFonts w:eastAsia="Times New Roman"/>
            </w:rPr>
            <w:t>. 10.1109/VR.2001.913806.</w:t>
          </w:r>
        </w:p>
        <w:p w14:paraId="671289C6" w14:textId="77777777" w:rsidR="00610A3C" w:rsidRPr="00A370E0" w:rsidRDefault="00610A3C">
          <w:pPr>
            <w:autoSpaceDE w:val="0"/>
            <w:autoSpaceDN w:val="0"/>
            <w:ind w:hanging="480"/>
            <w:divId w:val="1888714579"/>
            <w:rPr>
              <w:rFonts w:eastAsia="Times New Roman"/>
            </w:rPr>
          </w:pPr>
          <w:r w:rsidRPr="00A370E0">
            <w:rPr>
              <w:rFonts w:eastAsia="Times New Roman"/>
            </w:rPr>
            <w:t xml:space="preserve">Sharkey, P., Rose, D., Lingström, J.-I., 1998. The 2nd European Conference on Disability, Virtual Reality and Associated Technologies. In: </w:t>
          </w:r>
          <w:r w:rsidRPr="00A370E0">
            <w:rPr>
              <w:rFonts w:eastAsia="Times New Roman"/>
              <w:i/>
              <w:iCs/>
            </w:rPr>
            <w:t>European Conference on Disability, Virtual Reality and Associated Technologies</w:t>
          </w:r>
          <w:r w:rsidRPr="00A370E0">
            <w:rPr>
              <w:rFonts w:eastAsia="Times New Roman"/>
            </w:rPr>
            <w:t>. Sweden: University of Reading.</w:t>
          </w:r>
        </w:p>
        <w:p w14:paraId="4D3C6EF5" w14:textId="77777777" w:rsidR="00610A3C" w:rsidRPr="00A370E0" w:rsidRDefault="00610A3C">
          <w:pPr>
            <w:autoSpaceDE w:val="0"/>
            <w:autoSpaceDN w:val="0"/>
            <w:ind w:hanging="480"/>
            <w:divId w:val="1334525583"/>
            <w:rPr>
              <w:rFonts w:eastAsia="Times New Roman"/>
            </w:rPr>
          </w:pPr>
          <w:r w:rsidRPr="00A370E0">
            <w:rPr>
              <w:rFonts w:eastAsia="Times New Roman"/>
            </w:rPr>
            <w:t xml:space="preserve">Shopland, N. et al., 2005. Design and evaluation of a flexible travel training environment for use in a supported employment setting. </w:t>
          </w:r>
          <w:r w:rsidRPr="00A370E0">
            <w:rPr>
              <w:rFonts w:eastAsia="Times New Roman"/>
              <w:i/>
              <w:iCs/>
            </w:rPr>
            <w:t>International Journal on Disability and Human Development</w:t>
          </w:r>
          <w:r w:rsidRPr="00A370E0">
            <w:rPr>
              <w:rFonts w:eastAsia="Times New Roman"/>
            </w:rPr>
            <w:t>.</w:t>
          </w:r>
        </w:p>
        <w:p w14:paraId="22799AC7" w14:textId="77777777" w:rsidR="00610A3C" w:rsidRPr="00A370E0" w:rsidRDefault="00610A3C">
          <w:pPr>
            <w:autoSpaceDE w:val="0"/>
            <w:autoSpaceDN w:val="0"/>
            <w:ind w:hanging="480"/>
            <w:divId w:val="240607787"/>
            <w:rPr>
              <w:rFonts w:eastAsia="Times New Roman"/>
            </w:rPr>
          </w:pPr>
          <w:r w:rsidRPr="00A370E0">
            <w:rPr>
              <w:rFonts w:eastAsia="Times New Roman"/>
            </w:rPr>
            <w:t xml:space="preserve">Simões, M. et al., 2018. Virtual Travel Training for Autism Spectrum Disorder: Proof-of-Concept Interventional Study [online]. </w:t>
          </w:r>
          <w:r w:rsidRPr="00A370E0">
            <w:rPr>
              <w:rFonts w:eastAsia="Times New Roman"/>
              <w:i/>
              <w:iCs/>
            </w:rPr>
            <w:t>JMIR Serious Games 2018</w:t>
          </w:r>
          <w:r w:rsidRPr="00A370E0">
            <w:rPr>
              <w:rFonts w:eastAsia="Times New Roman"/>
            </w:rPr>
            <w:t>, 6(1). Available at: https://games.jmir.org/2018/1/e5 [Accessed 2 October 2022].</w:t>
          </w:r>
        </w:p>
        <w:p w14:paraId="2E337BBE" w14:textId="77777777" w:rsidR="00610A3C" w:rsidRPr="00A370E0" w:rsidRDefault="00610A3C">
          <w:pPr>
            <w:autoSpaceDE w:val="0"/>
            <w:autoSpaceDN w:val="0"/>
            <w:ind w:hanging="480"/>
            <w:divId w:val="1069233555"/>
            <w:rPr>
              <w:rFonts w:eastAsia="Times New Roman"/>
            </w:rPr>
          </w:pPr>
          <w:r w:rsidRPr="00A370E0">
            <w:rPr>
              <w:rFonts w:eastAsia="Times New Roman"/>
            </w:rPr>
            <w:t xml:space="preserve">Spencer González, H. et al., 2020. Including intellectual disability in participatory design processes: Methodological adaptations and supports [online]. </w:t>
          </w:r>
          <w:r w:rsidRPr="00A370E0">
            <w:rPr>
              <w:rFonts w:eastAsia="Times New Roman"/>
              <w:i/>
              <w:iCs/>
            </w:rPr>
            <w:t>ACM International Conference Proceeding Series</w:t>
          </w:r>
          <w:r w:rsidRPr="00A370E0">
            <w:rPr>
              <w:rFonts w:eastAsia="Times New Roman"/>
            </w:rPr>
            <w:t>, 1, pp.55–63. Available at: https://dl.acm.org/doi/10.1145/3385010.3385023 [Accessed 22 November 2022].</w:t>
          </w:r>
        </w:p>
        <w:p w14:paraId="081EEB63" w14:textId="77777777" w:rsidR="00610A3C" w:rsidRPr="00A370E0" w:rsidRDefault="00610A3C">
          <w:pPr>
            <w:autoSpaceDE w:val="0"/>
            <w:autoSpaceDN w:val="0"/>
            <w:ind w:hanging="480"/>
            <w:divId w:val="1666470672"/>
            <w:rPr>
              <w:rFonts w:eastAsia="Times New Roman"/>
            </w:rPr>
          </w:pPr>
          <w:r w:rsidRPr="00A370E0">
            <w:rPr>
              <w:rFonts w:eastAsia="Times New Roman"/>
            </w:rPr>
            <w:t xml:space="preserve">Standen, P.J. et al., 2006. Systematic evaluation of current control devices used by people with intellectual disabilities in non-immersive virtual environments [online]. </w:t>
          </w:r>
          <w:r w:rsidRPr="00A370E0">
            <w:rPr>
              <w:rFonts w:eastAsia="Times New Roman"/>
              <w:i/>
              <w:iCs/>
            </w:rPr>
            <w:t>Cyberpsychology and Behavior</w:t>
          </w:r>
          <w:r w:rsidRPr="00A370E0">
            <w:rPr>
              <w:rFonts w:eastAsia="Times New Roman"/>
            </w:rPr>
            <w:t>, 9(5), pp.608–613. Available at: www.liebertpub.com [Accessed 16 October 2022].</w:t>
          </w:r>
        </w:p>
        <w:p w14:paraId="2538F3C2" w14:textId="77777777" w:rsidR="00610A3C" w:rsidRPr="00A370E0" w:rsidRDefault="00610A3C">
          <w:pPr>
            <w:autoSpaceDE w:val="0"/>
            <w:autoSpaceDN w:val="0"/>
            <w:ind w:hanging="480"/>
            <w:divId w:val="1027683182"/>
            <w:rPr>
              <w:rFonts w:eastAsia="Times New Roman"/>
            </w:rPr>
          </w:pPr>
          <w:r w:rsidRPr="00A370E0">
            <w:rPr>
              <w:rFonts w:eastAsia="Times New Roman"/>
            </w:rPr>
            <w:t>Stankiewicz, T. et al., 2020. Virtual Reality Vestibular Rehabilitation in 20 Patients with Vertigo Due to Peripheral Vestibular Dysfunction [online]. Available at: https://www.medscimonit.com/abstract/index/idArt/930182.</w:t>
          </w:r>
        </w:p>
        <w:p w14:paraId="14EC1533" w14:textId="77777777" w:rsidR="00610A3C" w:rsidRPr="00A370E0" w:rsidRDefault="00610A3C">
          <w:pPr>
            <w:autoSpaceDE w:val="0"/>
            <w:autoSpaceDN w:val="0"/>
            <w:ind w:hanging="480"/>
            <w:divId w:val="631250127"/>
            <w:rPr>
              <w:rFonts w:eastAsia="Times New Roman"/>
            </w:rPr>
          </w:pPr>
          <w:r w:rsidRPr="00A370E0">
            <w:rPr>
              <w:rFonts w:eastAsia="Times New Roman"/>
            </w:rPr>
            <w:t xml:space="preserve">Stanney, K.M. et al., 2016. What to Expect from Immersive Virtual Environment Exposure: Influences of Gender, Body Mass Index, and Past Experience [online]. </w:t>
          </w:r>
          <w:r w:rsidRPr="00A370E0">
            <w:rPr>
              <w:rFonts w:eastAsia="Times New Roman"/>
              <w:i/>
              <w:iCs/>
            </w:rPr>
            <w:t>https://doi.org/10.1518/hfes.45.3.504.27254</w:t>
          </w:r>
          <w:r w:rsidRPr="00A370E0">
            <w:rPr>
              <w:rFonts w:eastAsia="Times New Roman"/>
            </w:rPr>
            <w:t>, 45(3), pp.504–520. Available at: https://journals.sagepub.com/doi/abs/10.1518/hfes.45.3.504.27254?casa_token=KSAcyLSEFsoAAAAA%3AS-vyJ5i6Q2a6fTmIzeyCSdl6v72TjvsqMdjZE-7f0ud6frmYyogmVVXRZQrYt-c9JJLewWlr4IWCVg [Accessed 27 November 2022].</w:t>
          </w:r>
        </w:p>
        <w:p w14:paraId="3FF5F016" w14:textId="77777777" w:rsidR="00610A3C" w:rsidRPr="00A370E0" w:rsidRDefault="00610A3C">
          <w:pPr>
            <w:autoSpaceDE w:val="0"/>
            <w:autoSpaceDN w:val="0"/>
            <w:ind w:hanging="480"/>
            <w:divId w:val="1121414785"/>
            <w:rPr>
              <w:rFonts w:eastAsia="Times New Roman"/>
            </w:rPr>
          </w:pPr>
          <w:r w:rsidRPr="00A370E0">
            <w:rPr>
              <w:rFonts w:eastAsia="Times New Roman"/>
            </w:rPr>
            <w:lastRenderedPageBreak/>
            <w:t xml:space="preserve">Strickland, D. et al., 1996. Brief Report: Two Case Studies Using Virtual Reality as a Learning Tool for Autistic Children. </w:t>
          </w:r>
          <w:r w:rsidRPr="00A370E0">
            <w:rPr>
              <w:rFonts w:eastAsia="Times New Roman"/>
              <w:i/>
              <w:iCs/>
            </w:rPr>
            <w:t>Journal of Autism and Developmental Disorders</w:t>
          </w:r>
          <w:r w:rsidRPr="00A370E0">
            <w:rPr>
              <w:rFonts w:eastAsia="Times New Roman"/>
            </w:rPr>
            <w:t>, 26(6).</w:t>
          </w:r>
        </w:p>
        <w:p w14:paraId="59085C6C" w14:textId="77777777" w:rsidR="00610A3C" w:rsidRPr="00A370E0" w:rsidRDefault="00610A3C">
          <w:pPr>
            <w:autoSpaceDE w:val="0"/>
            <w:autoSpaceDN w:val="0"/>
            <w:ind w:hanging="480"/>
            <w:divId w:val="1652053229"/>
            <w:rPr>
              <w:rFonts w:eastAsia="Times New Roman"/>
            </w:rPr>
          </w:pPr>
          <w:r w:rsidRPr="00A370E0">
            <w:rPr>
              <w:rFonts w:eastAsia="Times New Roman"/>
            </w:rPr>
            <w:t>The National Archives, 2018. Data Protection Act 2018 [online]. Available at: https://www.legislation.gov.uk/ukpga/2018/12/contents/enacted [Accessed 12 October 2022].</w:t>
          </w:r>
        </w:p>
        <w:p w14:paraId="30CE92AC" w14:textId="77777777" w:rsidR="00610A3C" w:rsidRPr="00A370E0" w:rsidRDefault="00610A3C">
          <w:pPr>
            <w:autoSpaceDE w:val="0"/>
            <w:autoSpaceDN w:val="0"/>
            <w:ind w:hanging="480"/>
            <w:divId w:val="547188592"/>
            <w:rPr>
              <w:rFonts w:eastAsia="Times New Roman"/>
            </w:rPr>
          </w:pPr>
          <w:r w:rsidRPr="00A370E0">
            <w:rPr>
              <w:rFonts w:eastAsia="Times New Roman"/>
            </w:rPr>
            <w:t>VRChat, 2016. Introducing “Holoport” Locomotion [online]. Available at: https://medium.com/@vrchat/introducing-holoport-locomotion-9ada3abec63 [Accessed 27 November 2022].</w:t>
          </w:r>
        </w:p>
        <w:p w14:paraId="7FDD987D" w14:textId="77777777" w:rsidR="00610A3C" w:rsidRPr="00A370E0" w:rsidRDefault="00610A3C">
          <w:pPr>
            <w:autoSpaceDE w:val="0"/>
            <w:autoSpaceDN w:val="0"/>
            <w:ind w:hanging="480"/>
            <w:divId w:val="1477145815"/>
            <w:rPr>
              <w:rFonts w:eastAsia="Times New Roman"/>
            </w:rPr>
          </w:pPr>
          <w:r w:rsidRPr="00A370E0">
            <w:rPr>
              <w:rFonts w:eastAsia="Times New Roman"/>
            </w:rPr>
            <w:t xml:space="preserve">Wang, M., Reid, D., 2011. Virtual Reality in Pediatric Neurorehabilitation: Attention Deficit Hyperactivity Disorder, Autism and Cerebral Palsy [online]. </w:t>
          </w:r>
          <w:r w:rsidRPr="00A370E0">
            <w:rPr>
              <w:rFonts w:eastAsia="Times New Roman"/>
              <w:i/>
              <w:iCs/>
            </w:rPr>
            <w:t>Neuroepidemiology</w:t>
          </w:r>
          <w:r w:rsidRPr="00A370E0">
            <w:rPr>
              <w:rFonts w:eastAsia="Times New Roman"/>
            </w:rPr>
            <w:t>, 36(1), pp.2–18. Available at: https://www.karger.com/Article/FullText/320847 [Accessed 5 December 2022].</w:t>
          </w:r>
        </w:p>
        <w:p w14:paraId="732FE29A" w14:textId="77777777" w:rsidR="00610A3C" w:rsidRPr="00A370E0" w:rsidRDefault="00610A3C">
          <w:pPr>
            <w:autoSpaceDE w:val="0"/>
            <w:autoSpaceDN w:val="0"/>
            <w:ind w:hanging="480"/>
            <w:divId w:val="1974367987"/>
            <w:rPr>
              <w:rFonts w:eastAsia="Times New Roman"/>
            </w:rPr>
          </w:pPr>
          <w:r w:rsidRPr="00A370E0">
            <w:rPr>
              <w:rFonts w:eastAsia="Times New Roman"/>
            </w:rPr>
            <w:t xml:space="preserve">van Waveren, J.M.P., 2016. The asynchronous time warp for virtual reality on consumer hardware [online]. </w:t>
          </w:r>
          <w:r w:rsidRPr="00A370E0">
            <w:rPr>
              <w:rFonts w:eastAsia="Times New Roman"/>
              <w:i/>
              <w:iCs/>
            </w:rPr>
            <w:t>Proceedings of the ACM Symposium on Virtual Reality Software and Technology, VRST</w:t>
          </w:r>
          <w:r w:rsidRPr="00A370E0">
            <w:rPr>
              <w:rFonts w:eastAsia="Times New Roman"/>
            </w:rPr>
            <w:t>, 02-04-November-2016, pp.37–46. Available at: https://dl.acm.org/doi/10.1145/2993369.2993375 [Accessed 30 November 2022].</w:t>
          </w:r>
        </w:p>
        <w:p w14:paraId="0F151D11" w14:textId="77777777" w:rsidR="00610A3C" w:rsidRPr="00A370E0" w:rsidRDefault="00610A3C">
          <w:pPr>
            <w:autoSpaceDE w:val="0"/>
            <w:autoSpaceDN w:val="0"/>
            <w:ind w:hanging="480"/>
            <w:divId w:val="1949124060"/>
            <w:rPr>
              <w:rFonts w:eastAsia="Times New Roman"/>
            </w:rPr>
          </w:pPr>
          <w:r w:rsidRPr="00A370E0">
            <w:rPr>
              <w:rFonts w:eastAsia="Times New Roman"/>
            </w:rPr>
            <w:t>Welch, K.C. et al., 2009. An affect-sensitive social interaction paradigm utilizing virtual reality environments for autism intervention. In: pp. 703–712. 10.1007/978-3-642-02580-8_77.</w:t>
          </w:r>
        </w:p>
        <w:p w14:paraId="3808D70A" w14:textId="77777777" w:rsidR="00610A3C" w:rsidRPr="00A370E0" w:rsidRDefault="00610A3C">
          <w:pPr>
            <w:autoSpaceDE w:val="0"/>
            <w:autoSpaceDN w:val="0"/>
            <w:ind w:hanging="480"/>
            <w:divId w:val="690568836"/>
            <w:rPr>
              <w:rFonts w:eastAsia="Times New Roman"/>
            </w:rPr>
          </w:pPr>
          <w:r w:rsidRPr="00A370E0">
            <w:rPr>
              <w:rFonts w:eastAsia="Times New Roman"/>
            </w:rPr>
            <w:t xml:space="preserve">van Wyk, E., de Villiers, R., 2009. Virtual reality training applications for the mining industry. </w:t>
          </w:r>
          <w:r w:rsidRPr="00A370E0">
            <w:rPr>
              <w:rFonts w:eastAsia="Times New Roman"/>
              <w:i/>
              <w:iCs/>
            </w:rPr>
            <w:t>Proceedings of AFRIGRAPH 2009: 6th International Conference on Computer Graphics, Virtual Reality, Visualisation and Interaction in Africa</w:t>
          </w:r>
          <w:r w:rsidRPr="00A370E0">
            <w:rPr>
              <w:rFonts w:eastAsia="Times New Roman"/>
            </w:rPr>
            <w:t>, pp.53–64. 10.1145/1503454.1503465.</w:t>
          </w:r>
        </w:p>
        <w:p w14:paraId="462E6782" w14:textId="77777777" w:rsidR="00610A3C" w:rsidRPr="00A370E0" w:rsidRDefault="00610A3C">
          <w:pPr>
            <w:autoSpaceDE w:val="0"/>
            <w:autoSpaceDN w:val="0"/>
            <w:ind w:hanging="480"/>
            <w:divId w:val="1980839554"/>
            <w:rPr>
              <w:rFonts w:eastAsia="Times New Roman"/>
            </w:rPr>
          </w:pPr>
          <w:r w:rsidRPr="00A370E0">
            <w:rPr>
              <w:rFonts w:eastAsia="Times New Roman"/>
            </w:rPr>
            <w:t xml:space="preserve">Zanier, E.R. et al., 2018. Virtual Reality for Traumatic Brain Injury. </w:t>
          </w:r>
          <w:r w:rsidRPr="00A370E0">
            <w:rPr>
              <w:rFonts w:eastAsia="Times New Roman"/>
              <w:i/>
              <w:iCs/>
            </w:rPr>
            <w:t>Frontiers in Neurology</w:t>
          </w:r>
          <w:r w:rsidRPr="00A370E0">
            <w:rPr>
              <w:rFonts w:eastAsia="Times New Roman"/>
            </w:rPr>
            <w:t>. 10.3389/fneur.2018.00345.</w:t>
          </w:r>
        </w:p>
        <w:p w14:paraId="469A7F3C" w14:textId="7D45CE00" w:rsidR="00371A8C" w:rsidRPr="00A370E0" w:rsidRDefault="00610A3C" w:rsidP="0066291B">
          <w:r w:rsidRPr="00A370E0">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0"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9"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1"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2"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6"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4" w:author="Hannah Ashna Jacob" w:date="2022-12-12T16:58:00Z" w:initials="HAJ">
    <w:p w14:paraId="2F6120EA" w14:textId="77777777"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5"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2F6120EA" w15:done="0"/>
  <w15:commentEx w15:paraId="40BE88D8" w15:paraIdParent="2F6120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41DC3F" w16cex:dateUtc="2022-12-12T16:58:00Z"/>
  <w16cex:commentExtensible w16cex:durableId="2741DC5E" w16cex:dateUtc="2022-12-12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2F6120EA" w16cid:durableId="2741DC3F"/>
  <w16cid:commentId w16cid:paraId="40BE88D8" w16cid:durableId="2741D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93F39" w14:textId="77777777" w:rsidR="00C3484E" w:rsidRDefault="00C3484E">
      <w:pPr>
        <w:spacing w:after="0" w:line="240" w:lineRule="auto"/>
      </w:pPr>
      <w:r>
        <w:separator/>
      </w:r>
    </w:p>
  </w:endnote>
  <w:endnote w:type="continuationSeparator" w:id="0">
    <w:p w14:paraId="329FAF71" w14:textId="77777777" w:rsidR="00C3484E" w:rsidRDefault="00C34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924A5" w14:textId="77777777" w:rsidR="00C3484E" w:rsidRDefault="00C3484E">
      <w:pPr>
        <w:spacing w:after="0" w:line="240" w:lineRule="auto"/>
      </w:pPr>
      <w:r>
        <w:separator/>
      </w:r>
    </w:p>
  </w:footnote>
  <w:footnote w:type="continuationSeparator" w:id="0">
    <w:p w14:paraId="52D04BD4" w14:textId="77777777" w:rsidR="00C3484E" w:rsidRDefault="00C34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1"/>
  </w:num>
  <w:num w:numId="2" w16cid:durableId="2104303662">
    <w:abstractNumId w:val="11"/>
  </w:num>
  <w:num w:numId="3" w16cid:durableId="1172837807">
    <w:abstractNumId w:val="2"/>
  </w:num>
  <w:num w:numId="4" w16cid:durableId="453600940">
    <w:abstractNumId w:val="14"/>
  </w:num>
  <w:num w:numId="5" w16cid:durableId="700935846">
    <w:abstractNumId w:val="4"/>
  </w:num>
  <w:num w:numId="6" w16cid:durableId="1709993322">
    <w:abstractNumId w:val="12"/>
  </w:num>
  <w:num w:numId="7" w16cid:durableId="1941526028">
    <w:abstractNumId w:val="8"/>
  </w:num>
  <w:num w:numId="8" w16cid:durableId="1567643549">
    <w:abstractNumId w:val="15"/>
  </w:num>
  <w:num w:numId="9" w16cid:durableId="411318256">
    <w:abstractNumId w:val="5"/>
  </w:num>
  <w:num w:numId="10" w16cid:durableId="600457390">
    <w:abstractNumId w:val="3"/>
  </w:num>
  <w:num w:numId="11" w16cid:durableId="156847586">
    <w:abstractNumId w:val="9"/>
  </w:num>
  <w:num w:numId="12" w16cid:durableId="546062823">
    <w:abstractNumId w:val="0"/>
  </w:num>
  <w:num w:numId="13" w16cid:durableId="2038772092">
    <w:abstractNumId w:val="13"/>
  </w:num>
  <w:num w:numId="14" w16cid:durableId="774789240">
    <w:abstractNumId w:val="6"/>
  </w:num>
  <w:num w:numId="15" w16cid:durableId="837815439">
    <w:abstractNumId w:val="10"/>
  </w:num>
  <w:num w:numId="16" w16cid:durableId="212063543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Mq8FALBY6Q8tAAAA"/>
  </w:docVars>
  <w:rsids>
    <w:rsidRoot w:val="00FA069F"/>
    <w:rsid w:val="000004C4"/>
    <w:rsid w:val="000004F5"/>
    <w:rsid w:val="00001382"/>
    <w:rsid w:val="000038BE"/>
    <w:rsid w:val="000074F8"/>
    <w:rsid w:val="000075EF"/>
    <w:rsid w:val="00007905"/>
    <w:rsid w:val="00014141"/>
    <w:rsid w:val="00016B5A"/>
    <w:rsid w:val="000214E7"/>
    <w:rsid w:val="00030DA9"/>
    <w:rsid w:val="00034C9F"/>
    <w:rsid w:val="0004178B"/>
    <w:rsid w:val="000560D3"/>
    <w:rsid w:val="000570A5"/>
    <w:rsid w:val="00075053"/>
    <w:rsid w:val="00084A41"/>
    <w:rsid w:val="000977EE"/>
    <w:rsid w:val="000A1969"/>
    <w:rsid w:val="000A59F9"/>
    <w:rsid w:val="000B36B1"/>
    <w:rsid w:val="000B7D3E"/>
    <w:rsid w:val="000C722F"/>
    <w:rsid w:val="000D40A4"/>
    <w:rsid w:val="000E7828"/>
    <w:rsid w:val="000F18F6"/>
    <w:rsid w:val="000F2A4D"/>
    <w:rsid w:val="000F3B6A"/>
    <w:rsid w:val="000F4FE0"/>
    <w:rsid w:val="00100377"/>
    <w:rsid w:val="001009AB"/>
    <w:rsid w:val="001044FE"/>
    <w:rsid w:val="00105429"/>
    <w:rsid w:val="00107CE4"/>
    <w:rsid w:val="0011605B"/>
    <w:rsid w:val="00117946"/>
    <w:rsid w:val="001201CF"/>
    <w:rsid w:val="00121286"/>
    <w:rsid w:val="0012222E"/>
    <w:rsid w:val="00122694"/>
    <w:rsid w:val="00122CF3"/>
    <w:rsid w:val="001238A2"/>
    <w:rsid w:val="0013273D"/>
    <w:rsid w:val="0013728A"/>
    <w:rsid w:val="0013739F"/>
    <w:rsid w:val="00141491"/>
    <w:rsid w:val="00143DEF"/>
    <w:rsid w:val="001564A6"/>
    <w:rsid w:val="0015666E"/>
    <w:rsid w:val="00174EBD"/>
    <w:rsid w:val="00176D27"/>
    <w:rsid w:val="00177CB3"/>
    <w:rsid w:val="001810B0"/>
    <w:rsid w:val="00185D65"/>
    <w:rsid w:val="001878A9"/>
    <w:rsid w:val="00191BE0"/>
    <w:rsid w:val="00195326"/>
    <w:rsid w:val="0019703C"/>
    <w:rsid w:val="001A0E97"/>
    <w:rsid w:val="001A56F6"/>
    <w:rsid w:val="001A7027"/>
    <w:rsid w:val="001B0A86"/>
    <w:rsid w:val="001B2391"/>
    <w:rsid w:val="001B2497"/>
    <w:rsid w:val="001B4E26"/>
    <w:rsid w:val="001D20D4"/>
    <w:rsid w:val="001D7ABB"/>
    <w:rsid w:val="001D7CD0"/>
    <w:rsid w:val="001E317D"/>
    <w:rsid w:val="001E4F19"/>
    <w:rsid w:val="001E6866"/>
    <w:rsid w:val="001E7D81"/>
    <w:rsid w:val="001E7FAD"/>
    <w:rsid w:val="001F31EE"/>
    <w:rsid w:val="001F35A5"/>
    <w:rsid w:val="00200329"/>
    <w:rsid w:val="0020361E"/>
    <w:rsid w:val="002053A4"/>
    <w:rsid w:val="00212128"/>
    <w:rsid w:val="00212D42"/>
    <w:rsid w:val="0021619A"/>
    <w:rsid w:val="0022194E"/>
    <w:rsid w:val="00226233"/>
    <w:rsid w:val="00227A3A"/>
    <w:rsid w:val="00234524"/>
    <w:rsid w:val="00240C69"/>
    <w:rsid w:val="00241D5E"/>
    <w:rsid w:val="00243F5B"/>
    <w:rsid w:val="00264762"/>
    <w:rsid w:val="00267631"/>
    <w:rsid w:val="00282F3C"/>
    <w:rsid w:val="00284BC4"/>
    <w:rsid w:val="002860B0"/>
    <w:rsid w:val="002927B6"/>
    <w:rsid w:val="002950E0"/>
    <w:rsid w:val="002972ED"/>
    <w:rsid w:val="002A4E65"/>
    <w:rsid w:val="002B01F1"/>
    <w:rsid w:val="002B7DE0"/>
    <w:rsid w:val="002C1DBD"/>
    <w:rsid w:val="002C23CF"/>
    <w:rsid w:val="002C3E0B"/>
    <w:rsid w:val="002C5A1E"/>
    <w:rsid w:val="002C5C24"/>
    <w:rsid w:val="002D0BE0"/>
    <w:rsid w:val="002D28EE"/>
    <w:rsid w:val="002E2776"/>
    <w:rsid w:val="002E37EB"/>
    <w:rsid w:val="002E3B39"/>
    <w:rsid w:val="002E4AE6"/>
    <w:rsid w:val="002E7B6F"/>
    <w:rsid w:val="002F5825"/>
    <w:rsid w:val="0030011C"/>
    <w:rsid w:val="0030285C"/>
    <w:rsid w:val="0030372E"/>
    <w:rsid w:val="00306D5B"/>
    <w:rsid w:val="00311C0E"/>
    <w:rsid w:val="0031226E"/>
    <w:rsid w:val="00315EC6"/>
    <w:rsid w:val="00321AB6"/>
    <w:rsid w:val="00331442"/>
    <w:rsid w:val="00331A58"/>
    <w:rsid w:val="00342635"/>
    <w:rsid w:val="00343D99"/>
    <w:rsid w:val="00345201"/>
    <w:rsid w:val="0034665F"/>
    <w:rsid w:val="0035370C"/>
    <w:rsid w:val="00355DF6"/>
    <w:rsid w:val="00356212"/>
    <w:rsid w:val="00357B3D"/>
    <w:rsid w:val="00360E43"/>
    <w:rsid w:val="00364DCE"/>
    <w:rsid w:val="0036683C"/>
    <w:rsid w:val="0037181D"/>
    <w:rsid w:val="00371A8C"/>
    <w:rsid w:val="003753E5"/>
    <w:rsid w:val="0037586C"/>
    <w:rsid w:val="003773B7"/>
    <w:rsid w:val="003775EE"/>
    <w:rsid w:val="00377D6F"/>
    <w:rsid w:val="00382788"/>
    <w:rsid w:val="003859CA"/>
    <w:rsid w:val="0039293F"/>
    <w:rsid w:val="003C1634"/>
    <w:rsid w:val="003D3BF1"/>
    <w:rsid w:val="003D6FC0"/>
    <w:rsid w:val="003E1DE3"/>
    <w:rsid w:val="003E4F25"/>
    <w:rsid w:val="003F0ADD"/>
    <w:rsid w:val="003F3FA7"/>
    <w:rsid w:val="00401F81"/>
    <w:rsid w:val="0040216F"/>
    <w:rsid w:val="004046D0"/>
    <w:rsid w:val="00404FBE"/>
    <w:rsid w:val="004132D1"/>
    <w:rsid w:val="00415C12"/>
    <w:rsid w:val="00416D6B"/>
    <w:rsid w:val="004235DC"/>
    <w:rsid w:val="004249D9"/>
    <w:rsid w:val="0043498D"/>
    <w:rsid w:val="004367FA"/>
    <w:rsid w:val="00442BD9"/>
    <w:rsid w:val="004451BA"/>
    <w:rsid w:val="004468D7"/>
    <w:rsid w:val="004478E3"/>
    <w:rsid w:val="0045331C"/>
    <w:rsid w:val="0045783E"/>
    <w:rsid w:val="00457966"/>
    <w:rsid w:val="00461EE9"/>
    <w:rsid w:val="00473E2B"/>
    <w:rsid w:val="004751E5"/>
    <w:rsid w:val="0048261F"/>
    <w:rsid w:val="004854B1"/>
    <w:rsid w:val="00487C9E"/>
    <w:rsid w:val="00491B1D"/>
    <w:rsid w:val="004954FD"/>
    <w:rsid w:val="004A59DF"/>
    <w:rsid w:val="004A7EEB"/>
    <w:rsid w:val="004B0D39"/>
    <w:rsid w:val="004B2917"/>
    <w:rsid w:val="004B555B"/>
    <w:rsid w:val="004C2049"/>
    <w:rsid w:val="004C376E"/>
    <w:rsid w:val="004C726F"/>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6AAB"/>
    <w:rsid w:val="0052053F"/>
    <w:rsid w:val="00534439"/>
    <w:rsid w:val="00534850"/>
    <w:rsid w:val="005408D9"/>
    <w:rsid w:val="005532EF"/>
    <w:rsid w:val="0055440D"/>
    <w:rsid w:val="00567F2F"/>
    <w:rsid w:val="00575E07"/>
    <w:rsid w:val="005765B6"/>
    <w:rsid w:val="005817E0"/>
    <w:rsid w:val="0058268B"/>
    <w:rsid w:val="00582972"/>
    <w:rsid w:val="005866D7"/>
    <w:rsid w:val="00587296"/>
    <w:rsid w:val="00593415"/>
    <w:rsid w:val="00593AF7"/>
    <w:rsid w:val="00596FE0"/>
    <w:rsid w:val="00597580"/>
    <w:rsid w:val="005A009E"/>
    <w:rsid w:val="005A3F41"/>
    <w:rsid w:val="005A50BF"/>
    <w:rsid w:val="005B2361"/>
    <w:rsid w:val="005B7264"/>
    <w:rsid w:val="005B789B"/>
    <w:rsid w:val="005C7114"/>
    <w:rsid w:val="005D19EB"/>
    <w:rsid w:val="005D1BB7"/>
    <w:rsid w:val="005D476B"/>
    <w:rsid w:val="005D4AA0"/>
    <w:rsid w:val="005E0F29"/>
    <w:rsid w:val="005E260C"/>
    <w:rsid w:val="005E5C69"/>
    <w:rsid w:val="005E78AA"/>
    <w:rsid w:val="005F348D"/>
    <w:rsid w:val="005F3F58"/>
    <w:rsid w:val="005F7419"/>
    <w:rsid w:val="00602CF7"/>
    <w:rsid w:val="00605102"/>
    <w:rsid w:val="00607884"/>
    <w:rsid w:val="00610A3C"/>
    <w:rsid w:val="00611FF9"/>
    <w:rsid w:val="0062392D"/>
    <w:rsid w:val="00630452"/>
    <w:rsid w:val="00631BAD"/>
    <w:rsid w:val="00632D89"/>
    <w:rsid w:val="00636DAF"/>
    <w:rsid w:val="00644E2A"/>
    <w:rsid w:val="0065667F"/>
    <w:rsid w:val="0065724E"/>
    <w:rsid w:val="00660EA7"/>
    <w:rsid w:val="00662791"/>
    <w:rsid w:val="0066291B"/>
    <w:rsid w:val="0067106E"/>
    <w:rsid w:val="0067402A"/>
    <w:rsid w:val="0067452B"/>
    <w:rsid w:val="006745A3"/>
    <w:rsid w:val="0067542A"/>
    <w:rsid w:val="00676391"/>
    <w:rsid w:val="006810CB"/>
    <w:rsid w:val="00694FFC"/>
    <w:rsid w:val="00696114"/>
    <w:rsid w:val="006A45DF"/>
    <w:rsid w:val="006B3881"/>
    <w:rsid w:val="006D3CA8"/>
    <w:rsid w:val="006D47B0"/>
    <w:rsid w:val="006D488B"/>
    <w:rsid w:val="006D5A8A"/>
    <w:rsid w:val="006D6DF3"/>
    <w:rsid w:val="006D7D13"/>
    <w:rsid w:val="006E3D12"/>
    <w:rsid w:val="006E4E14"/>
    <w:rsid w:val="006E52FB"/>
    <w:rsid w:val="006E6CDE"/>
    <w:rsid w:val="006F4E37"/>
    <w:rsid w:val="007101DD"/>
    <w:rsid w:val="0071146D"/>
    <w:rsid w:val="0071205D"/>
    <w:rsid w:val="007121D2"/>
    <w:rsid w:val="0071359F"/>
    <w:rsid w:val="00714DA0"/>
    <w:rsid w:val="00727EFE"/>
    <w:rsid w:val="0073766E"/>
    <w:rsid w:val="00737FAE"/>
    <w:rsid w:val="00740214"/>
    <w:rsid w:val="00743C27"/>
    <w:rsid w:val="00745627"/>
    <w:rsid w:val="00746DD2"/>
    <w:rsid w:val="00750613"/>
    <w:rsid w:val="0076219F"/>
    <w:rsid w:val="00773E26"/>
    <w:rsid w:val="00774D52"/>
    <w:rsid w:val="00782868"/>
    <w:rsid w:val="00784123"/>
    <w:rsid w:val="007A1C39"/>
    <w:rsid w:val="007B4AE1"/>
    <w:rsid w:val="007B5C4C"/>
    <w:rsid w:val="007B71A1"/>
    <w:rsid w:val="007C2C1C"/>
    <w:rsid w:val="007C2D1B"/>
    <w:rsid w:val="007D0411"/>
    <w:rsid w:val="007D1F25"/>
    <w:rsid w:val="007D669B"/>
    <w:rsid w:val="007E57C8"/>
    <w:rsid w:val="007F280E"/>
    <w:rsid w:val="00803CB9"/>
    <w:rsid w:val="00811983"/>
    <w:rsid w:val="008126DB"/>
    <w:rsid w:val="00812A49"/>
    <w:rsid w:val="00815F10"/>
    <w:rsid w:val="008231A5"/>
    <w:rsid w:val="00831110"/>
    <w:rsid w:val="008322BD"/>
    <w:rsid w:val="00841325"/>
    <w:rsid w:val="0084427B"/>
    <w:rsid w:val="008514FB"/>
    <w:rsid w:val="00872749"/>
    <w:rsid w:val="00873233"/>
    <w:rsid w:val="00881A30"/>
    <w:rsid w:val="00883EDF"/>
    <w:rsid w:val="008A0587"/>
    <w:rsid w:val="008A12A1"/>
    <w:rsid w:val="008A785F"/>
    <w:rsid w:val="008B0408"/>
    <w:rsid w:val="008B2138"/>
    <w:rsid w:val="008B36B7"/>
    <w:rsid w:val="008B59AE"/>
    <w:rsid w:val="008C6E85"/>
    <w:rsid w:val="008D0E1D"/>
    <w:rsid w:val="008D214A"/>
    <w:rsid w:val="008D3C16"/>
    <w:rsid w:val="008D4C0B"/>
    <w:rsid w:val="008E0DE6"/>
    <w:rsid w:val="008F6CC1"/>
    <w:rsid w:val="00907CAC"/>
    <w:rsid w:val="00912F45"/>
    <w:rsid w:val="00913A8F"/>
    <w:rsid w:val="00914531"/>
    <w:rsid w:val="00917D34"/>
    <w:rsid w:val="00922F5F"/>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55E8"/>
    <w:rsid w:val="009C1AA3"/>
    <w:rsid w:val="009C69B4"/>
    <w:rsid w:val="009D3655"/>
    <w:rsid w:val="009E0711"/>
    <w:rsid w:val="009F04B9"/>
    <w:rsid w:val="00A00465"/>
    <w:rsid w:val="00A0049B"/>
    <w:rsid w:val="00A0527C"/>
    <w:rsid w:val="00A10745"/>
    <w:rsid w:val="00A127F7"/>
    <w:rsid w:val="00A218F0"/>
    <w:rsid w:val="00A21F9C"/>
    <w:rsid w:val="00A267AE"/>
    <w:rsid w:val="00A31D9C"/>
    <w:rsid w:val="00A370E0"/>
    <w:rsid w:val="00A405B1"/>
    <w:rsid w:val="00A4167B"/>
    <w:rsid w:val="00A51232"/>
    <w:rsid w:val="00A62379"/>
    <w:rsid w:val="00A648C8"/>
    <w:rsid w:val="00A85F5D"/>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4B94"/>
    <w:rsid w:val="00B36260"/>
    <w:rsid w:val="00B4317C"/>
    <w:rsid w:val="00B5261F"/>
    <w:rsid w:val="00B603BD"/>
    <w:rsid w:val="00B6128E"/>
    <w:rsid w:val="00B63E55"/>
    <w:rsid w:val="00B66A2C"/>
    <w:rsid w:val="00B71EFD"/>
    <w:rsid w:val="00B74180"/>
    <w:rsid w:val="00B75A50"/>
    <w:rsid w:val="00B7778D"/>
    <w:rsid w:val="00B829C0"/>
    <w:rsid w:val="00B83708"/>
    <w:rsid w:val="00B9021D"/>
    <w:rsid w:val="00B954C2"/>
    <w:rsid w:val="00BA19AE"/>
    <w:rsid w:val="00BA5122"/>
    <w:rsid w:val="00BA5EFC"/>
    <w:rsid w:val="00BB1838"/>
    <w:rsid w:val="00BB4061"/>
    <w:rsid w:val="00BB4647"/>
    <w:rsid w:val="00BB54D2"/>
    <w:rsid w:val="00BB6430"/>
    <w:rsid w:val="00BC5235"/>
    <w:rsid w:val="00BC5573"/>
    <w:rsid w:val="00BD0382"/>
    <w:rsid w:val="00BD2993"/>
    <w:rsid w:val="00BD33F4"/>
    <w:rsid w:val="00BD44EE"/>
    <w:rsid w:val="00BD7C91"/>
    <w:rsid w:val="00BE42D0"/>
    <w:rsid w:val="00BF38E1"/>
    <w:rsid w:val="00BF45B3"/>
    <w:rsid w:val="00BF7AA7"/>
    <w:rsid w:val="00C003C3"/>
    <w:rsid w:val="00C00577"/>
    <w:rsid w:val="00C02D99"/>
    <w:rsid w:val="00C053A3"/>
    <w:rsid w:val="00C07743"/>
    <w:rsid w:val="00C1555C"/>
    <w:rsid w:val="00C17825"/>
    <w:rsid w:val="00C20664"/>
    <w:rsid w:val="00C20B32"/>
    <w:rsid w:val="00C3484E"/>
    <w:rsid w:val="00C43C46"/>
    <w:rsid w:val="00C43D36"/>
    <w:rsid w:val="00C44E88"/>
    <w:rsid w:val="00C55957"/>
    <w:rsid w:val="00C55D6C"/>
    <w:rsid w:val="00C56844"/>
    <w:rsid w:val="00C56A7D"/>
    <w:rsid w:val="00C62962"/>
    <w:rsid w:val="00C62EB6"/>
    <w:rsid w:val="00C63D84"/>
    <w:rsid w:val="00C67C8D"/>
    <w:rsid w:val="00C70F07"/>
    <w:rsid w:val="00C81B8C"/>
    <w:rsid w:val="00C92132"/>
    <w:rsid w:val="00CA307C"/>
    <w:rsid w:val="00CA3E02"/>
    <w:rsid w:val="00CA68ED"/>
    <w:rsid w:val="00CB19E6"/>
    <w:rsid w:val="00CB2CDF"/>
    <w:rsid w:val="00CC6033"/>
    <w:rsid w:val="00CC649A"/>
    <w:rsid w:val="00CC7753"/>
    <w:rsid w:val="00CD0B8B"/>
    <w:rsid w:val="00CD320A"/>
    <w:rsid w:val="00CD3D05"/>
    <w:rsid w:val="00CE26A8"/>
    <w:rsid w:val="00CF0622"/>
    <w:rsid w:val="00CF38CD"/>
    <w:rsid w:val="00CF5607"/>
    <w:rsid w:val="00D0484F"/>
    <w:rsid w:val="00D124E4"/>
    <w:rsid w:val="00D24437"/>
    <w:rsid w:val="00D24ED8"/>
    <w:rsid w:val="00D25FEF"/>
    <w:rsid w:val="00D36913"/>
    <w:rsid w:val="00D40FEE"/>
    <w:rsid w:val="00D44114"/>
    <w:rsid w:val="00D444D8"/>
    <w:rsid w:val="00D5663B"/>
    <w:rsid w:val="00D567F5"/>
    <w:rsid w:val="00D56FC5"/>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C0D5D"/>
    <w:rsid w:val="00DC2B91"/>
    <w:rsid w:val="00DC5599"/>
    <w:rsid w:val="00DD28B4"/>
    <w:rsid w:val="00DD29B3"/>
    <w:rsid w:val="00DD6FF6"/>
    <w:rsid w:val="00DD7A78"/>
    <w:rsid w:val="00DE7873"/>
    <w:rsid w:val="00DF0486"/>
    <w:rsid w:val="00DF0F31"/>
    <w:rsid w:val="00DF530D"/>
    <w:rsid w:val="00DF65F2"/>
    <w:rsid w:val="00DF6620"/>
    <w:rsid w:val="00E04ABC"/>
    <w:rsid w:val="00E131F2"/>
    <w:rsid w:val="00E134A3"/>
    <w:rsid w:val="00E1742B"/>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5EC8"/>
    <w:rsid w:val="00E97A8B"/>
    <w:rsid w:val="00EA7926"/>
    <w:rsid w:val="00EB16FD"/>
    <w:rsid w:val="00EB174A"/>
    <w:rsid w:val="00EB36A8"/>
    <w:rsid w:val="00EB36AA"/>
    <w:rsid w:val="00EC1A7C"/>
    <w:rsid w:val="00EC68D3"/>
    <w:rsid w:val="00ED0B71"/>
    <w:rsid w:val="00ED0F81"/>
    <w:rsid w:val="00ED3939"/>
    <w:rsid w:val="00ED509A"/>
    <w:rsid w:val="00ED7368"/>
    <w:rsid w:val="00EF32D5"/>
    <w:rsid w:val="00EF6DAC"/>
    <w:rsid w:val="00EF7A38"/>
    <w:rsid w:val="00F02204"/>
    <w:rsid w:val="00F023A2"/>
    <w:rsid w:val="00F072FF"/>
    <w:rsid w:val="00F0780A"/>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71BC"/>
    <w:rsid w:val="00F672CF"/>
    <w:rsid w:val="00F6773F"/>
    <w:rsid w:val="00F75A20"/>
    <w:rsid w:val="00F772E9"/>
    <w:rsid w:val="00F8429A"/>
    <w:rsid w:val="00F84774"/>
    <w:rsid w:val="00F86634"/>
    <w:rsid w:val="00F86748"/>
    <w:rsid w:val="00F96E49"/>
    <w:rsid w:val="00FA069F"/>
    <w:rsid w:val="00FA17AE"/>
    <w:rsid w:val="00FC59AD"/>
    <w:rsid w:val="00FC7CE4"/>
    <w:rsid w:val="00FD18D8"/>
    <w:rsid w:val="00FD3CC8"/>
    <w:rsid w:val="00FD7E33"/>
    <w:rsid w:val="00FE42D8"/>
    <w:rsid w:val="00FE6164"/>
    <w:rsid w:val="00FE6770"/>
    <w:rsid w:val="00FE725A"/>
    <w:rsid w:val="00FF107A"/>
    <w:rsid w:val="00FF4CE8"/>
    <w:rsid w:val="00FF4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455AAADBC0E64096BE2350D7676CED99"/>
        <w:category>
          <w:name w:val="General"/>
          <w:gallery w:val="placeholder"/>
        </w:category>
        <w:types>
          <w:type w:val="bbPlcHdr"/>
        </w:types>
        <w:behaviors>
          <w:behavior w:val="content"/>
        </w:behaviors>
        <w:guid w:val="{00FA4D60-58CB-445F-BE1F-E12E50D774D5}"/>
      </w:docPartPr>
      <w:docPartBody>
        <w:p w:rsidR="00FA1BF3" w:rsidRDefault="0013313D" w:rsidP="0013313D">
          <w:pPr>
            <w:pStyle w:val="455AAADBC0E64096BE2350D7676CED99"/>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3313D"/>
    <w:rsid w:val="001854FA"/>
    <w:rsid w:val="001C30A6"/>
    <w:rsid w:val="00200E08"/>
    <w:rsid w:val="00245DAA"/>
    <w:rsid w:val="00387BF4"/>
    <w:rsid w:val="00454327"/>
    <w:rsid w:val="004F6B0C"/>
    <w:rsid w:val="00534F52"/>
    <w:rsid w:val="00594AC7"/>
    <w:rsid w:val="005A62FA"/>
    <w:rsid w:val="007575FF"/>
    <w:rsid w:val="00770277"/>
    <w:rsid w:val="00876ABD"/>
    <w:rsid w:val="009216E6"/>
    <w:rsid w:val="009541D4"/>
    <w:rsid w:val="009762DC"/>
    <w:rsid w:val="00A25719"/>
    <w:rsid w:val="00AE1E10"/>
    <w:rsid w:val="00B23AFF"/>
    <w:rsid w:val="00BA7BB1"/>
    <w:rsid w:val="00C73F10"/>
    <w:rsid w:val="00D407E8"/>
    <w:rsid w:val="00D8617F"/>
    <w:rsid w:val="00E80E05"/>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7BF4"/>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2987</TotalTime>
  <Pages>45</Pages>
  <Words>10214</Words>
  <Characters>58225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545</cp:revision>
  <dcterms:created xsi:type="dcterms:W3CDTF">2022-09-09T09:27:00Z</dcterms:created>
  <dcterms:modified xsi:type="dcterms:W3CDTF">2023-01-12T13:30:00Z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