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rFonts w:ascii="Verdana" w:hAnsi="Verdana"/>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05E3D201" w14:textId="42FC7EA4" w:rsidR="00FE6BBB" w:rsidRDefault="00D27622" w:rsidP="00F77CA9">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211433" w:history="1">
            <w:r w:rsidR="00FE6BBB" w:rsidRPr="004D5202">
              <w:rPr>
                <w:rStyle w:val="Hyperlink"/>
                <w:noProof/>
              </w:rPr>
              <w:t>Introduction</w:t>
            </w:r>
            <w:r w:rsidR="00FE6BBB">
              <w:rPr>
                <w:noProof/>
                <w:webHidden/>
              </w:rPr>
              <w:tab/>
            </w:r>
            <w:r w:rsidR="00FE6BBB">
              <w:rPr>
                <w:noProof/>
                <w:webHidden/>
              </w:rPr>
              <w:fldChar w:fldCharType="begin"/>
            </w:r>
            <w:r w:rsidR="00FE6BBB">
              <w:rPr>
                <w:noProof/>
                <w:webHidden/>
              </w:rPr>
              <w:instrText xml:space="preserve"> PAGEREF _Toc116211433 \h </w:instrText>
            </w:r>
            <w:r w:rsidR="00FE6BBB">
              <w:rPr>
                <w:noProof/>
                <w:webHidden/>
              </w:rPr>
            </w:r>
            <w:r w:rsidR="00FE6BBB">
              <w:rPr>
                <w:noProof/>
                <w:webHidden/>
              </w:rPr>
              <w:fldChar w:fldCharType="separate"/>
            </w:r>
            <w:r w:rsidR="00FE6BBB">
              <w:rPr>
                <w:noProof/>
                <w:webHidden/>
              </w:rPr>
              <w:t>2</w:t>
            </w:r>
            <w:r w:rsidR="00FE6BBB">
              <w:rPr>
                <w:noProof/>
                <w:webHidden/>
              </w:rPr>
              <w:fldChar w:fldCharType="end"/>
            </w:r>
          </w:hyperlink>
        </w:p>
        <w:p w14:paraId="0FFC136F" w14:textId="41AE008E" w:rsidR="00FE6BBB" w:rsidRDefault="00FE6BBB" w:rsidP="00F77CA9">
          <w:pPr>
            <w:pStyle w:val="TOC1"/>
            <w:rPr>
              <w:rFonts w:asciiTheme="minorHAnsi" w:eastAsiaTheme="minorEastAsia" w:hAnsiTheme="minorHAnsi"/>
              <w:noProof/>
              <w:sz w:val="22"/>
              <w:szCs w:val="22"/>
              <w:lang w:val="en-GB" w:eastAsia="en-GB"/>
            </w:rPr>
          </w:pPr>
          <w:hyperlink w:anchor="_Toc116211434" w:history="1">
            <w:r w:rsidRPr="004D5202">
              <w:rPr>
                <w:rStyle w:val="Hyperlink"/>
                <w:noProof/>
              </w:rPr>
              <w:t>Aims</w:t>
            </w:r>
            <w:r>
              <w:rPr>
                <w:noProof/>
                <w:webHidden/>
              </w:rPr>
              <w:tab/>
            </w:r>
            <w:r>
              <w:rPr>
                <w:noProof/>
                <w:webHidden/>
              </w:rPr>
              <w:fldChar w:fldCharType="begin"/>
            </w:r>
            <w:r>
              <w:rPr>
                <w:noProof/>
                <w:webHidden/>
              </w:rPr>
              <w:instrText xml:space="preserve"> PAGEREF _Toc116211434 \h </w:instrText>
            </w:r>
            <w:r>
              <w:rPr>
                <w:noProof/>
                <w:webHidden/>
              </w:rPr>
            </w:r>
            <w:r>
              <w:rPr>
                <w:noProof/>
                <w:webHidden/>
              </w:rPr>
              <w:fldChar w:fldCharType="separate"/>
            </w:r>
            <w:r>
              <w:rPr>
                <w:noProof/>
                <w:webHidden/>
              </w:rPr>
              <w:t>3</w:t>
            </w:r>
            <w:r>
              <w:rPr>
                <w:noProof/>
                <w:webHidden/>
              </w:rPr>
              <w:fldChar w:fldCharType="end"/>
            </w:r>
          </w:hyperlink>
        </w:p>
        <w:p w14:paraId="54823D19" w14:textId="524F6BF4" w:rsidR="00FE6BBB" w:rsidRDefault="00FE6BBB" w:rsidP="00F77CA9">
          <w:pPr>
            <w:pStyle w:val="TOC1"/>
            <w:rPr>
              <w:rFonts w:asciiTheme="minorHAnsi" w:eastAsiaTheme="minorEastAsia" w:hAnsiTheme="minorHAnsi"/>
              <w:noProof/>
              <w:sz w:val="22"/>
              <w:szCs w:val="22"/>
              <w:lang w:val="en-GB" w:eastAsia="en-GB"/>
            </w:rPr>
          </w:pPr>
          <w:hyperlink w:anchor="_Toc116211435" w:history="1">
            <w:r w:rsidRPr="004D5202">
              <w:rPr>
                <w:rStyle w:val="Hyperlink"/>
                <w:noProof/>
              </w:rPr>
              <w:t>Objectives</w:t>
            </w:r>
            <w:r>
              <w:rPr>
                <w:noProof/>
                <w:webHidden/>
              </w:rPr>
              <w:tab/>
            </w:r>
            <w:r>
              <w:rPr>
                <w:noProof/>
                <w:webHidden/>
              </w:rPr>
              <w:fldChar w:fldCharType="begin"/>
            </w:r>
            <w:r>
              <w:rPr>
                <w:noProof/>
                <w:webHidden/>
              </w:rPr>
              <w:instrText xml:space="preserve"> PAGEREF _Toc116211435 \h </w:instrText>
            </w:r>
            <w:r>
              <w:rPr>
                <w:noProof/>
                <w:webHidden/>
              </w:rPr>
            </w:r>
            <w:r>
              <w:rPr>
                <w:noProof/>
                <w:webHidden/>
              </w:rPr>
              <w:fldChar w:fldCharType="separate"/>
            </w:r>
            <w:r>
              <w:rPr>
                <w:noProof/>
                <w:webHidden/>
              </w:rPr>
              <w:t>4</w:t>
            </w:r>
            <w:r>
              <w:rPr>
                <w:noProof/>
                <w:webHidden/>
              </w:rPr>
              <w:fldChar w:fldCharType="end"/>
            </w:r>
          </w:hyperlink>
        </w:p>
        <w:p w14:paraId="236ED5A1" w14:textId="3828EACA" w:rsidR="00FE6BBB" w:rsidRDefault="00FE6BBB" w:rsidP="00F77CA9">
          <w:pPr>
            <w:pStyle w:val="TOC1"/>
            <w:rPr>
              <w:rFonts w:asciiTheme="minorHAnsi" w:eastAsiaTheme="minorEastAsia" w:hAnsiTheme="minorHAnsi"/>
              <w:noProof/>
              <w:sz w:val="22"/>
              <w:szCs w:val="22"/>
              <w:lang w:val="en-GB" w:eastAsia="en-GB"/>
            </w:rPr>
          </w:pPr>
          <w:hyperlink w:anchor="_Toc116211436" w:history="1">
            <w:r w:rsidRPr="004D5202">
              <w:rPr>
                <w:rStyle w:val="Hyperlink"/>
                <w:noProof/>
              </w:rPr>
              <w:t>Tasks and Deliverables</w:t>
            </w:r>
            <w:r>
              <w:rPr>
                <w:noProof/>
                <w:webHidden/>
              </w:rPr>
              <w:tab/>
            </w:r>
            <w:r>
              <w:rPr>
                <w:noProof/>
                <w:webHidden/>
              </w:rPr>
              <w:fldChar w:fldCharType="begin"/>
            </w:r>
            <w:r>
              <w:rPr>
                <w:noProof/>
                <w:webHidden/>
              </w:rPr>
              <w:instrText xml:space="preserve"> PAGEREF _Toc116211436 \h </w:instrText>
            </w:r>
            <w:r>
              <w:rPr>
                <w:noProof/>
                <w:webHidden/>
              </w:rPr>
            </w:r>
            <w:r>
              <w:rPr>
                <w:noProof/>
                <w:webHidden/>
              </w:rPr>
              <w:fldChar w:fldCharType="separate"/>
            </w:r>
            <w:r>
              <w:rPr>
                <w:noProof/>
                <w:webHidden/>
              </w:rPr>
              <w:t>5</w:t>
            </w:r>
            <w:r>
              <w:rPr>
                <w:noProof/>
                <w:webHidden/>
              </w:rPr>
              <w:fldChar w:fldCharType="end"/>
            </w:r>
          </w:hyperlink>
        </w:p>
        <w:p w14:paraId="6E064A64" w14:textId="3DD40341"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37" w:history="1">
            <w:r w:rsidRPr="004D5202">
              <w:rPr>
                <w:rStyle w:val="Hyperlink"/>
                <w:noProof/>
              </w:rPr>
              <w:t>Project Milestones</w:t>
            </w:r>
            <w:r>
              <w:rPr>
                <w:noProof/>
                <w:webHidden/>
              </w:rPr>
              <w:tab/>
            </w:r>
            <w:r>
              <w:rPr>
                <w:noProof/>
                <w:webHidden/>
              </w:rPr>
              <w:fldChar w:fldCharType="begin"/>
            </w:r>
            <w:r>
              <w:rPr>
                <w:noProof/>
                <w:webHidden/>
              </w:rPr>
              <w:instrText xml:space="preserve"> PAGEREF _Toc116211437 \h </w:instrText>
            </w:r>
            <w:r>
              <w:rPr>
                <w:noProof/>
                <w:webHidden/>
              </w:rPr>
            </w:r>
            <w:r>
              <w:rPr>
                <w:noProof/>
                <w:webHidden/>
              </w:rPr>
              <w:fldChar w:fldCharType="separate"/>
            </w:r>
            <w:r>
              <w:rPr>
                <w:noProof/>
                <w:webHidden/>
              </w:rPr>
              <w:t>5</w:t>
            </w:r>
            <w:r>
              <w:rPr>
                <w:noProof/>
                <w:webHidden/>
              </w:rPr>
              <w:fldChar w:fldCharType="end"/>
            </w:r>
          </w:hyperlink>
        </w:p>
        <w:p w14:paraId="0260D46B" w14:textId="6FE162AB"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38" w:history="1">
            <w:r w:rsidRPr="004D5202">
              <w:rPr>
                <w:rStyle w:val="Hyperlink"/>
                <w:noProof/>
              </w:rPr>
              <w:t>Scope</w:t>
            </w:r>
            <w:r>
              <w:rPr>
                <w:noProof/>
                <w:webHidden/>
              </w:rPr>
              <w:tab/>
            </w:r>
            <w:r>
              <w:rPr>
                <w:noProof/>
                <w:webHidden/>
              </w:rPr>
              <w:fldChar w:fldCharType="begin"/>
            </w:r>
            <w:r>
              <w:rPr>
                <w:noProof/>
                <w:webHidden/>
              </w:rPr>
              <w:instrText xml:space="preserve"> PAGEREF _Toc116211438 \h </w:instrText>
            </w:r>
            <w:r>
              <w:rPr>
                <w:noProof/>
                <w:webHidden/>
              </w:rPr>
            </w:r>
            <w:r>
              <w:rPr>
                <w:noProof/>
                <w:webHidden/>
              </w:rPr>
              <w:fldChar w:fldCharType="separate"/>
            </w:r>
            <w:r>
              <w:rPr>
                <w:noProof/>
                <w:webHidden/>
              </w:rPr>
              <w:t>5</w:t>
            </w:r>
            <w:r>
              <w:rPr>
                <w:noProof/>
                <w:webHidden/>
              </w:rPr>
              <w:fldChar w:fldCharType="end"/>
            </w:r>
          </w:hyperlink>
        </w:p>
        <w:p w14:paraId="57C1CA89" w14:textId="51E79A7F"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39" w:history="1">
            <w:r w:rsidRPr="004D5202">
              <w:rPr>
                <w:rStyle w:val="Hyperlink"/>
                <w:noProof/>
              </w:rPr>
              <w:t>Project Outcome</w:t>
            </w:r>
            <w:r>
              <w:rPr>
                <w:noProof/>
                <w:webHidden/>
              </w:rPr>
              <w:tab/>
            </w:r>
            <w:r>
              <w:rPr>
                <w:noProof/>
                <w:webHidden/>
              </w:rPr>
              <w:fldChar w:fldCharType="begin"/>
            </w:r>
            <w:r>
              <w:rPr>
                <w:noProof/>
                <w:webHidden/>
              </w:rPr>
              <w:instrText xml:space="preserve"> PAGEREF _Toc116211439 \h </w:instrText>
            </w:r>
            <w:r>
              <w:rPr>
                <w:noProof/>
                <w:webHidden/>
              </w:rPr>
            </w:r>
            <w:r>
              <w:rPr>
                <w:noProof/>
                <w:webHidden/>
              </w:rPr>
              <w:fldChar w:fldCharType="separate"/>
            </w:r>
            <w:r>
              <w:rPr>
                <w:noProof/>
                <w:webHidden/>
              </w:rPr>
              <w:t>5</w:t>
            </w:r>
            <w:r>
              <w:rPr>
                <w:noProof/>
                <w:webHidden/>
              </w:rPr>
              <w:fldChar w:fldCharType="end"/>
            </w:r>
          </w:hyperlink>
        </w:p>
        <w:p w14:paraId="4083D66B" w14:textId="3745865E"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40" w:history="1">
            <w:r w:rsidRPr="004D5202">
              <w:rPr>
                <w:rStyle w:val="Hyperlink"/>
                <w:noProof/>
              </w:rPr>
              <w:t>Project Tasks</w:t>
            </w:r>
            <w:r>
              <w:rPr>
                <w:noProof/>
                <w:webHidden/>
              </w:rPr>
              <w:tab/>
            </w:r>
            <w:r>
              <w:rPr>
                <w:noProof/>
                <w:webHidden/>
              </w:rPr>
              <w:fldChar w:fldCharType="begin"/>
            </w:r>
            <w:r>
              <w:rPr>
                <w:noProof/>
                <w:webHidden/>
              </w:rPr>
              <w:instrText xml:space="preserve"> PAGEREF _Toc116211440 \h </w:instrText>
            </w:r>
            <w:r>
              <w:rPr>
                <w:noProof/>
                <w:webHidden/>
              </w:rPr>
            </w:r>
            <w:r>
              <w:rPr>
                <w:noProof/>
                <w:webHidden/>
              </w:rPr>
              <w:fldChar w:fldCharType="separate"/>
            </w:r>
            <w:r>
              <w:rPr>
                <w:noProof/>
                <w:webHidden/>
              </w:rPr>
              <w:t>6</w:t>
            </w:r>
            <w:r>
              <w:rPr>
                <w:noProof/>
                <w:webHidden/>
              </w:rPr>
              <w:fldChar w:fldCharType="end"/>
            </w:r>
          </w:hyperlink>
        </w:p>
        <w:p w14:paraId="1CC59FE3" w14:textId="3371DB88" w:rsidR="00FE6BBB" w:rsidRDefault="00FE6BBB" w:rsidP="00F77CA9">
          <w:pPr>
            <w:pStyle w:val="TOC3"/>
            <w:tabs>
              <w:tab w:val="right" w:leader="dot" w:pos="9350"/>
            </w:tabs>
            <w:rPr>
              <w:rFonts w:asciiTheme="minorHAnsi" w:eastAsiaTheme="minorEastAsia" w:hAnsiTheme="minorHAnsi"/>
              <w:noProof/>
              <w:sz w:val="22"/>
              <w:szCs w:val="22"/>
              <w:lang w:val="en-GB" w:eastAsia="en-GB"/>
            </w:rPr>
          </w:pPr>
          <w:hyperlink w:anchor="_Toc116211441" w:history="1">
            <w:r w:rsidRPr="004D5202">
              <w:rPr>
                <w:rStyle w:val="Hyperlink"/>
                <w:noProof/>
              </w:rPr>
              <w:t>Planning</w:t>
            </w:r>
            <w:r>
              <w:rPr>
                <w:noProof/>
                <w:webHidden/>
              </w:rPr>
              <w:tab/>
            </w:r>
            <w:r>
              <w:rPr>
                <w:noProof/>
                <w:webHidden/>
              </w:rPr>
              <w:fldChar w:fldCharType="begin"/>
            </w:r>
            <w:r>
              <w:rPr>
                <w:noProof/>
                <w:webHidden/>
              </w:rPr>
              <w:instrText xml:space="preserve"> PAGEREF _Toc116211441 \h </w:instrText>
            </w:r>
            <w:r>
              <w:rPr>
                <w:noProof/>
                <w:webHidden/>
              </w:rPr>
            </w:r>
            <w:r>
              <w:rPr>
                <w:noProof/>
                <w:webHidden/>
              </w:rPr>
              <w:fldChar w:fldCharType="separate"/>
            </w:r>
            <w:r>
              <w:rPr>
                <w:noProof/>
                <w:webHidden/>
              </w:rPr>
              <w:t>6</w:t>
            </w:r>
            <w:r>
              <w:rPr>
                <w:noProof/>
                <w:webHidden/>
              </w:rPr>
              <w:fldChar w:fldCharType="end"/>
            </w:r>
          </w:hyperlink>
        </w:p>
        <w:p w14:paraId="64939936" w14:textId="788042D7" w:rsidR="00FE6BBB" w:rsidRDefault="00FE6BBB" w:rsidP="00F77CA9">
          <w:pPr>
            <w:pStyle w:val="TOC3"/>
            <w:tabs>
              <w:tab w:val="right" w:leader="dot" w:pos="9350"/>
            </w:tabs>
            <w:rPr>
              <w:rFonts w:asciiTheme="minorHAnsi" w:eastAsiaTheme="minorEastAsia" w:hAnsiTheme="minorHAnsi"/>
              <w:noProof/>
              <w:sz w:val="22"/>
              <w:szCs w:val="22"/>
              <w:lang w:val="en-GB" w:eastAsia="en-GB"/>
            </w:rPr>
          </w:pPr>
          <w:hyperlink w:anchor="_Toc116211442" w:history="1">
            <w:r w:rsidRPr="004D5202">
              <w:rPr>
                <w:rStyle w:val="Hyperlink"/>
                <w:noProof/>
              </w:rPr>
              <w:t>Implementation</w:t>
            </w:r>
            <w:r>
              <w:rPr>
                <w:noProof/>
                <w:webHidden/>
              </w:rPr>
              <w:tab/>
            </w:r>
            <w:r>
              <w:rPr>
                <w:noProof/>
                <w:webHidden/>
              </w:rPr>
              <w:fldChar w:fldCharType="begin"/>
            </w:r>
            <w:r>
              <w:rPr>
                <w:noProof/>
                <w:webHidden/>
              </w:rPr>
              <w:instrText xml:space="preserve"> PAGEREF _Toc116211442 \h </w:instrText>
            </w:r>
            <w:r>
              <w:rPr>
                <w:noProof/>
                <w:webHidden/>
              </w:rPr>
            </w:r>
            <w:r>
              <w:rPr>
                <w:noProof/>
                <w:webHidden/>
              </w:rPr>
              <w:fldChar w:fldCharType="separate"/>
            </w:r>
            <w:r>
              <w:rPr>
                <w:noProof/>
                <w:webHidden/>
              </w:rPr>
              <w:t>6</w:t>
            </w:r>
            <w:r>
              <w:rPr>
                <w:noProof/>
                <w:webHidden/>
              </w:rPr>
              <w:fldChar w:fldCharType="end"/>
            </w:r>
          </w:hyperlink>
        </w:p>
        <w:p w14:paraId="0D698CFA" w14:textId="3458E63B" w:rsidR="00FE6BBB" w:rsidRDefault="00FE6BBB" w:rsidP="00F77CA9">
          <w:pPr>
            <w:pStyle w:val="TOC3"/>
            <w:tabs>
              <w:tab w:val="right" w:leader="dot" w:pos="9350"/>
            </w:tabs>
            <w:rPr>
              <w:rFonts w:asciiTheme="minorHAnsi" w:eastAsiaTheme="minorEastAsia" w:hAnsiTheme="minorHAnsi"/>
              <w:noProof/>
              <w:sz w:val="22"/>
              <w:szCs w:val="22"/>
              <w:lang w:val="en-GB" w:eastAsia="en-GB"/>
            </w:rPr>
          </w:pPr>
          <w:hyperlink w:anchor="_Toc116211443" w:history="1">
            <w:r w:rsidRPr="004D5202">
              <w:rPr>
                <w:rStyle w:val="Hyperlink"/>
                <w:noProof/>
              </w:rPr>
              <w:t>Post-Implementation</w:t>
            </w:r>
            <w:r>
              <w:rPr>
                <w:noProof/>
                <w:webHidden/>
              </w:rPr>
              <w:tab/>
            </w:r>
            <w:r>
              <w:rPr>
                <w:noProof/>
                <w:webHidden/>
              </w:rPr>
              <w:fldChar w:fldCharType="begin"/>
            </w:r>
            <w:r>
              <w:rPr>
                <w:noProof/>
                <w:webHidden/>
              </w:rPr>
              <w:instrText xml:space="preserve"> PAGEREF _Toc116211443 \h </w:instrText>
            </w:r>
            <w:r>
              <w:rPr>
                <w:noProof/>
                <w:webHidden/>
              </w:rPr>
            </w:r>
            <w:r>
              <w:rPr>
                <w:noProof/>
                <w:webHidden/>
              </w:rPr>
              <w:fldChar w:fldCharType="separate"/>
            </w:r>
            <w:r>
              <w:rPr>
                <w:noProof/>
                <w:webHidden/>
              </w:rPr>
              <w:t>6</w:t>
            </w:r>
            <w:r>
              <w:rPr>
                <w:noProof/>
                <w:webHidden/>
              </w:rPr>
              <w:fldChar w:fldCharType="end"/>
            </w:r>
          </w:hyperlink>
        </w:p>
        <w:p w14:paraId="25521CED" w14:textId="39FF2120" w:rsidR="00FE6BBB" w:rsidRDefault="00FE6BBB" w:rsidP="00F77CA9">
          <w:pPr>
            <w:pStyle w:val="TOC3"/>
            <w:tabs>
              <w:tab w:val="right" w:leader="dot" w:pos="9350"/>
            </w:tabs>
            <w:rPr>
              <w:rFonts w:asciiTheme="minorHAnsi" w:eastAsiaTheme="minorEastAsia" w:hAnsiTheme="minorHAnsi"/>
              <w:noProof/>
              <w:sz w:val="22"/>
              <w:szCs w:val="22"/>
              <w:lang w:val="en-GB" w:eastAsia="en-GB"/>
            </w:rPr>
          </w:pPr>
          <w:hyperlink w:anchor="_Toc116211444" w:history="1">
            <w:r w:rsidRPr="004D5202">
              <w:rPr>
                <w:rStyle w:val="Hyperlink"/>
                <w:noProof/>
              </w:rPr>
              <w:t>Documentation</w:t>
            </w:r>
            <w:r>
              <w:rPr>
                <w:noProof/>
                <w:webHidden/>
              </w:rPr>
              <w:tab/>
            </w:r>
            <w:r>
              <w:rPr>
                <w:noProof/>
                <w:webHidden/>
              </w:rPr>
              <w:fldChar w:fldCharType="begin"/>
            </w:r>
            <w:r>
              <w:rPr>
                <w:noProof/>
                <w:webHidden/>
              </w:rPr>
              <w:instrText xml:space="preserve"> PAGEREF _Toc116211444 \h </w:instrText>
            </w:r>
            <w:r>
              <w:rPr>
                <w:noProof/>
                <w:webHidden/>
              </w:rPr>
            </w:r>
            <w:r>
              <w:rPr>
                <w:noProof/>
                <w:webHidden/>
              </w:rPr>
              <w:fldChar w:fldCharType="separate"/>
            </w:r>
            <w:r>
              <w:rPr>
                <w:noProof/>
                <w:webHidden/>
              </w:rPr>
              <w:t>7</w:t>
            </w:r>
            <w:r>
              <w:rPr>
                <w:noProof/>
                <w:webHidden/>
              </w:rPr>
              <w:fldChar w:fldCharType="end"/>
            </w:r>
          </w:hyperlink>
        </w:p>
        <w:p w14:paraId="5A2C7C39" w14:textId="3303C5A7" w:rsidR="00FE6BBB" w:rsidRDefault="00FE6BBB" w:rsidP="00F77CA9">
          <w:pPr>
            <w:pStyle w:val="TOC1"/>
            <w:rPr>
              <w:rFonts w:asciiTheme="minorHAnsi" w:eastAsiaTheme="minorEastAsia" w:hAnsiTheme="minorHAnsi"/>
              <w:noProof/>
              <w:sz w:val="22"/>
              <w:szCs w:val="22"/>
              <w:lang w:val="en-GB" w:eastAsia="en-GB"/>
            </w:rPr>
          </w:pPr>
          <w:hyperlink w:anchor="_Toc116211445" w:history="1">
            <w:r w:rsidRPr="004D5202">
              <w:rPr>
                <w:rStyle w:val="Hyperlink"/>
                <w:noProof/>
              </w:rPr>
              <w:t>Gantt Chart</w:t>
            </w:r>
            <w:r>
              <w:rPr>
                <w:noProof/>
                <w:webHidden/>
              </w:rPr>
              <w:tab/>
            </w:r>
            <w:r>
              <w:rPr>
                <w:noProof/>
                <w:webHidden/>
              </w:rPr>
              <w:fldChar w:fldCharType="begin"/>
            </w:r>
            <w:r>
              <w:rPr>
                <w:noProof/>
                <w:webHidden/>
              </w:rPr>
              <w:instrText xml:space="preserve"> PAGEREF _Toc116211445 \h </w:instrText>
            </w:r>
            <w:r>
              <w:rPr>
                <w:noProof/>
                <w:webHidden/>
              </w:rPr>
            </w:r>
            <w:r>
              <w:rPr>
                <w:noProof/>
                <w:webHidden/>
              </w:rPr>
              <w:fldChar w:fldCharType="separate"/>
            </w:r>
            <w:r>
              <w:rPr>
                <w:noProof/>
                <w:webHidden/>
              </w:rPr>
              <w:t>7</w:t>
            </w:r>
            <w:r>
              <w:rPr>
                <w:noProof/>
                <w:webHidden/>
              </w:rPr>
              <w:fldChar w:fldCharType="end"/>
            </w:r>
          </w:hyperlink>
        </w:p>
        <w:p w14:paraId="77A68586" w14:textId="7ECB3E1F" w:rsidR="00FE6BBB" w:rsidRDefault="00FE6BBB" w:rsidP="00F77CA9">
          <w:pPr>
            <w:pStyle w:val="TOC1"/>
            <w:rPr>
              <w:rFonts w:asciiTheme="minorHAnsi" w:eastAsiaTheme="minorEastAsia" w:hAnsiTheme="minorHAnsi"/>
              <w:noProof/>
              <w:sz w:val="22"/>
              <w:szCs w:val="22"/>
              <w:lang w:val="en-GB" w:eastAsia="en-GB"/>
            </w:rPr>
          </w:pPr>
          <w:hyperlink w:anchor="_Toc116211446" w:history="1">
            <w:r w:rsidRPr="004D5202">
              <w:rPr>
                <w:rStyle w:val="Hyperlink"/>
                <w:noProof/>
              </w:rPr>
              <w:t>Resources</w:t>
            </w:r>
            <w:r>
              <w:rPr>
                <w:noProof/>
                <w:webHidden/>
              </w:rPr>
              <w:tab/>
            </w:r>
            <w:r>
              <w:rPr>
                <w:noProof/>
                <w:webHidden/>
              </w:rPr>
              <w:fldChar w:fldCharType="begin"/>
            </w:r>
            <w:r>
              <w:rPr>
                <w:noProof/>
                <w:webHidden/>
              </w:rPr>
              <w:instrText xml:space="preserve"> PAGEREF _Toc116211446 \h </w:instrText>
            </w:r>
            <w:r>
              <w:rPr>
                <w:noProof/>
                <w:webHidden/>
              </w:rPr>
            </w:r>
            <w:r>
              <w:rPr>
                <w:noProof/>
                <w:webHidden/>
              </w:rPr>
              <w:fldChar w:fldCharType="separate"/>
            </w:r>
            <w:r>
              <w:rPr>
                <w:noProof/>
                <w:webHidden/>
              </w:rPr>
              <w:t>8</w:t>
            </w:r>
            <w:r>
              <w:rPr>
                <w:noProof/>
                <w:webHidden/>
              </w:rPr>
              <w:fldChar w:fldCharType="end"/>
            </w:r>
          </w:hyperlink>
        </w:p>
        <w:p w14:paraId="4A5D5852" w14:textId="6EDA1D94"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47" w:history="1">
            <w:r w:rsidRPr="004D5202">
              <w:rPr>
                <w:rStyle w:val="Hyperlink"/>
                <w:noProof/>
              </w:rPr>
              <w:t>Information</w:t>
            </w:r>
            <w:r>
              <w:rPr>
                <w:noProof/>
                <w:webHidden/>
              </w:rPr>
              <w:tab/>
            </w:r>
            <w:r>
              <w:rPr>
                <w:noProof/>
                <w:webHidden/>
              </w:rPr>
              <w:fldChar w:fldCharType="begin"/>
            </w:r>
            <w:r>
              <w:rPr>
                <w:noProof/>
                <w:webHidden/>
              </w:rPr>
              <w:instrText xml:space="preserve"> PAGEREF _Toc116211447 \h </w:instrText>
            </w:r>
            <w:r>
              <w:rPr>
                <w:noProof/>
                <w:webHidden/>
              </w:rPr>
            </w:r>
            <w:r>
              <w:rPr>
                <w:noProof/>
                <w:webHidden/>
              </w:rPr>
              <w:fldChar w:fldCharType="separate"/>
            </w:r>
            <w:r>
              <w:rPr>
                <w:noProof/>
                <w:webHidden/>
              </w:rPr>
              <w:t>8</w:t>
            </w:r>
            <w:r>
              <w:rPr>
                <w:noProof/>
                <w:webHidden/>
              </w:rPr>
              <w:fldChar w:fldCharType="end"/>
            </w:r>
          </w:hyperlink>
        </w:p>
        <w:p w14:paraId="7A121854" w14:textId="6849D604"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48" w:history="1">
            <w:r w:rsidRPr="004D5202">
              <w:rPr>
                <w:rStyle w:val="Hyperlink"/>
                <w:noProof/>
              </w:rPr>
              <w:t>Implementation</w:t>
            </w:r>
            <w:r>
              <w:rPr>
                <w:noProof/>
                <w:webHidden/>
              </w:rPr>
              <w:tab/>
            </w:r>
            <w:r>
              <w:rPr>
                <w:noProof/>
                <w:webHidden/>
              </w:rPr>
              <w:fldChar w:fldCharType="begin"/>
            </w:r>
            <w:r>
              <w:rPr>
                <w:noProof/>
                <w:webHidden/>
              </w:rPr>
              <w:instrText xml:space="preserve"> PAGEREF _Toc116211448 \h </w:instrText>
            </w:r>
            <w:r>
              <w:rPr>
                <w:noProof/>
                <w:webHidden/>
              </w:rPr>
            </w:r>
            <w:r>
              <w:rPr>
                <w:noProof/>
                <w:webHidden/>
              </w:rPr>
              <w:fldChar w:fldCharType="separate"/>
            </w:r>
            <w:r>
              <w:rPr>
                <w:noProof/>
                <w:webHidden/>
              </w:rPr>
              <w:t>8</w:t>
            </w:r>
            <w:r>
              <w:rPr>
                <w:noProof/>
                <w:webHidden/>
              </w:rPr>
              <w:fldChar w:fldCharType="end"/>
            </w:r>
          </w:hyperlink>
        </w:p>
        <w:p w14:paraId="233C46DA" w14:textId="12E23505" w:rsidR="00FE6BBB" w:rsidRDefault="00FE6BBB" w:rsidP="00F77CA9">
          <w:pPr>
            <w:pStyle w:val="TOC2"/>
            <w:tabs>
              <w:tab w:val="right" w:leader="dot" w:pos="9350"/>
            </w:tabs>
            <w:rPr>
              <w:rFonts w:asciiTheme="minorHAnsi" w:eastAsiaTheme="minorEastAsia" w:hAnsiTheme="minorHAnsi"/>
              <w:noProof/>
              <w:sz w:val="22"/>
              <w:szCs w:val="22"/>
              <w:lang w:val="en-GB" w:eastAsia="en-GB"/>
            </w:rPr>
          </w:pPr>
          <w:hyperlink w:anchor="_Toc116211449" w:history="1">
            <w:r w:rsidRPr="004D5202">
              <w:rPr>
                <w:rStyle w:val="Hyperlink"/>
                <w:noProof/>
              </w:rPr>
              <w:t>Testing</w:t>
            </w:r>
            <w:r>
              <w:rPr>
                <w:noProof/>
                <w:webHidden/>
              </w:rPr>
              <w:tab/>
            </w:r>
            <w:r>
              <w:rPr>
                <w:noProof/>
                <w:webHidden/>
              </w:rPr>
              <w:fldChar w:fldCharType="begin"/>
            </w:r>
            <w:r>
              <w:rPr>
                <w:noProof/>
                <w:webHidden/>
              </w:rPr>
              <w:instrText xml:space="preserve"> PAGEREF _Toc116211449 \h </w:instrText>
            </w:r>
            <w:r>
              <w:rPr>
                <w:noProof/>
                <w:webHidden/>
              </w:rPr>
            </w:r>
            <w:r>
              <w:rPr>
                <w:noProof/>
                <w:webHidden/>
              </w:rPr>
              <w:fldChar w:fldCharType="separate"/>
            </w:r>
            <w:r>
              <w:rPr>
                <w:noProof/>
                <w:webHidden/>
              </w:rPr>
              <w:t>8</w:t>
            </w:r>
            <w:r>
              <w:rPr>
                <w:noProof/>
                <w:webHidden/>
              </w:rPr>
              <w:fldChar w:fldCharType="end"/>
            </w:r>
          </w:hyperlink>
        </w:p>
        <w:p w14:paraId="5A76E83E" w14:textId="598E7156" w:rsidR="00FE6BBB" w:rsidRDefault="00FE6BBB" w:rsidP="00F77CA9">
          <w:pPr>
            <w:pStyle w:val="TOC1"/>
            <w:rPr>
              <w:rFonts w:asciiTheme="minorHAnsi" w:eastAsiaTheme="minorEastAsia" w:hAnsiTheme="minorHAnsi"/>
              <w:noProof/>
              <w:sz w:val="22"/>
              <w:szCs w:val="22"/>
              <w:lang w:val="en-GB" w:eastAsia="en-GB"/>
            </w:rPr>
          </w:pPr>
          <w:hyperlink w:anchor="_Toc116211450" w:history="1">
            <w:r w:rsidRPr="004D5202">
              <w:rPr>
                <w:rStyle w:val="Hyperlink"/>
                <w:noProof/>
              </w:rPr>
              <w:t>Risk and Mitigation</w:t>
            </w:r>
            <w:r>
              <w:rPr>
                <w:noProof/>
                <w:webHidden/>
              </w:rPr>
              <w:tab/>
            </w:r>
            <w:r>
              <w:rPr>
                <w:noProof/>
                <w:webHidden/>
              </w:rPr>
              <w:fldChar w:fldCharType="begin"/>
            </w:r>
            <w:r>
              <w:rPr>
                <w:noProof/>
                <w:webHidden/>
              </w:rPr>
              <w:instrText xml:space="preserve"> PAGEREF _Toc116211450 \h </w:instrText>
            </w:r>
            <w:r>
              <w:rPr>
                <w:noProof/>
                <w:webHidden/>
              </w:rPr>
            </w:r>
            <w:r>
              <w:rPr>
                <w:noProof/>
                <w:webHidden/>
              </w:rPr>
              <w:fldChar w:fldCharType="separate"/>
            </w:r>
            <w:r>
              <w:rPr>
                <w:noProof/>
                <w:webHidden/>
              </w:rPr>
              <w:t>9</w:t>
            </w:r>
            <w:r>
              <w:rPr>
                <w:noProof/>
                <w:webHidden/>
              </w:rPr>
              <w:fldChar w:fldCharType="end"/>
            </w:r>
          </w:hyperlink>
        </w:p>
        <w:p w14:paraId="1EB88491" w14:textId="341EB21D" w:rsidR="00FE6BBB" w:rsidRDefault="00FE6BBB" w:rsidP="00F77CA9">
          <w:pPr>
            <w:pStyle w:val="TOC1"/>
            <w:rPr>
              <w:rFonts w:asciiTheme="minorHAnsi" w:eastAsiaTheme="minorEastAsia" w:hAnsiTheme="minorHAnsi"/>
              <w:noProof/>
              <w:sz w:val="22"/>
              <w:szCs w:val="22"/>
              <w:lang w:val="en-GB" w:eastAsia="en-GB"/>
            </w:rPr>
          </w:pPr>
          <w:hyperlink w:anchor="_Toc116211451" w:history="1">
            <w:r w:rsidRPr="004D5202">
              <w:rPr>
                <w:rStyle w:val="Hyperlink"/>
                <w:noProof/>
              </w:rPr>
              <w:t>Legal, Social, Ethical and Professional Issues (LSEPIs)</w:t>
            </w:r>
            <w:r>
              <w:rPr>
                <w:noProof/>
                <w:webHidden/>
              </w:rPr>
              <w:tab/>
            </w:r>
            <w:r>
              <w:rPr>
                <w:noProof/>
                <w:webHidden/>
              </w:rPr>
              <w:fldChar w:fldCharType="begin"/>
            </w:r>
            <w:r>
              <w:rPr>
                <w:noProof/>
                <w:webHidden/>
              </w:rPr>
              <w:instrText xml:space="preserve"> PAGEREF _Toc116211451 \h </w:instrText>
            </w:r>
            <w:r>
              <w:rPr>
                <w:noProof/>
                <w:webHidden/>
              </w:rPr>
            </w:r>
            <w:r>
              <w:rPr>
                <w:noProof/>
                <w:webHidden/>
              </w:rPr>
              <w:fldChar w:fldCharType="separate"/>
            </w:r>
            <w:r>
              <w:rPr>
                <w:noProof/>
                <w:webHidden/>
              </w:rPr>
              <w:t>11</w:t>
            </w:r>
            <w:r>
              <w:rPr>
                <w:noProof/>
                <w:webHidden/>
              </w:rPr>
              <w:fldChar w:fldCharType="end"/>
            </w:r>
          </w:hyperlink>
        </w:p>
        <w:p w14:paraId="27C273B0" w14:textId="6591E010" w:rsidR="00FE6BBB" w:rsidRDefault="00FE6BBB" w:rsidP="00F77CA9">
          <w:pPr>
            <w:pStyle w:val="TOC1"/>
            <w:rPr>
              <w:rFonts w:asciiTheme="minorHAnsi" w:eastAsiaTheme="minorEastAsia" w:hAnsiTheme="minorHAnsi"/>
              <w:noProof/>
              <w:sz w:val="22"/>
              <w:szCs w:val="22"/>
              <w:lang w:val="en-GB" w:eastAsia="en-GB"/>
            </w:rPr>
          </w:pPr>
          <w:hyperlink w:anchor="_Toc116211452" w:history="1">
            <w:r w:rsidRPr="004D5202">
              <w:rPr>
                <w:rStyle w:val="Hyperlink"/>
                <w:noProof/>
              </w:rPr>
              <w:t>References</w:t>
            </w:r>
            <w:r>
              <w:rPr>
                <w:noProof/>
                <w:webHidden/>
              </w:rPr>
              <w:tab/>
            </w:r>
            <w:r>
              <w:rPr>
                <w:noProof/>
                <w:webHidden/>
              </w:rPr>
              <w:fldChar w:fldCharType="begin"/>
            </w:r>
            <w:r>
              <w:rPr>
                <w:noProof/>
                <w:webHidden/>
              </w:rPr>
              <w:instrText xml:space="preserve"> PAGEREF _Toc116211452 \h </w:instrText>
            </w:r>
            <w:r>
              <w:rPr>
                <w:noProof/>
                <w:webHidden/>
              </w:rPr>
            </w:r>
            <w:r>
              <w:rPr>
                <w:noProof/>
                <w:webHidden/>
              </w:rPr>
              <w:fldChar w:fldCharType="separate"/>
            </w:r>
            <w:r>
              <w:rPr>
                <w:noProof/>
                <w:webHidden/>
              </w:rPr>
              <w:t>12</w:t>
            </w:r>
            <w:r>
              <w:rPr>
                <w:noProof/>
                <w:webHidden/>
              </w:rPr>
              <w:fldChar w:fldCharType="end"/>
            </w:r>
          </w:hyperlink>
        </w:p>
        <w:p w14:paraId="422F9CDF" w14:textId="69DCE593" w:rsidR="00D27622" w:rsidRDefault="00D27622" w:rsidP="00F77CA9">
          <w:r>
            <w:rPr>
              <w:noProof/>
            </w:rPr>
            <w:fldChar w:fldCharType="end"/>
          </w:r>
        </w:p>
      </w:sdtContent>
    </w:sdt>
    <w:p w14:paraId="78DA0285" w14:textId="77777777" w:rsidR="00DF5C35" w:rsidRDefault="00DF5C35" w:rsidP="00F77CA9">
      <w:pPr>
        <w:rPr>
          <w:rFonts w:eastAsiaTheme="majorEastAsia" w:cstheme="majorBidi"/>
          <w:color w:val="2F5496" w:themeColor="accent1" w:themeShade="BF"/>
          <w:sz w:val="32"/>
          <w:szCs w:val="32"/>
        </w:rPr>
      </w:pPr>
      <w:r>
        <w:br w:type="page"/>
      </w:r>
    </w:p>
    <w:p w14:paraId="1982EE80" w14:textId="15F87CD7" w:rsidR="00660AD6" w:rsidRPr="00D27622" w:rsidRDefault="00660AD6" w:rsidP="00F77CA9">
      <w:pPr>
        <w:pStyle w:val="Heading1"/>
      </w:pPr>
      <w:bookmarkStart w:id="0" w:name="_Toc116211433"/>
      <w:r w:rsidRPr="00D27622">
        <w:lastRenderedPageBreak/>
        <w:t>Introduction</w:t>
      </w:r>
      <w:bookmarkEnd w:id="0"/>
    </w:p>
    <w:p w14:paraId="7C6BCD81" w14:textId="79B78004" w:rsidR="000B106C" w:rsidRDefault="009F030A" w:rsidP="000B106C">
      <w:r>
        <w:t xml:space="preserve">Virtual Reality (VR) is a “computer generated virtual environment” that a user can “move through” and “manipulate” in real time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1D5D19" w:rsidRPr="001D5D19">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
          <w:id w:val="841976264"/>
          <w:placeholder>
            <w:docPart w:val="DefaultPlaceholder_-1854013440"/>
          </w:placeholder>
        </w:sdtPr>
        <w:sdtContent>
          <w:r w:rsidR="001D5D19" w:rsidRPr="001D5D19">
            <w:rPr>
              <w:color w:val="000000"/>
            </w:rPr>
            <w:t>(Beat Games n.d.)</w:t>
          </w:r>
        </w:sdtContent>
      </w:sdt>
      <w:r>
        <w:rPr>
          <w:color w:val="000000"/>
        </w:rPr>
        <w:t xml:space="preserve"> and SuperHot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
          <w:id w:val="822552308"/>
          <w:placeholder>
            <w:docPart w:val="DefaultPlaceholder_-1854013440"/>
          </w:placeholder>
        </w:sdtPr>
        <w:sdtContent>
          <w:r w:rsidR="001D5D19" w:rsidRPr="001D5D19">
            <w:rPr>
              <w:color w:val="000000"/>
            </w:rPr>
            <w:t>(SuperHot n.d.)</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
          <w:id w:val="-1406140006"/>
          <w:placeholder>
            <w:docPart w:val="DefaultPlaceholder_-1854013440"/>
          </w:placeholder>
        </w:sdtPr>
        <w:sdtContent>
          <w:r w:rsidR="001D5D19" w:rsidRPr="001D5D19">
            <w:rPr>
              <w:color w:val="000000"/>
            </w:rPr>
            <w:t>(Checa, Bustillo 2020)</w:t>
          </w:r>
        </w:sdtContent>
      </w:sdt>
      <w:r w:rsidR="000B106C">
        <w:t xml:space="preserve">. In Checa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In addition to VRs role in educating and treating neurotypicals </w:t>
      </w:r>
      <w:r w:rsidR="000B106C" w:rsidRPr="000B106C">
        <w:rPr>
          <w:b/>
          <w:bCs/>
        </w:rPr>
        <w:t>(studies here)</w:t>
      </w:r>
      <w:r w:rsidR="000B106C">
        <w:t xml:space="preserve">, applications of VR in this context can also be seen in studies on </w:t>
      </w:r>
      <w:r w:rsidR="00AE3D55">
        <w:t>individuals</w:t>
      </w:r>
      <w:r w:rsidR="000B106C">
        <w:t xml:space="preserve"> with </w:t>
      </w:r>
      <w:r w:rsidR="001D5D19">
        <w:t xml:space="preserve">autism </w:t>
      </w:r>
      <w:sdt>
        <w:sdtPr>
          <w:rPr>
            <w:color w:val="000000"/>
          </w:rPr>
          <w:tag w:val="MENDELEY_CITATION_v3_eyJjaXRhdGlvbklEIjoiTUVOREVMRVlfQ0lUQVRJT05fMDgyZjE4YzEtNDEzNS00NjMyLWE2ZDUtZThkYWQzM2Y0OGVj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1446199985"/>
          <w:placeholder>
            <w:docPart w:val="DefaultPlaceholder_-1854013440"/>
          </w:placeholder>
        </w:sdtPr>
        <w:sdtContent>
          <w:r w:rsidR="001D5D19" w:rsidRPr="001D5D19">
            <w:rPr>
              <w:color w:val="000000"/>
            </w:rPr>
            <w:t>(Strickland et al. 1996)</w:t>
          </w:r>
        </w:sdtContent>
      </w:sdt>
      <w:r w:rsidR="000B106C">
        <w:t xml:space="preserve">, brain damage </w:t>
      </w:r>
      <w:r w:rsidR="000B106C">
        <w:rPr>
          <w:b/>
          <w:bCs/>
        </w:rPr>
        <w:t>()</w:t>
      </w:r>
      <w:r w:rsidR="000B106C">
        <w:t>.</w:t>
      </w:r>
    </w:p>
    <w:p w14:paraId="00C97E18" w14:textId="1A8011AF" w:rsidR="001D5D19" w:rsidRDefault="000B106C" w:rsidP="000B106C">
      <w:r>
        <w:t xml:space="preserve">As seen above, independent travel training is no exception to this. Independent travel training </w:t>
      </w:r>
      <w:r w:rsidR="005B0867">
        <w:t xml:space="preserve">is a form of therapy for individuals with learning </w:t>
      </w:r>
      <w:r w:rsidR="005B0867">
        <w:t>disabilities with the aim of helping them achieve independence with regards to solo travel</w:t>
      </w:r>
      <w:r>
        <w:t xml:space="preserve">. </w:t>
      </w:r>
      <w:r w:rsidR="001D5D19">
        <w:t xml:space="preserve">Studies </w:t>
      </w:r>
      <w:r w:rsidR="001D5D19">
        <w:t>into the use of VR travel training have found that it</w:t>
      </w:r>
      <w:r w:rsidR="001D5D19">
        <w:t xml:space="preserve"> can lead to more confidence with independent travel </w:t>
      </w:r>
      <w:sdt>
        <w:sdtPr>
          <w:rPr>
            <w:color w:val="000000"/>
          </w:rPr>
          <w:tag w:val="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5456347"/>
          <w:placeholder>
            <w:docPart w:val="6427439A0C454BE0AE737FE8904B317D"/>
          </w:placeholder>
        </w:sdtPr>
        <w:sdtContent>
          <w:r w:rsidR="001D5D19" w:rsidRPr="001D5D19">
            <w:rPr>
              <w:color w:val="000000"/>
            </w:rPr>
            <w:t>(Bernardes et al. 2015)</w:t>
          </w:r>
        </w:sdtContent>
      </w:sdt>
      <w:r w:rsidR="001D5D19">
        <w:t xml:space="preserve">. </w:t>
      </w:r>
      <w:r w:rsidR="001D5D19">
        <w:t xml:space="preserve">Another study </w:t>
      </w:r>
      <w:sdt>
        <w:sdtPr>
          <w:rPr>
            <w:color w:val="000000"/>
          </w:rPr>
          <w:tag w:val="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1427194124"/>
          <w:placeholder>
            <w:docPart w:val="DefaultPlaceholder_-1854013440"/>
          </w:placeholder>
        </w:sdtPr>
        <w:sdtContent>
          <w:r w:rsidR="001D5D19" w:rsidRPr="001D5D19">
            <w:rPr>
              <w:color w:val="000000"/>
            </w:rPr>
            <w:t>(Simões et al. 2018)</w:t>
          </w:r>
        </w:sdtContent>
      </w:sdt>
      <w:r w:rsidR="001D5D19">
        <w:t xml:space="preserve"> </w:t>
      </w:r>
      <w:r w:rsidR="001D5D19">
        <w:t xml:space="preserve">found the use of </w:t>
      </w:r>
      <w:r w:rsidR="001D5D19">
        <w:t>a</w:t>
      </w:r>
      <w:r w:rsidR="001D5D19">
        <w:t xml:space="preserve"> VR travel training application to have significantly reduced electrodermal activity (a metric of anxiety) with the subsequent bonus of a high success rate for the application at an impressive 93.8%.</w:t>
      </w:r>
    </w:p>
    <w:p w14:paraId="3AF27753" w14:textId="77777777" w:rsidR="001D5D19" w:rsidRDefault="001D5D19" w:rsidP="000B106C"/>
    <w:p w14:paraId="53A568C6" w14:textId="4CF7011C" w:rsidR="009F030A" w:rsidRDefault="000B106C" w:rsidP="000B106C">
      <w:r>
        <w:t xml:space="preserve">Through a review of the relevant publications within this topic area, a reoccurring theme can be extracted from </w:t>
      </w:r>
      <w:r w:rsidR="005B0867">
        <w:t>this,</w:t>
      </w:r>
      <w:r>
        <w:t xml:space="preserve"> and we can </w:t>
      </w:r>
      <w:r w:rsidR="005B0867">
        <w:t>conclude</w:t>
      </w:r>
      <w:r>
        <w:t xml:space="preserve"> that interaction paradigms for individuals with learning disabilities is either under</w:t>
      </w:r>
      <w:r w:rsidR="005B0867">
        <w:t xml:space="preserve"> </w:t>
      </w:r>
      <w:r>
        <w:t xml:space="preserve">reported or </w:t>
      </w:r>
      <w:r w:rsidR="00AE3D55">
        <w:t>under researched</w:t>
      </w:r>
      <w:r>
        <w:t xml:space="preserve">. This is especially prominent in the case of full immersion into the virtual environment wherein a keyboard and mouse </w:t>
      </w:r>
      <w:r w:rsidR="00AE3D55">
        <w:t>are</w:t>
      </w:r>
      <w:r>
        <w:t xml:space="preserve"> no longer a feasible option. </w:t>
      </w:r>
      <w:r w:rsidR="009F030A">
        <w:br w:type="page"/>
      </w:r>
    </w:p>
    <w:p w14:paraId="1D9C2398" w14:textId="73941627" w:rsidR="00660AD6" w:rsidRDefault="00660AD6" w:rsidP="00F77CA9">
      <w:r>
        <w:lastRenderedPageBreak/>
        <w:t xml:space="preserve">Virtual Reality (VR) as a tool for treatment and education has only continued to flourish over the last few decades with research into the area being published as late as the 1990s </w:t>
      </w:r>
      <w:sdt>
        <w:sdtPr>
          <w:rPr>
            <w:color w:val="000000"/>
          </w:rPr>
          <w:tag w:val="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213516323"/>
          <w:placeholder>
            <w:docPart w:val="C35C0FE013C54E47A6BAA7BD043ADD37"/>
          </w:placeholder>
        </w:sdtPr>
        <w:sdtContent>
          <w:r w:rsidR="001D5D19" w:rsidRPr="001D5D19">
            <w:rPr>
              <w:color w:val="000000"/>
            </w:rPr>
            <w:t>(Strickland et al. 1996)</w:t>
          </w:r>
        </w:sdtContent>
      </w:sdt>
      <w:r>
        <w:rPr>
          <w:color w:val="000000"/>
        </w:rPr>
        <w:t xml:space="preserve"> in favour of its use as a “learning tool” for autistic children. </w:t>
      </w:r>
      <w:r>
        <w:t>Its application within ‘</w:t>
      </w:r>
      <w:r w:rsidRPr="002E2776">
        <w:t xml:space="preserve">Travel </w:t>
      </w:r>
      <w:r>
        <w:t>T</w:t>
      </w:r>
      <w:r w:rsidRPr="002E2776">
        <w:t>raining</w:t>
      </w:r>
      <w:r>
        <w:t>’ research</w:t>
      </w:r>
      <w:r w:rsidRPr="002E2776">
        <w:t xml:space="preserve"> is no exception</w:t>
      </w:r>
      <w:r w:rsidR="00AD016C">
        <w:t>, as</w:t>
      </w:r>
      <w:r w:rsidRPr="002E2776">
        <w:t xml:space="preserve"> seen in</w:t>
      </w:r>
      <w:r>
        <w:t xml:space="preserve"> the findings of the predecessor </w:t>
      </w:r>
      <w:sdt>
        <w:sdtPr>
          <w:rPr>
            <w:color w:val="000000"/>
          </w:rPr>
          <w:tag w:val="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LCJjb250YWluZXItdGl0bGUtc2hvcnQiOiIifSwiaXNUZW1wb3JhcnkiOmZhbHNlfV19"/>
          <w:id w:val="1824542496"/>
          <w:placeholder>
            <w:docPart w:val="C35C0FE013C54E47A6BAA7BD043ADD37"/>
          </w:placeholder>
        </w:sdtPr>
        <w:sdtContent>
          <w:r w:rsidR="001D5D19" w:rsidRPr="001D5D19">
            <w:rPr>
              <w:color w:val="000000"/>
            </w:rPr>
            <w:t>(Sharkey et al. 2002)</w:t>
          </w:r>
        </w:sdtContent>
      </w:sdt>
      <w:r>
        <w:t xml:space="preserve"> to this report</w:t>
      </w:r>
      <w:r w:rsidRPr="002E2776">
        <w:t xml:space="preserve">. Travel training </w:t>
      </w:r>
      <w:r>
        <w:t>in this context</w:t>
      </w:r>
      <w:r w:rsidRPr="002E2776">
        <w:t xml:space="preserve"> involves the use of </w:t>
      </w:r>
      <w:r>
        <w:t>a VR</w:t>
      </w:r>
      <w:r w:rsidRPr="002E2776">
        <w:t xml:space="preserve"> </w:t>
      </w:r>
      <w:r>
        <w:t>application as a training tool to supplement the education of those with learning disabilities with the aim of helping them achieve independence with regards to solo travel.</w:t>
      </w:r>
    </w:p>
    <w:p w14:paraId="54F20DA9" w14:textId="1BF378E8" w:rsidR="00130749" w:rsidRDefault="00926274" w:rsidP="00F77CA9">
      <w:r>
        <w:t>S</w:t>
      </w:r>
      <w:r w:rsidR="00130749">
        <w:t xml:space="preserve">tudies on individuals with learning disabilities have found that </w:t>
      </w:r>
      <w:r>
        <w:t xml:space="preserve">VR travel training can lead to more confidence with independent travel </w:t>
      </w:r>
      <w:sdt>
        <w:sdtPr>
          <w:rPr>
            <w:color w:val="000000"/>
          </w:rPr>
          <w:tag w:val="MENDELEY_CITATION_v3_eyJjaXRhdGlvbklEIjoiTUVOREVMRVlfQ0lUQVRJT05fZDJjY2FhNTEtMTVhNC00ZWJmLThiOGEtMzgyOTZlNzg3ZWY4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19633144"/>
          <w:placeholder>
            <w:docPart w:val="DefaultPlaceholder_-1854013440"/>
          </w:placeholder>
        </w:sdtPr>
        <w:sdtContent>
          <w:r w:rsidR="001D5D19" w:rsidRPr="001D5D19">
            <w:rPr>
              <w:color w:val="000000"/>
            </w:rPr>
            <w:t>(Bernardes et al. 2015)</w:t>
          </w:r>
        </w:sdtContent>
      </w:sdt>
      <w:r w:rsidR="00130749">
        <w:t xml:space="preserve">. In one </w:t>
      </w:r>
      <w:r w:rsidR="00EA61FA">
        <w:t>study</w:t>
      </w:r>
      <w:r w:rsidR="00130749">
        <w:t xml:space="preserve"> </w:t>
      </w:r>
      <w:sdt>
        <w:sdtPr>
          <w:rPr>
            <w:color w:val="000000"/>
          </w:rPr>
          <w:tag w:val="MENDELEY_CITATION_v3_eyJjaXRhdGlvbklEIjoiTUVOREVMRVlfQ0lUQVRJT05fYmQ0NGE1NjgtMTE4MS00YjRhLTg0YzctYzVkNGYzY2I1NTY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1508434773"/>
          <w:placeholder>
            <w:docPart w:val="94C500145E024DE6A01049DC7AD5750E"/>
          </w:placeholder>
        </w:sdtPr>
        <w:sdtContent>
          <w:r w:rsidR="001D5D19" w:rsidRPr="001D5D19">
            <w:rPr>
              <w:color w:val="000000"/>
            </w:rPr>
            <w:t>(Simões et al. 2018)</w:t>
          </w:r>
        </w:sdtContent>
      </w:sdt>
      <w:r w:rsidR="00130749">
        <w:t xml:space="preserve">, they found the use of a VR travel training application to </w:t>
      </w:r>
      <w:r>
        <w:t xml:space="preserve">have also </w:t>
      </w:r>
      <w:r w:rsidR="00130749">
        <w:t>significantly reduce</w:t>
      </w:r>
      <w:r>
        <w:t>d</w:t>
      </w:r>
      <w:r w:rsidR="00130749">
        <w:t xml:space="preserve"> electrodermal activity (a metric of anxiety) with the subsequent bonus of a high success rate for the application at an impressive 93.8%.</w:t>
      </w:r>
    </w:p>
    <w:p w14:paraId="2DB04053" w14:textId="27BAD6D7" w:rsidR="00660AD6" w:rsidRDefault="00660AD6" w:rsidP="00F77CA9">
      <w:r>
        <w:t xml:space="preserve">This project aims to build upon existing research into the use of virtual reality </w:t>
      </w:r>
      <w:r w:rsidR="00AD016C">
        <w:t>for</w:t>
      </w:r>
      <w:r>
        <w:t xml:space="preserve"> independent travel training. To achieve this, the project will focus on a particular question with regards to locomotion in the virtual world and what method might cause the least amount of motion sickness in the application’s users.</w:t>
      </w:r>
    </w:p>
    <w:p w14:paraId="70454D38" w14:textId="3C5FFDF0" w:rsidR="00660AD6" w:rsidRDefault="00660AD6" w:rsidP="00F77CA9">
      <w:r>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1D5D19" w:rsidRPr="001D5D19">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w:t>
      </w:r>
      <w:r w:rsidR="00D71015">
        <w:t xml:space="preserve">and use a </w:t>
      </w:r>
      <w:r w:rsidR="00AD016C">
        <w:t>back-and-forth</w:t>
      </w:r>
      <w:r w:rsidR="00D71015">
        <w:t xml:space="preserve"> swinging gesture of one arm to trigger movement in the virtual world. This resulted in a </w:t>
      </w:r>
      <w:r w:rsidR="00AD016C">
        <w:t>reduced</w:t>
      </w:r>
      <w:r w:rsidR="00D71015">
        <w:t xml:space="preserve"> reporting of motion sickness. Thus, this gives way </w:t>
      </w:r>
      <w:r w:rsidR="00AD016C">
        <w:t>to</w:t>
      </w:r>
      <w:r w:rsidR="00D71015">
        <w:t xml:space="preserve"> the question of when directly compared against each other, which method of locomotion is the more suitable option for this application. Furthermore, it </w:t>
      </w:r>
      <w:r w:rsidR="00AD016C" w:rsidRPr="00AD016C">
        <w:t>raises the question of whether other factors</w:t>
      </w:r>
      <w:r w:rsidR="00D71015">
        <w:t xml:space="preserve"> might contribute to the reduction of motion sickness when applied to previously used locomotion methods.</w:t>
      </w:r>
    </w:p>
    <w:p w14:paraId="24AE1D65" w14:textId="7E129DD8"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1D5D19" w:rsidRPr="001D5D19">
            <w:rPr>
              <w:color w:val="000000"/>
            </w:rPr>
            <w:t>(Munafo et al. 2017)</w:t>
          </w:r>
        </w:sdtContent>
      </w:sdt>
      <w:r>
        <w:t xml:space="preserve"> found in an experiment involving games presented through the Oculus Rift that the “overall incidence of motion sickness” was 56% amongst its 36 participants. </w:t>
      </w:r>
      <w:r w:rsidRPr="00D71015">
        <w:t xml:space="preserve">The article by Chang et al. found that there are a few different causes </w:t>
      </w:r>
      <w:r w:rsidR="00AD016C">
        <w:t>of</w:t>
      </w:r>
      <w:r w:rsidRPr="00D71015">
        <w:t xml:space="preserve"> </w:t>
      </w:r>
      <w:r w:rsidRPr="00D71015">
        <w:lastRenderedPageBreak/>
        <w:t>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1D5D19" w:rsidRPr="001D5D19">
            <w:rPr>
              <w:color w:val="000000"/>
            </w:rPr>
            <w:t>(Chang et al. 2020)</w:t>
          </w:r>
        </w:sdtContent>
      </w:sdt>
      <w:r w:rsidRPr="00D71015">
        <w:t>. These can be broken down into three main categories: “hardware”, “content” and “human factors”</w:t>
      </w:r>
      <w:r w:rsidR="00130749">
        <w:t>.</w:t>
      </w:r>
    </w:p>
    <w:p w14:paraId="46AA8275" w14:textId="1A1C02E5"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DiZio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1D5D19" w:rsidRPr="001D5D19">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 through numerous research papers over the years, several different solutions have been identified</w:t>
      </w:r>
      <w:r w:rsidR="001F454A">
        <w:t xml:space="preserve"> some involving hardware </w:t>
      </w:r>
      <w:sdt>
        <w:sdtPr>
          <w:rPr>
            <w:color w:val="000000"/>
          </w:rPr>
          <w:tag w:val="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
          <w:id w:val="71480497"/>
          <w:placeholder>
            <w:docPart w:val="DefaultPlaceholder_-1854013440"/>
          </w:placeholder>
        </w:sdtPr>
        <w:sdtContent>
          <w:r w:rsidR="001D5D19" w:rsidRPr="001D5D19">
            <w:rPr>
              <w:color w:val="000000"/>
            </w:rPr>
            <w:t>(Nguyen n.d.)</w:t>
          </w:r>
        </w:sdtContent>
      </w:sdt>
      <w:r w:rsidR="001F454A">
        <w:t xml:space="preserve"> while others use algorithms </w:t>
      </w:r>
      <w:sdt>
        <w:sdtPr>
          <w:rPr>
            <w:color w:val="000000"/>
          </w:rPr>
          <w:tag w:val="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
          <w:id w:val="-853796243"/>
          <w:placeholder>
            <w:docPart w:val="DefaultPlaceholder_-1854013440"/>
          </w:placeholder>
        </w:sdtPr>
        <w:sdtContent>
          <w:r w:rsidR="001D5D19" w:rsidRPr="001D5D19">
            <w:rPr>
              <w:color w:val="000000"/>
            </w:rPr>
            <w:t>(Kumar Kundu et al. 2021)</w:t>
          </w:r>
        </w:sdtContent>
      </w:sdt>
      <w:r w:rsidR="001F454A">
        <w:t xml:space="preserve"> to reduce latency rates.</w:t>
      </w:r>
    </w:p>
    <w:p w14:paraId="3BFBA211" w14:textId="33533AFE" w:rsidR="00E20CDF" w:rsidRDefault="007C3055" w:rsidP="00F77CA9">
      <w:r w:rsidRPr="00D71015">
        <w:t>Nevertheless</w:t>
      </w:r>
      <w:r w:rsidR="00D71015" w:rsidRPr="00D71015">
        <w:t xml:space="preserve">, </w:t>
      </w:r>
      <w:r w:rsidR="00E20CDF">
        <w:t xml:space="preserve">studies such as the ones above on hardware and </w:t>
      </w:r>
      <w:r w:rsidR="00AD016C" w:rsidRPr="00AD016C">
        <w:t xml:space="preserve">locomotion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1D5D19" w:rsidRPr="001D5D19">
            <w:rPr>
              <w:color w:val="000000"/>
            </w:rPr>
            <w:t>(López Ibáñez, Peinado n.d.)</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150640231"/>
          <w:placeholder>
            <w:docPart w:val="DefaultPlaceholder_-1854013440"/>
          </w:placeholder>
        </w:sdtPr>
        <w:sdtContent>
          <w:r w:rsidR="001D5D19" w:rsidRPr="001D5D19">
            <w:rPr>
              <w:color w:val="000000"/>
            </w:rPr>
            <w:t>(Wilson 2016)</w:t>
          </w:r>
        </w:sdtContent>
      </w:sdt>
      <w:r w:rsidR="00D71015" w:rsidRPr="00D71015">
        <w:t xml:space="preserve"> like most others, employs a sample of </w:t>
      </w:r>
      <w:r w:rsidR="00E20CDF">
        <w:t xml:space="preserve">what can be assumed to be a majority group of </w:t>
      </w:r>
      <w:r w:rsidR="00D71015" w:rsidRPr="00D71015">
        <w:t>neurotypical</w:t>
      </w:r>
      <w:r w:rsidR="00E20CDF">
        <w:t xml:space="preserve">s </w:t>
      </w:r>
      <w:r w:rsidR="00D71015" w:rsidRPr="00D71015">
        <w:t xml:space="preserve">and thus without express investigation into its application with those who have learning disabilities it cannot be so easily concluded that lower latency </w:t>
      </w:r>
      <w:r w:rsidR="00E20CDF">
        <w:t xml:space="preserve">or a particular locomotion method </w:t>
      </w:r>
      <w:r w:rsidR="00D71015" w:rsidRPr="00D71015">
        <w:t xml:space="preserve">would result in </w:t>
      </w:r>
      <w:r w:rsidR="005F0819">
        <w:t>a reduction of motion sickness and thus an improved experience of the application</w:t>
      </w:r>
      <w:r w:rsidR="00D71015" w:rsidRPr="00D71015">
        <w:t>.</w:t>
      </w:r>
    </w:p>
    <w:p w14:paraId="1E28033C" w14:textId="45C6C7A4" w:rsidR="008B1AD2" w:rsidRDefault="00D71015" w:rsidP="00F77CA9">
      <w:r w:rsidRPr="00D71015">
        <w:t>Thus, by trialling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aims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1D5D19" w:rsidRPr="001D5D19">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211434"/>
      <w:r>
        <w:t>Aims</w:t>
      </w:r>
      <w:bookmarkEnd w:id="1"/>
    </w:p>
    <w:p w14:paraId="5565F4BF" w14:textId="105EDF53" w:rsidR="008B1AD2" w:rsidRPr="008B1AD2" w:rsidRDefault="008B1AD2" w:rsidP="00F77CA9">
      <w:r w:rsidRPr="008B1AD2">
        <w:t xml:space="preserve">The primary aim of this report is to explore the viability of Virtual Reality (VR) to assist people with learning disabilities with independent travelling. </w:t>
      </w:r>
      <w:r w:rsidRPr="008A55C9">
        <w:rPr>
          <w:highlight w:val="darkGray"/>
        </w:rPr>
        <w:t>This will include detailed primary research from subject experts within the field.</w:t>
      </w:r>
    </w:p>
    <w:p w14:paraId="3346DF29" w14:textId="77777777" w:rsidR="008B1AD2" w:rsidRDefault="008B1AD2" w:rsidP="00F77CA9">
      <w:r w:rsidRPr="008B1AD2">
        <w:t>A subsequent aim of this report is to further build upon the existing understanding of navigation methods within the virtual world with the intention of implementing a navigation method that results in a reduction in motion sickness and an overall improved experience of the travel training virtual environment.</w:t>
      </w:r>
    </w:p>
    <w:p w14:paraId="2D589BE0" w14:textId="77777777" w:rsidR="00332BFD" w:rsidRDefault="00332BFD" w:rsidP="00F77CA9">
      <w:pPr>
        <w:rPr>
          <w:rFonts w:eastAsiaTheme="majorEastAsia" w:cstheme="majorBidi"/>
          <w:color w:val="2F5496" w:themeColor="accent1" w:themeShade="BF"/>
          <w:sz w:val="32"/>
          <w:szCs w:val="32"/>
        </w:rPr>
      </w:pPr>
      <w:r>
        <w:br w:type="page"/>
      </w:r>
    </w:p>
    <w:p w14:paraId="641AF6FA" w14:textId="0F5E3D0C" w:rsidR="008B1AD2" w:rsidRDefault="008B1AD2" w:rsidP="00F77CA9">
      <w:pPr>
        <w:pStyle w:val="Heading1"/>
      </w:pPr>
      <w:bookmarkStart w:id="2" w:name="_Toc116211435"/>
      <w:r>
        <w:lastRenderedPageBreak/>
        <w:t>Objectives</w:t>
      </w:r>
      <w:bookmarkEnd w:id="2"/>
    </w:p>
    <w:p w14:paraId="0BA85EEA" w14:textId="56FD9223" w:rsidR="00713E63" w:rsidRDefault="00713E63" w:rsidP="00F77CA9">
      <w:pPr>
        <w:pStyle w:val="ListParagraph"/>
      </w:pPr>
      <w:r w:rsidRPr="003B266A">
        <w:t>Examine and analyse the current Independent Travel Training process by highlighting the positive impact it has had and its current limitations. Summarise these findings within the report with the inclusion</w:t>
      </w:r>
      <w:r w:rsidRPr="008B1AD2">
        <w:t xml:space="preserve"> of data collected from interviews with Independent Travel Trainers.</w:t>
      </w:r>
    </w:p>
    <w:p w14:paraId="54C809BA" w14:textId="2044D4E7" w:rsidR="008B1AD2" w:rsidRPr="003B266A" w:rsidRDefault="008B1AD2" w:rsidP="00F77CA9">
      <w:pPr>
        <w:pStyle w:val="ListParagraph"/>
      </w:pPr>
      <w:r w:rsidRPr="003B266A">
        <w:t>Learn and gain an in-depth understanding of the experiences of those with learning disabilities, especially regarding independent travel through interviews conducted with subject experts within the field.</w:t>
      </w:r>
    </w:p>
    <w:p w14:paraId="445A9DE7" w14:textId="77777777" w:rsidR="008B1AD2" w:rsidRP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6368755E" w14:textId="5170240D" w:rsidR="008B1AD2" w:rsidRDefault="008B1AD2" w:rsidP="00F77CA9">
      <w:pPr>
        <w:pStyle w:val="ListParagraph"/>
      </w:pPr>
      <w:r w:rsidRPr="008B1AD2">
        <w:t>Research the various alternative methods of navigation within the virtual world using the library and online resources.</w:t>
      </w:r>
    </w:p>
    <w:p w14:paraId="5623DC11" w14:textId="71F42F35" w:rsidR="00BD63FA" w:rsidRPr="008B1AD2" w:rsidRDefault="00BD63FA" w:rsidP="00F77CA9">
      <w:pPr>
        <w:pStyle w:val="ListParagraph"/>
      </w:pPr>
      <w:r>
        <w:t>Explore the means of interaction and navigation within a virtual world for people with learning disabilities</w:t>
      </w:r>
    </w:p>
    <w:p w14:paraId="396B77CF" w14:textId="77777777" w:rsidR="008B1AD2" w:rsidRPr="008B1AD2" w:rsidRDefault="008B1AD2" w:rsidP="00F77CA9">
      <w:pPr>
        <w:pStyle w:val="ListParagraph"/>
      </w:pPr>
      <w:r w:rsidRPr="008B1AD2">
        <w:t>Design and implement a VR Travel Training application that aligns with existing research and includes new ideas to create a useful tool that can be used by people with learning disabilities to build up their independent travel confidence.</w:t>
      </w:r>
    </w:p>
    <w:p w14:paraId="6ADFFFD0" w14:textId="3515A0B6" w:rsidR="008B1AD2" w:rsidRDefault="008B1AD2" w:rsidP="00F77CA9">
      <w:pPr>
        <w:pStyle w:val="ListParagraph"/>
      </w:pPr>
      <w:r w:rsidRPr="008B1AD2">
        <w:t>Upon completion of the design and implementation phase of the project, conduct a series of ethical tests of the newly developed VR Application with the help of the target users, people with learning disabilities. The feedback received during testing is to be used to implement additional improvements to the overall application.</w:t>
      </w:r>
    </w:p>
    <w:p w14:paraId="19C3244F" w14:textId="3A93C16C" w:rsidR="00BD63FA" w:rsidRPr="008B1AD2" w:rsidRDefault="00BD63FA" w:rsidP="00F77CA9">
      <w:pPr>
        <w:pStyle w:val="ListParagraph"/>
      </w:pPr>
      <w:r>
        <w:t>Conduct research ethically, legally and professionally in compliance with the British Computing Society’s (BCS) Code of Conduct.</w:t>
      </w:r>
    </w:p>
    <w:p w14:paraId="2E65B092" w14:textId="58DC1A89" w:rsidR="008B1AD2" w:rsidRPr="00BD63FA" w:rsidRDefault="008B1AD2" w:rsidP="00F77CA9">
      <w:pPr>
        <w:pStyle w:val="ListParagraph"/>
        <w:rPr>
          <w:highlight w:val="darkGray"/>
        </w:rPr>
      </w:pPr>
      <w:r w:rsidRPr="00BD63FA">
        <w:rPr>
          <w:highlight w:val="darkGray"/>
        </w:rPr>
        <w:t>Review and compare this project's results against its predecessors' research and draw conclusions based on the findings. Subsequently, address any remaining questions that could be explored in future work.</w:t>
      </w:r>
    </w:p>
    <w:p w14:paraId="0EF2E119" w14:textId="22AA34B7" w:rsidR="00713E63" w:rsidRPr="008B1AD2" w:rsidRDefault="00713E63" w:rsidP="00F77CA9">
      <w:pPr>
        <w:pStyle w:val="ListParagraph"/>
      </w:pPr>
      <w:r>
        <w:t>Document and report on the findings of this project in a detailed and comprehensive manner so that it may be used to build upon the understanding of the topic’s impact within the wider research community.</w:t>
      </w:r>
    </w:p>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211436"/>
      <w:r>
        <w:lastRenderedPageBreak/>
        <w:t>Tasks and Deliverables</w:t>
      </w:r>
      <w:bookmarkEnd w:id="3"/>
    </w:p>
    <w:p w14:paraId="35BC773D" w14:textId="7D0E2291" w:rsidR="004638F2" w:rsidRDefault="004638F2" w:rsidP="00F77CA9">
      <w:pPr>
        <w:pStyle w:val="Heading2"/>
      </w:pPr>
      <w:bookmarkStart w:id="4" w:name="_Toc116211437"/>
      <w:r>
        <w:t>Project Milestones</w:t>
      </w:r>
      <w:bookmarkEnd w:id="4"/>
    </w:p>
    <w:p w14:paraId="2250FE67" w14:textId="421A7FC0" w:rsidR="004638F2" w:rsidRPr="004638F2" w:rsidRDefault="004638F2" w:rsidP="00F77CA9">
      <w:r w:rsidRPr="004638F2">
        <w:t xml:space="preserve">The primary milestones for the project are </w:t>
      </w:r>
      <w:r w:rsidR="00D504FA">
        <w:t>listed below:</w:t>
      </w:r>
    </w:p>
    <w:p w14:paraId="2E8C5CB7" w14:textId="21EF7BB0" w:rsidR="004638F2" w:rsidRPr="00834D24" w:rsidRDefault="004638F2" w:rsidP="00F77CA9">
      <w:pPr>
        <w:pStyle w:val="ListParagraph"/>
      </w:pPr>
      <w:r w:rsidRPr="00834D24">
        <w:t>Review Point 1 and Ethics Declaration</w:t>
      </w:r>
    </w:p>
    <w:p w14:paraId="59CDAB5A" w14:textId="796C3517" w:rsidR="004638F2" w:rsidRPr="00834D24" w:rsidRDefault="004638F2" w:rsidP="00F77CA9">
      <w:pPr>
        <w:pStyle w:val="ListParagraph"/>
      </w:pPr>
      <w:r w:rsidRPr="00834D24">
        <w:t>Project Planning Document Submission</w:t>
      </w:r>
    </w:p>
    <w:p w14:paraId="695EA458" w14:textId="51BC5E4D" w:rsidR="004638F2" w:rsidRPr="00834D24" w:rsidRDefault="004638F2" w:rsidP="00F77CA9">
      <w:pPr>
        <w:pStyle w:val="ListParagraph"/>
      </w:pPr>
      <w:r w:rsidRPr="00834D24">
        <w:t>Review Point 2</w:t>
      </w:r>
      <w:r w:rsidR="00EC0E66">
        <w:t xml:space="preserve"> and Non-Invasive Ethics Application</w:t>
      </w:r>
    </w:p>
    <w:p w14:paraId="5EBA8909" w14:textId="30DB0F61" w:rsidR="00D504FA" w:rsidRPr="00834D24" w:rsidRDefault="00D504FA" w:rsidP="00F77CA9">
      <w:pPr>
        <w:pStyle w:val="ListParagraph"/>
      </w:pPr>
      <w:r w:rsidRPr="00834D24">
        <w:t xml:space="preserve">Implementation </w:t>
      </w:r>
      <w:r w:rsidR="00F16FD6">
        <w:t>Phase</w:t>
      </w:r>
    </w:p>
    <w:p w14:paraId="439C9F96" w14:textId="498756CA" w:rsidR="00D504FA" w:rsidRPr="00834D24" w:rsidRDefault="00D504FA" w:rsidP="00F77CA9">
      <w:pPr>
        <w:pStyle w:val="ListParagraph"/>
      </w:pPr>
      <w:r w:rsidRPr="00834D24">
        <w:t>Testing Phase</w:t>
      </w:r>
    </w:p>
    <w:p w14:paraId="6ED3A453" w14:textId="376CBB4A" w:rsidR="004638F2" w:rsidRPr="00834D24" w:rsidRDefault="004638F2" w:rsidP="00F77CA9">
      <w:pPr>
        <w:pStyle w:val="ListParagraph"/>
      </w:pPr>
      <w:r w:rsidRPr="00834D24">
        <w:t>Review point 3</w:t>
      </w:r>
      <w:r w:rsidR="00F16FD6">
        <w:t xml:space="preserve">, </w:t>
      </w:r>
      <w:r w:rsidRPr="00834D24">
        <w:t>Showcase Entry</w:t>
      </w:r>
      <w:r w:rsidR="00F16FD6">
        <w:t xml:space="preserve"> and Report Review</w:t>
      </w:r>
    </w:p>
    <w:p w14:paraId="57DC43F6" w14:textId="48677435" w:rsidR="004638F2" w:rsidRPr="00834D24" w:rsidRDefault="004638F2" w:rsidP="00F77CA9">
      <w:pPr>
        <w:pStyle w:val="ListParagraph"/>
      </w:pPr>
      <w:r w:rsidRPr="00834D24">
        <w:t>Project Submission Deadline</w:t>
      </w:r>
    </w:p>
    <w:p w14:paraId="5D53C842" w14:textId="4F7BB15E" w:rsidR="004638F2" w:rsidRPr="00834D24" w:rsidRDefault="004638F2" w:rsidP="00F77CA9">
      <w:pPr>
        <w:pStyle w:val="ListParagraph"/>
      </w:pPr>
      <w:r w:rsidRPr="00834D24">
        <w:t>Showcase</w:t>
      </w:r>
    </w:p>
    <w:p w14:paraId="2206805F" w14:textId="77777777" w:rsidR="00F44BD8" w:rsidRDefault="00F44BD8" w:rsidP="00F77CA9">
      <w:pPr>
        <w:pStyle w:val="Heading2"/>
      </w:pPr>
      <w:bookmarkStart w:id="5" w:name="_Toc116211438"/>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prioritised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(e.g. houses that fit the local scene instead of using American assets).</w:t>
      </w:r>
    </w:p>
    <w:p w14:paraId="1C71896D" w14:textId="77777777" w:rsidR="00474049" w:rsidRDefault="00A554F1" w:rsidP="00F77CA9">
      <w:pPr>
        <w:pStyle w:val="Heading2"/>
      </w:pPr>
      <w:bookmarkStart w:id="6" w:name="_Toc116211439"/>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767C295C" w:rsidR="00D504FA" w:rsidRDefault="00D504FA" w:rsidP="00F77CA9">
      <w:pPr>
        <w:pStyle w:val="Heading2"/>
      </w:pPr>
      <w:bookmarkStart w:id="7" w:name="_Toc116211440"/>
      <w:r>
        <w:lastRenderedPageBreak/>
        <w:t>Project Tasks</w:t>
      </w:r>
      <w:bookmarkEnd w:id="7"/>
    </w:p>
    <w:p w14:paraId="0FF67104" w14:textId="2504F85F" w:rsidR="003D67D5" w:rsidRDefault="00DE132D" w:rsidP="00F77CA9">
      <w:pPr>
        <w:pStyle w:val="Heading3"/>
      </w:pPr>
      <w:bookmarkStart w:id="8" w:name="_Toc116211441"/>
      <w:r>
        <w:t>Planning</w:t>
      </w:r>
      <w:bookmarkEnd w:id="8"/>
    </w:p>
    <w:p w14:paraId="505C0E2F" w14:textId="3226DF25" w:rsidR="003D67D5" w:rsidRDefault="003D67D5" w:rsidP="00F77CA9">
      <w:pPr>
        <w:pStyle w:val="ListParagraph"/>
        <w:numPr>
          <w:ilvl w:val="0"/>
          <w:numId w:val="31"/>
        </w:numPr>
      </w:pPr>
      <w:r>
        <w:t>All research into the project’s background shall be completed by the last week of October and the findings will be documented in its relevant section within the report.</w:t>
      </w:r>
    </w:p>
    <w:p w14:paraId="51267928" w14:textId="4428927A" w:rsidR="003D67D5" w:rsidRDefault="003D67D5" w:rsidP="00F77CA9">
      <w:pPr>
        <w:pStyle w:val="ListParagraph"/>
        <w:numPr>
          <w:ilvl w:val="0"/>
          <w:numId w:val="31"/>
        </w:numPr>
      </w:pPr>
      <w:r>
        <w:t>Research into new solutions for locomotion in VR and causes of motion sickness shall be completed by the first week of November and the key ideas identified from it shall be used to formulate the new ideas section of the report.</w:t>
      </w:r>
    </w:p>
    <w:p w14:paraId="7F92AAF6" w14:textId="27574BB5" w:rsidR="00CF3EFC" w:rsidRDefault="003D67D5" w:rsidP="00F77CA9">
      <w:pPr>
        <w:pStyle w:val="ListParagraph"/>
        <w:numPr>
          <w:ilvl w:val="0"/>
          <w:numId w:val="31"/>
        </w:numPr>
      </w:pPr>
      <w:r>
        <w:t xml:space="preserve">Project methodology shall be finalised by early November and an outline of the testing process shall be created as part of the initial draft for the </w:t>
      </w:r>
      <w:r w:rsidR="003B266A">
        <w:t>Non-Invasive Ethics application.</w:t>
      </w:r>
    </w:p>
    <w:p w14:paraId="2CB64802" w14:textId="59719C0B" w:rsidR="00D504FA" w:rsidRDefault="00CF3EFC" w:rsidP="00F77CA9">
      <w:pPr>
        <w:pStyle w:val="ListParagraph"/>
        <w:numPr>
          <w:ilvl w:val="0"/>
          <w:numId w:val="31"/>
        </w:numPr>
      </w:pPr>
      <w:r>
        <w:t>Implementation shall continue from mid-October by building on the foundations of the prototype version of the application that has developed.</w:t>
      </w:r>
    </w:p>
    <w:p w14:paraId="478F10F6" w14:textId="7D06F9FE" w:rsidR="00D504FA" w:rsidRPr="003D67D5" w:rsidRDefault="00D504FA" w:rsidP="00F77CA9">
      <w:pPr>
        <w:pStyle w:val="Heading3"/>
      </w:pPr>
      <w:bookmarkStart w:id="9" w:name="_Toc116211442"/>
      <w:r w:rsidRPr="003D67D5">
        <w:t>Implementation</w:t>
      </w:r>
      <w:bookmarkEnd w:id="9"/>
    </w:p>
    <w:p w14:paraId="0FB18CBF" w14:textId="6E634279" w:rsidR="00D504FA" w:rsidRPr="00CF3EFC" w:rsidRDefault="00D504FA" w:rsidP="00F77CA9">
      <w:r w:rsidRPr="00CF3EFC">
        <w:t xml:space="preserve">The implementation process will be broken down into a few different phases to focus on </w:t>
      </w:r>
      <w:r w:rsidR="003D67D5" w:rsidRPr="00CF3EFC">
        <w:t>specific areas</w:t>
      </w:r>
      <w:r w:rsidRPr="00CF3EFC">
        <w:t xml:space="preserve"> of the VR application. This will include the development of the automated traffic system, level design, user and locomotion mechanic</w:t>
      </w:r>
      <w:r w:rsidR="003D67D5" w:rsidRPr="00CF3EFC">
        <w:t>s, and menu functionality. With prototypes having already been developed for several tasks within these categories, the implementation process will allow for more time put towards the creation of unique 3D models that would have previously been completely out of scope.</w:t>
      </w:r>
    </w:p>
    <w:p w14:paraId="70FA0A06" w14:textId="1587A6A6" w:rsidR="00CF3EFC" w:rsidRDefault="00CF3EFC" w:rsidP="00F77CA9">
      <w:pPr>
        <w:pStyle w:val="Heading3"/>
      </w:pPr>
      <w:bookmarkStart w:id="10" w:name="_Toc116211443"/>
      <w:r>
        <w:t>Post-Implementation</w:t>
      </w:r>
      <w:bookmarkEnd w:id="10"/>
    </w:p>
    <w:p w14:paraId="1010F99C" w14:textId="1EC681BB" w:rsidR="00CF3EFC" w:rsidRDefault="00CF3EFC" w:rsidP="00F77CA9">
      <w:r>
        <w:t xml:space="preserve">Upon completion of a </w:t>
      </w:r>
      <w:r w:rsidR="00F44BD8">
        <w:t>MVP</w:t>
      </w:r>
      <w:r>
        <w:t xml:space="preserve"> by late January, preparations for the testing phase will begin and participants will be recruited via the appropriate channels of communication. The feedback received from the testing process will be documented and used to supplement the post-implementation changes made to the application so that it is </w:t>
      </w:r>
      <w:r w:rsidR="00931557">
        <w:t>in line</w:t>
      </w:r>
      <w:r>
        <w:t xml:space="preserve"> with client expectations.</w:t>
      </w:r>
    </w:p>
    <w:p w14:paraId="13CED72C" w14:textId="77777777" w:rsidR="00A906AC" w:rsidRDefault="00A906AC" w:rsidP="00F77CA9">
      <w:pPr>
        <w:rPr>
          <w:rFonts w:eastAsiaTheme="majorEastAsia" w:cstheme="majorBidi"/>
          <w:color w:val="1F3763" w:themeColor="accent1" w:themeShade="7F"/>
          <w:sz w:val="24"/>
          <w:szCs w:val="24"/>
        </w:rPr>
      </w:pPr>
      <w:r>
        <w:br w:type="page"/>
      </w:r>
    </w:p>
    <w:p w14:paraId="7A683A3D" w14:textId="13392F0E" w:rsidR="00953117" w:rsidRDefault="00953117" w:rsidP="00F77CA9">
      <w:pPr>
        <w:pStyle w:val="Heading3"/>
      </w:pPr>
      <w:bookmarkStart w:id="11" w:name="_Toc116211444"/>
      <w:r>
        <w:lastRenderedPageBreak/>
        <w:t>Documentation</w:t>
      </w:r>
      <w:bookmarkEnd w:id="11"/>
    </w:p>
    <w:p w14:paraId="040355C6" w14:textId="406BAAF1" w:rsidR="00DE132D" w:rsidRPr="00CF3EFC" w:rsidRDefault="00953117" w:rsidP="00F77CA9">
      <w:r>
        <w:t>The research and implementation process will be thoroughly documented in the report throughout the project timeline. Revisions and modifications towards the final version of the report will be completed by early March as the intended project deadline has been set four weeks ahead of its actual deadline to allow enough buffer time for tasks that might take longer than anticipated.</w:t>
      </w:r>
    </w:p>
    <w:p w14:paraId="20FA3F00" w14:textId="5BCD9578" w:rsidR="00FF2090" w:rsidRDefault="00FF2090" w:rsidP="00F77CA9">
      <w:pPr>
        <w:pStyle w:val="Heading1"/>
      </w:pPr>
      <w:bookmarkStart w:id="12" w:name="_Toc116211445"/>
      <w:r>
        <w:t>Gantt Chart</w:t>
      </w:r>
      <w:bookmarkEnd w:id="12"/>
    </w:p>
    <w:p w14:paraId="085DB98C" w14:textId="50ECA171" w:rsidR="00FF2090" w:rsidRDefault="00FF2090" w:rsidP="00F77CA9">
      <w:r w:rsidRPr="00FF2090">
        <w:rPr>
          <w:noProof/>
        </w:rPr>
        <w:drawing>
          <wp:inline distT="0" distB="0" distL="0" distR="0" wp14:anchorId="1BB463D9" wp14:editId="0B5347DE">
            <wp:extent cx="5948477" cy="3087148"/>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6"/>
                    <a:stretch>
                      <a:fillRect/>
                    </a:stretch>
                  </pic:blipFill>
                  <pic:spPr>
                    <a:xfrm>
                      <a:off x="0" y="0"/>
                      <a:ext cx="5999461" cy="3113608"/>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3C64E3E2">
            <wp:extent cx="5943600" cy="1513840"/>
            <wp:effectExtent l="0" t="0" r="0" b="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7"/>
                    <a:stretch>
                      <a:fillRect/>
                    </a:stretch>
                  </pic:blipFill>
                  <pic:spPr>
                    <a:xfrm>
                      <a:off x="0" y="0"/>
                      <a:ext cx="5943600" cy="1513840"/>
                    </a:xfrm>
                    <a:prstGeom prst="rect">
                      <a:avLst/>
                    </a:prstGeom>
                  </pic:spPr>
                </pic:pic>
              </a:graphicData>
            </a:graphic>
          </wp:inline>
        </w:drawing>
      </w:r>
    </w:p>
    <w:p w14:paraId="38A1AE46" w14:textId="77777777" w:rsidR="00F14C31" w:rsidRDefault="00F14C31" w:rsidP="00F77CA9">
      <w:pPr>
        <w:pStyle w:val="Heading1"/>
      </w:pPr>
      <w:bookmarkStart w:id="13" w:name="_Toc116211446"/>
      <w:r>
        <w:lastRenderedPageBreak/>
        <w:t>Resources</w:t>
      </w:r>
      <w:bookmarkEnd w:id="13"/>
    </w:p>
    <w:p w14:paraId="1D53D250" w14:textId="1E649310" w:rsidR="007B368D" w:rsidRPr="007B368D" w:rsidRDefault="007B368D" w:rsidP="00F77CA9">
      <w:pPr>
        <w:pStyle w:val="Heading2"/>
      </w:pPr>
      <w:bookmarkStart w:id="14" w:name="_Toc116211447"/>
      <w:r w:rsidRPr="007B368D">
        <w:t>Information</w:t>
      </w:r>
      <w:bookmarkEnd w:id="14"/>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5" w:name="_Toc116211448"/>
      <w:r w:rsidRPr="00287F23">
        <w:t>Implementation</w:t>
      </w:r>
      <w:bookmarkEnd w:id="15"/>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Pixlr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6" w:name="_Toc116211449"/>
      <w:r w:rsidRPr="007B368D">
        <w:t>Testing</w:t>
      </w:r>
      <w:bookmarkEnd w:id="16"/>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7" w:name="_Toc116211450"/>
      <w:r w:rsidRPr="00287F23">
        <w:lastRenderedPageBreak/>
        <w:t>Risk and Mitigation</w:t>
      </w:r>
      <w:bookmarkEnd w:id="17"/>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w:t>
      </w:r>
      <w:r w:rsidRPr="00931557">
        <w:t>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w:t>
      </w:r>
      <w:r w:rsidRPr="00931557">
        <w:t>f this risk were to happen it will seriously impact the project’s progress</w:t>
      </w:r>
      <w:r w:rsidR="006A5D30" w:rsidRPr="00931557">
        <w:t>.</w:t>
      </w:r>
    </w:p>
    <w:p w14:paraId="5BF8D9AA" w14:textId="250D805C" w:rsidR="008A55C9" w:rsidRPr="00931557" w:rsidRDefault="006A5D30" w:rsidP="00F77CA9">
      <w:r w:rsidRPr="00931557">
        <w:t>The risk score is calculated by multiplying the probability by the impact score to determine its overall  potential influence on the project’s progress</w:t>
      </w:r>
      <w:r w:rsidR="00931557" w:rsidRPr="00931557">
        <w:t xml:space="preserve"> with a higher score indicating a greater severity</w:t>
      </w:r>
      <w:r w:rsidRPr="00931557">
        <w:t xml:space="preserve">. In certain cases, with high impact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Loss of some or all of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All assets will be backed-up via a hard drive in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All documentation will be backed-up via a hard drive in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All Unreal Engine project files will be backed-up via a hard drive in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All equipment will be sanitised before and after each testing session in addition to being sanitised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77777777" w:rsidR="008A55C9" w:rsidRPr="00931557" w:rsidRDefault="008A55C9" w:rsidP="00F77CA9">
            <w:pPr>
              <w:spacing w:line="276" w:lineRule="auto"/>
              <w:rPr>
                <w:sz w:val="18"/>
                <w:szCs w:val="18"/>
              </w:rPr>
            </w:pPr>
            <w:r w:rsidRPr="00931557">
              <w:rPr>
                <w:sz w:val="18"/>
                <w:szCs w:val="18"/>
              </w:rPr>
              <w:t>Participants’ time spent immersed within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E8CD61A" w:rsidR="008A55C9" w:rsidRPr="00931557" w:rsidRDefault="008A55C9" w:rsidP="00F77CA9">
            <w:pPr>
              <w:spacing w:line="276" w:lineRule="auto"/>
              <w:rPr>
                <w:sz w:val="18"/>
                <w:szCs w:val="18"/>
              </w:rPr>
            </w:pPr>
            <w:r w:rsidRPr="00931557">
              <w:rPr>
                <w:sz w:val="18"/>
                <w:szCs w:val="18"/>
              </w:rPr>
              <w:t>A discussion will be had with the participant before, during and after the testing stage to identify and mitigate any risks. Their well-being will be monitored to spot any adverse reactions to the application during the session. Participants’ time spent immersed within the application will also be limited as a means of reducing the probability of the risk’s occurrence. In the case they do experience any of the risk’s symptoms, they will be invited to have a break and given the opportunity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77777777" w:rsidR="008A55C9" w:rsidRDefault="00972011" w:rsidP="00F77CA9">
      <w:pPr>
        <w:pStyle w:val="Heading1"/>
      </w:pPr>
      <w:bookmarkStart w:id="18" w:name="_Toc116211451"/>
      <w:r>
        <w:lastRenderedPageBreak/>
        <w:t>Legal, Social, Ethical and Professional Issues (LSEPIs)</w:t>
      </w:r>
      <w:bookmarkEnd w:id="18"/>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19" w:name="_Toc116211452"/>
      <w:r>
        <w:lastRenderedPageBreak/>
        <w:t>References</w:t>
      </w:r>
      <w:bookmarkEnd w:id="19"/>
    </w:p>
    <w:sdt>
      <w:sdtPr>
        <w:tag w:val="MENDELEY_BIBLIOGRAPHY"/>
        <w:id w:val="1438875892"/>
        <w:placeholder>
          <w:docPart w:val="DefaultPlaceholder_-1854013440"/>
        </w:placeholder>
      </w:sdtPr>
      <w:sdtContent>
        <w:p w14:paraId="55FBC20C" w14:textId="77777777" w:rsidR="001D5D19" w:rsidRDefault="001D5D19">
          <w:pPr>
            <w:autoSpaceDE w:val="0"/>
            <w:autoSpaceDN w:val="0"/>
            <w:ind w:hanging="480"/>
            <w:divId w:val="1977878469"/>
            <w:rPr>
              <w:rFonts w:eastAsia="Times New Roman"/>
              <w:sz w:val="24"/>
              <w:szCs w:val="24"/>
            </w:rPr>
          </w:pPr>
          <w:r>
            <w:rPr>
              <w:rFonts w:eastAsia="Times New Roman"/>
            </w:rPr>
            <w:t>Beat Games, Beat Saber [online]. Available at: https://www.beatsaber.com/ [Accessed 9 October 2022].</w:t>
          </w:r>
        </w:p>
        <w:p w14:paraId="36502BAA" w14:textId="77777777" w:rsidR="001D5D19" w:rsidRDefault="001D5D19">
          <w:pPr>
            <w:autoSpaceDE w:val="0"/>
            <w:autoSpaceDN w:val="0"/>
            <w:ind w:hanging="480"/>
            <w:divId w:val="166943086"/>
            <w:rPr>
              <w:rFonts w:eastAsia="Times New Roman"/>
            </w:rPr>
          </w:pPr>
          <w:r>
            <w:rPr>
              <w:rFonts w:eastAsia="Times New Roman"/>
            </w:rPr>
            <w:t xml:space="preserve">Bernardes,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3CA7E26A" w14:textId="77777777" w:rsidR="001D5D19" w:rsidRDefault="001D5D19">
          <w:pPr>
            <w:autoSpaceDE w:val="0"/>
            <w:autoSpaceDN w:val="0"/>
            <w:ind w:hanging="480"/>
            <w:divId w:val="1996832241"/>
            <w:rPr>
              <w:rFonts w:eastAsia="Times New Roman"/>
            </w:rPr>
          </w:pPr>
          <w:r>
            <w:rPr>
              <w:rFonts w:eastAsia="Times New Roman"/>
            </w:rPr>
            <w:t>Brown, D.J., Shopland, N., Lewis, J., 2002. Flexible and Virtual Travel Training Environments. , pp.181–188.</w:t>
          </w:r>
        </w:p>
        <w:p w14:paraId="0FA5C531" w14:textId="77777777" w:rsidR="001D5D19" w:rsidRDefault="001D5D19">
          <w:pPr>
            <w:autoSpaceDE w:val="0"/>
            <w:autoSpaceDN w:val="0"/>
            <w:ind w:hanging="480"/>
            <w:divId w:val="1447625608"/>
            <w:rPr>
              <w:rFonts w:eastAsia="Times New Roman"/>
            </w:rPr>
          </w:pPr>
          <w:r>
            <w:rPr>
              <w:rFonts w:eastAsia="Times New Roman"/>
            </w:rPr>
            <w:t xml:space="preserve">Chang, E., Kim, H.T., Yoo,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58AA39E" w14:textId="77777777" w:rsidR="001D5D19" w:rsidRDefault="001D5D19">
          <w:pPr>
            <w:autoSpaceDE w:val="0"/>
            <w:autoSpaceDN w:val="0"/>
            <w:ind w:hanging="480"/>
            <w:divId w:val="142090674"/>
            <w:rPr>
              <w:rFonts w:eastAsia="Times New Roman"/>
            </w:rPr>
          </w:pPr>
          <w:r>
            <w:rPr>
              <w:rFonts w:eastAsia="Times New Roman"/>
            </w:rPr>
            <w:t xml:space="preserve">Checa,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12B3D4CB" w14:textId="77777777" w:rsidR="001D5D19" w:rsidRDefault="001D5D19">
          <w:pPr>
            <w:autoSpaceDE w:val="0"/>
            <w:autoSpaceDN w:val="0"/>
            <w:ind w:hanging="480"/>
            <w:divId w:val="837964138"/>
            <w:rPr>
              <w:rFonts w:eastAsia="Times New Roman"/>
            </w:rPr>
          </w:pPr>
          <w:r>
            <w:rPr>
              <w:rFonts w:eastAsia="Times New Roman"/>
            </w:rPr>
            <w:t xml:space="preserve">Kumar Kundu, R., Rahman, A., Paul, S., 2021. A Study on Sensor System Latency in VR Motion Sickness [online]. </w:t>
          </w:r>
          <w:r>
            <w:rPr>
              <w:rFonts w:eastAsia="Times New Roman"/>
              <w:i/>
              <w:iCs/>
            </w:rPr>
            <w:t>J. Sens. Actuator Netw</w:t>
          </w:r>
          <w:r>
            <w:rPr>
              <w:rFonts w:eastAsia="Times New Roman"/>
            </w:rPr>
            <w:t>, 10, p.53. Available at: https://doi.org/10.3390/.</w:t>
          </w:r>
        </w:p>
        <w:p w14:paraId="17F734E8" w14:textId="77777777" w:rsidR="001D5D19" w:rsidRDefault="001D5D19">
          <w:pPr>
            <w:autoSpaceDE w:val="0"/>
            <w:autoSpaceDN w:val="0"/>
            <w:ind w:hanging="480"/>
            <w:divId w:val="2003583087"/>
            <w:rPr>
              <w:rFonts w:eastAsia="Times New Roman"/>
            </w:rPr>
          </w:pPr>
          <w:r>
            <w:rPr>
              <w:rFonts w:eastAsia="Times New Roman"/>
            </w:rPr>
            <w:t xml:space="preserve">López Ibáñez, M., Peinado,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01B574DD" w14:textId="77777777" w:rsidR="001D5D19" w:rsidRDefault="001D5D19">
          <w:pPr>
            <w:autoSpaceDE w:val="0"/>
            <w:autoSpaceDN w:val="0"/>
            <w:ind w:hanging="480"/>
            <w:divId w:val="2102801101"/>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2950E7D3" w14:textId="77777777" w:rsidR="001D5D19" w:rsidRDefault="001D5D19">
          <w:pPr>
            <w:autoSpaceDE w:val="0"/>
            <w:autoSpaceDN w:val="0"/>
            <w:ind w:hanging="480"/>
            <w:divId w:val="2090226449"/>
            <w:rPr>
              <w:rFonts w:eastAsia="Times New Roman"/>
            </w:rPr>
          </w:pPr>
          <w:r>
            <w:rPr>
              <w:rFonts w:eastAsia="Times New Roman"/>
            </w:rPr>
            <w:t xml:space="preserve">Munafo, J., Diedrick, M., Stoffregen,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1FDA6392" w14:textId="77777777" w:rsidR="001D5D19" w:rsidRDefault="001D5D19">
          <w:pPr>
            <w:autoSpaceDE w:val="0"/>
            <w:autoSpaceDN w:val="0"/>
            <w:ind w:hanging="480"/>
            <w:divId w:val="1713724060"/>
            <w:rPr>
              <w:rFonts w:eastAsia="Times New Roman"/>
            </w:rPr>
          </w:pPr>
          <w:r>
            <w:rPr>
              <w:rFonts w:eastAsia="Times New Roman"/>
            </w:rPr>
            <w:t xml:space="preserve">Nguyen, T., </w:t>
          </w:r>
          <w:r>
            <w:rPr>
              <w:rFonts w:eastAsia="Times New Roman"/>
              <w:i/>
              <w:iCs/>
            </w:rPr>
            <w:t>Low-latency Mixed Reality Headset</w:t>
          </w:r>
          <w:r>
            <w:rPr>
              <w:rFonts w:eastAsia="Times New Roman"/>
            </w:rPr>
            <w:t>.</w:t>
          </w:r>
        </w:p>
        <w:p w14:paraId="182AA152" w14:textId="77777777" w:rsidR="001D5D19" w:rsidRDefault="001D5D19">
          <w:pPr>
            <w:autoSpaceDE w:val="0"/>
            <w:autoSpaceDN w:val="0"/>
            <w:ind w:hanging="480"/>
            <w:divId w:val="849837007"/>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367B92FE" w14:textId="77777777" w:rsidR="001D5D19" w:rsidRDefault="001D5D19">
          <w:pPr>
            <w:autoSpaceDE w:val="0"/>
            <w:autoSpaceDN w:val="0"/>
            <w:ind w:hanging="480"/>
            <w:divId w:val="1646928681"/>
            <w:rPr>
              <w:rFonts w:eastAsia="Times New Roman"/>
            </w:rPr>
          </w:pPr>
          <w:r>
            <w:rPr>
              <w:rFonts w:eastAsia="Times New Roman"/>
            </w:rPr>
            <w:t xml:space="preserve">Sharkey, Paul. et al., 2002. </w:t>
          </w:r>
          <w:r>
            <w:rPr>
              <w:rFonts w:eastAsia="Times New Roman"/>
              <w:i/>
              <w:iCs/>
            </w:rPr>
            <w:t>The 4th International Conference on Disability, Virtual Reality and Associated Technologies : proceedings : 18 to 20 of September, 2002, Veszprém, Hungary.</w:t>
          </w:r>
          <w:r>
            <w:rPr>
              <w:rFonts w:eastAsia="Times New Roman"/>
            </w:rPr>
            <w:t xml:space="preserve"> ICDVRAT &amp; The University of Reading.</w:t>
          </w:r>
        </w:p>
        <w:p w14:paraId="3DC2E9B3" w14:textId="77777777" w:rsidR="001D5D19" w:rsidRDefault="001D5D19">
          <w:pPr>
            <w:autoSpaceDE w:val="0"/>
            <w:autoSpaceDN w:val="0"/>
            <w:ind w:hanging="480"/>
            <w:divId w:val="1851289058"/>
            <w:rPr>
              <w:rFonts w:eastAsia="Times New Roman"/>
            </w:rPr>
          </w:pPr>
          <w:r>
            <w:rPr>
              <w:rFonts w:eastAsia="Times New Roman"/>
            </w:rPr>
            <w:t xml:space="preserve">Simões, M. et al., 2018. Virtual Travel Training for Autism Spectrum Disorder: Proof-of-Concept Interventional Study [online]. </w:t>
          </w:r>
          <w:r>
            <w:rPr>
              <w:rFonts w:eastAsia="Times New Roman"/>
              <w:i/>
              <w:iCs/>
            </w:rPr>
            <w:t>JMIR Serious Games 2018;6(1):e5 https://games.jmir.org/2018/1/e5</w:t>
          </w:r>
          <w:r>
            <w:rPr>
              <w:rFonts w:eastAsia="Times New Roman"/>
            </w:rPr>
            <w:t>, 6(1), p.e8428. Available at: https://games.jmir.org/2018/1/e5 [Accessed 2 October 2022].</w:t>
          </w:r>
        </w:p>
        <w:p w14:paraId="798C402E" w14:textId="77777777" w:rsidR="001D5D19" w:rsidRDefault="001D5D19">
          <w:pPr>
            <w:autoSpaceDE w:val="0"/>
            <w:autoSpaceDN w:val="0"/>
            <w:ind w:hanging="480"/>
            <w:divId w:val="536897654"/>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148721D8" w14:textId="77777777" w:rsidR="001D5D19" w:rsidRDefault="001D5D19">
          <w:pPr>
            <w:autoSpaceDE w:val="0"/>
            <w:autoSpaceDN w:val="0"/>
            <w:ind w:hanging="480"/>
            <w:divId w:val="729619576"/>
            <w:rPr>
              <w:rFonts w:eastAsia="Times New Roman"/>
            </w:rPr>
          </w:pPr>
          <w:r>
            <w:rPr>
              <w:rFonts w:eastAsia="Times New Roman"/>
            </w:rPr>
            <w:t>SuperHot, SuperHot [online]. Available at: https://superhotgame.com/superhot-vr [Accessed 9 October 2022].</w:t>
          </w:r>
        </w:p>
        <w:p w14:paraId="1F2A1C22" w14:textId="77777777" w:rsidR="001D5D19" w:rsidRDefault="001D5D19">
          <w:pPr>
            <w:autoSpaceDE w:val="0"/>
            <w:autoSpaceDN w:val="0"/>
            <w:ind w:hanging="480"/>
            <w:divId w:val="711077826"/>
            <w:rPr>
              <w:rFonts w:eastAsia="Times New Roman"/>
            </w:rPr>
          </w:pPr>
          <w:r>
            <w:rPr>
              <w:rFonts w:eastAsia="Times New Roman"/>
            </w:rPr>
            <w:t xml:space="preserve">Wilson, M.L., 2016. </w:t>
          </w:r>
          <w:r>
            <w:rPr>
              <w:rFonts w:eastAsia="Times New Roman"/>
              <w:i/>
              <w:iCs/>
            </w:rPr>
            <w:t>THE EFFECT OF VARYING LATENCY IN A HEAD-MOUNTED DISPLAY ON TASK PERFORMANCE AND MOTION SICKNESS</w:t>
          </w:r>
          <w:r>
            <w:rPr>
              <w:rFonts w:eastAsia="Times New Roman"/>
            </w:rPr>
            <w:t>.</w:t>
          </w:r>
        </w:p>
        <w:p w14:paraId="7DF413B6" w14:textId="2D8614D3" w:rsidR="00E85EA6" w:rsidRPr="00E85EA6" w:rsidRDefault="001D5D19" w:rsidP="00F77CA9">
          <w:r>
            <w:rPr>
              <w:rFonts w:eastAsia="Times New Roman"/>
            </w:rPr>
            <w:t> </w:t>
          </w:r>
        </w:p>
      </w:sdtContent>
    </w:sdt>
    <w:sectPr w:rsidR="00E85EA6" w:rsidRPr="00E85EA6" w:rsidSect="0005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5"/>
  </w:num>
  <w:num w:numId="2" w16cid:durableId="929508680">
    <w:abstractNumId w:val="24"/>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8"/>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6"/>
  </w:num>
  <w:num w:numId="14" w16cid:durableId="2070615990">
    <w:abstractNumId w:val="29"/>
  </w:num>
  <w:num w:numId="15" w16cid:durableId="771169985">
    <w:abstractNumId w:val="5"/>
  </w:num>
  <w:num w:numId="16" w16cid:durableId="1331131788">
    <w:abstractNumId w:val="23"/>
  </w:num>
  <w:num w:numId="17" w16cid:durableId="780995734">
    <w:abstractNumId w:val="30"/>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7"/>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qwUANVALoSwAAAA="/>
  </w:docVars>
  <w:rsids>
    <w:rsidRoot w:val="008E71A7"/>
    <w:rsid w:val="000031A3"/>
    <w:rsid w:val="0004492F"/>
    <w:rsid w:val="00052F67"/>
    <w:rsid w:val="00097EBD"/>
    <w:rsid w:val="000B106C"/>
    <w:rsid w:val="00130749"/>
    <w:rsid w:val="00132AE1"/>
    <w:rsid w:val="001C3E3A"/>
    <w:rsid w:val="001C667B"/>
    <w:rsid w:val="001D5D19"/>
    <w:rsid w:val="001F454A"/>
    <w:rsid w:val="0021268A"/>
    <w:rsid w:val="00251013"/>
    <w:rsid w:val="00267A38"/>
    <w:rsid w:val="00287F23"/>
    <w:rsid w:val="002C23CF"/>
    <w:rsid w:val="00332BFD"/>
    <w:rsid w:val="00376D28"/>
    <w:rsid w:val="003B266A"/>
    <w:rsid w:val="003B4B78"/>
    <w:rsid w:val="003D67D5"/>
    <w:rsid w:val="0045759F"/>
    <w:rsid w:val="00461C71"/>
    <w:rsid w:val="004638F2"/>
    <w:rsid w:val="00474049"/>
    <w:rsid w:val="00480958"/>
    <w:rsid w:val="004C0008"/>
    <w:rsid w:val="004C0BDA"/>
    <w:rsid w:val="004C51B3"/>
    <w:rsid w:val="004C5DC2"/>
    <w:rsid w:val="004F609F"/>
    <w:rsid w:val="005A5B4D"/>
    <w:rsid w:val="005B0867"/>
    <w:rsid w:val="005F0819"/>
    <w:rsid w:val="0065618B"/>
    <w:rsid w:val="00660AD6"/>
    <w:rsid w:val="006A5D30"/>
    <w:rsid w:val="006E1CF2"/>
    <w:rsid w:val="00713E63"/>
    <w:rsid w:val="0072411F"/>
    <w:rsid w:val="007758FC"/>
    <w:rsid w:val="007B368D"/>
    <w:rsid w:val="007B6847"/>
    <w:rsid w:val="007C3055"/>
    <w:rsid w:val="007D5597"/>
    <w:rsid w:val="007E7652"/>
    <w:rsid w:val="00811424"/>
    <w:rsid w:val="00830AD0"/>
    <w:rsid w:val="00834D24"/>
    <w:rsid w:val="008A55C9"/>
    <w:rsid w:val="008B1AD2"/>
    <w:rsid w:val="008E71A7"/>
    <w:rsid w:val="00926274"/>
    <w:rsid w:val="00931557"/>
    <w:rsid w:val="00953117"/>
    <w:rsid w:val="00972011"/>
    <w:rsid w:val="009C2ED3"/>
    <w:rsid w:val="009D7B50"/>
    <w:rsid w:val="009F030A"/>
    <w:rsid w:val="00A33855"/>
    <w:rsid w:val="00A5223A"/>
    <w:rsid w:val="00A554F1"/>
    <w:rsid w:val="00A906AC"/>
    <w:rsid w:val="00AB757D"/>
    <w:rsid w:val="00AD016C"/>
    <w:rsid w:val="00AD1284"/>
    <w:rsid w:val="00AE3D55"/>
    <w:rsid w:val="00AF04CA"/>
    <w:rsid w:val="00B32A22"/>
    <w:rsid w:val="00B8707A"/>
    <w:rsid w:val="00BB6E0D"/>
    <w:rsid w:val="00BD63FA"/>
    <w:rsid w:val="00C54C03"/>
    <w:rsid w:val="00C6736E"/>
    <w:rsid w:val="00C9584F"/>
    <w:rsid w:val="00CF3EFC"/>
    <w:rsid w:val="00D27622"/>
    <w:rsid w:val="00D44114"/>
    <w:rsid w:val="00D504FA"/>
    <w:rsid w:val="00D60FFA"/>
    <w:rsid w:val="00D71015"/>
    <w:rsid w:val="00DE132D"/>
    <w:rsid w:val="00DF5C35"/>
    <w:rsid w:val="00E20CDF"/>
    <w:rsid w:val="00E645A3"/>
    <w:rsid w:val="00E85EA6"/>
    <w:rsid w:val="00EA61FA"/>
    <w:rsid w:val="00EC0E66"/>
    <w:rsid w:val="00EF05BD"/>
    <w:rsid w:val="00F02A25"/>
    <w:rsid w:val="00F11C9E"/>
    <w:rsid w:val="00F14C31"/>
    <w:rsid w:val="00F16FD6"/>
    <w:rsid w:val="00F171FA"/>
    <w:rsid w:val="00F44BD8"/>
    <w:rsid w:val="00F77CA9"/>
    <w:rsid w:val="00FA1F6E"/>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F11C9E"/>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C0FE013C54E47A6BAA7BD043ADD37"/>
        <w:category>
          <w:name w:val="General"/>
          <w:gallery w:val="placeholder"/>
        </w:category>
        <w:types>
          <w:type w:val="bbPlcHdr"/>
        </w:types>
        <w:behaviors>
          <w:behavior w:val="content"/>
        </w:behaviors>
        <w:guid w:val="{CBECC9ED-058D-4AD4-9B51-8503D8B3B94F}"/>
      </w:docPartPr>
      <w:docPartBody>
        <w:p w:rsidR="00E61188" w:rsidRDefault="007A3761" w:rsidP="007A3761">
          <w:pPr>
            <w:pStyle w:val="C35C0FE013C54E47A6BAA7BD043ADD37"/>
          </w:pPr>
          <w:r w:rsidRPr="00D063E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94C500145E024DE6A01049DC7AD5750E"/>
        <w:category>
          <w:name w:val="General"/>
          <w:gallery w:val="placeholder"/>
        </w:category>
        <w:types>
          <w:type w:val="bbPlcHdr"/>
        </w:types>
        <w:behaviors>
          <w:behavior w:val="content"/>
        </w:behaviors>
        <w:guid w:val="{2E4B14C5-5510-459E-8899-EABC9B6EB6F3}"/>
      </w:docPartPr>
      <w:docPartBody>
        <w:p w:rsidR="00E61188" w:rsidRDefault="007A3761" w:rsidP="007A3761">
          <w:pPr>
            <w:pStyle w:val="94C500145E024DE6A01049DC7AD5750E"/>
          </w:pPr>
          <w:r w:rsidRPr="00D063E0">
            <w:rPr>
              <w:rStyle w:val="PlaceholderText"/>
            </w:rPr>
            <w:t>Click or tap here to enter text.</w:t>
          </w:r>
        </w:p>
      </w:docPartBody>
    </w:docPart>
    <w:docPart>
      <w:docPartPr>
        <w:name w:val="6427439A0C454BE0AE737FE8904B317D"/>
        <w:category>
          <w:name w:val="General"/>
          <w:gallery w:val="placeholder"/>
        </w:category>
        <w:types>
          <w:type w:val="bbPlcHdr"/>
        </w:types>
        <w:behaviors>
          <w:behavior w:val="content"/>
        </w:behaviors>
        <w:guid w:val="{38FB3F89-B249-4D91-801B-2D3B1E160049}"/>
      </w:docPartPr>
      <w:docPartBody>
        <w:p w:rsidR="00000000" w:rsidRDefault="00F02D25" w:rsidP="00F02D25">
          <w:pPr>
            <w:pStyle w:val="6427439A0C454BE0AE737FE8904B317D"/>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F2BE5"/>
    <w:rsid w:val="001F2F22"/>
    <w:rsid w:val="002B48C5"/>
    <w:rsid w:val="002B6AED"/>
    <w:rsid w:val="007A3761"/>
    <w:rsid w:val="007A76CB"/>
    <w:rsid w:val="008344DA"/>
    <w:rsid w:val="00A35498"/>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D25"/>
    <w:rPr>
      <w:color w:val="808080"/>
    </w:rPr>
  </w:style>
  <w:style w:type="paragraph" w:customStyle="1" w:styleId="C35C0FE013C54E47A6BAA7BD043ADD37">
    <w:name w:val="C35C0FE013C54E47A6BAA7BD043ADD37"/>
    <w:rsid w:val="007A3761"/>
  </w:style>
  <w:style w:type="paragraph" w:customStyle="1" w:styleId="B69FEE51178048949140182E98EA0A0C">
    <w:name w:val="B69FEE51178048949140182E98EA0A0C"/>
    <w:rsid w:val="007A3761"/>
  </w:style>
  <w:style w:type="paragraph" w:customStyle="1" w:styleId="94C500145E024DE6A01049DC7AD5750E">
    <w:name w:val="94C500145E024DE6A01049DC7AD5750E"/>
    <w:rsid w:val="007A3761"/>
  </w:style>
  <w:style w:type="paragraph" w:customStyle="1" w:styleId="6427439A0C454BE0AE737FE8904B317D">
    <w:name w:val="6427439A0C454BE0AE737FE8904B317D"/>
    <w:rsid w:val="00F02D25"/>
  </w:style>
  <w:style w:type="paragraph" w:customStyle="1" w:styleId="C2AE17D8041D4693A2B774990B182A8F">
    <w:name w:val="C2AE17D8041D4693A2B774990B182A8F"/>
    <w:rsid w:val="00F0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n.d.)&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n.d.)&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container-title-short&quot;:&quot;Multimed Tools Appl&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ID&quot;:&quot;MENDELEY_CITATION_082f18c1-4135-4632-a6d5-e8dad33f48ec&quot;,&quot;properties&quot;:{&quot;noteIndex&quot;:0},&quot;isEdited&quot;:false,&quot;manualOverride&quot;:{&quot;isManuallyOverridden&quot;:false,&quot;citeprocText&quot;:&quot;(Strickland et al. 1996)&quot;,&quot;manualOverrideText&quot;:&quot;&quot;},&quot;citationTag&quot;:&quot;MENDELEY_CITATION_v3_eyJjaXRhdGlvbklEIjoiTUVOREVMRVlfQ0lUQVRJT05fMDgyZjE4YzEtNDEzNS00NjMyLWE2ZDUtZThkYWQzM2Y0OGVj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91db0a72-813c-4fd3-ae33-39ac7c2dbc8a&quot;,&quot;properties&quot;:{&quot;noteIndex&quot;:0},&quot;isEdited&quot;:false,&quot;manualOverride&quot;:{&quot;isManuallyOverridden&quot;:false,&quot;citeprocText&quot;:&quot;(Bernardes et al. 2015)&quot;,&quot;manualOverrideText&quot;:&quot;&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Tag&quot;:&quot;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D&quot;:&quot;MENDELEY_CITATION_bbffa116-0d1c-4a7d-984a-f99db0fdd51d&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6(1):e5 https://games.jmir.org/2018/1/e5&quot;,&quot;accessed&quot;:{&quot;date-parts&quot;:[[2022,10,2]]},&quot;DOI&quot;:&quot;10.2196/GAMES.8428&quot;,&quot;ISSN&quot;:&quot;22919279&quot;,&quot;URL&quot;:&quot;https://games.jmir.org/2018/1/e5&quot;,&quot;issued&quot;:{&quot;date-parts&quot;:[[2018,3,20]]},&quot;page&quot;:&quot;e8428&quot;,&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2277e799-51ca-46a8-bbf0-028dd37517dd&quot;,&quot;properties&quot;:{&quot;noteIndex&quot;:0},&quot;isEdited&quot;:false,&quot;manualOverride&quot;:{&quot;isManuallyOverridden&quot;:false,&quot;citeprocText&quot;:&quot;(Strickland et al. 1996)&quot;,&quot;manualOverrideText&quot;:&quot;&quot;},&quot;citationTag&quot;:&quot;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afc17b4a-0cfd-47ea-9a45-1a2ca45295eb&quot;,&quot;properties&quot;:{&quot;noteIndex&quot;:0},&quot;isEdited&quot;:false,&quot;manualOverride&quot;:{&quot;isManuallyOverridden&quot;:false,&quot;citeprocText&quot;:&quot;(Sharkey et al. 2002)&quot;,&quot;manualOverrideText&quot;:&quot;&quot;},&quot;citationTag&quot;:&quot;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LCJjb250YWluZXItdGl0bGUtc2hvcnQiOiIifSwiaXNUZW1wb3JhcnkiOmZhbHNlfV19&quot;,&quot;citationItems&quot;:[{&quot;id&quot;:&quot;7cf20ea3-49f5-3d25-a7a5-68cedee21ead&quot;,&quot;itemData&quot;:{&quot;type&quot;:&quot;book&quot;,&quot;id&quot;:&quot;7cf20ea3-49f5-3d25-a7a5-68cedee21ead&quot;,&quot;title&quot;:&quot;The 4th International Conference on Disability, Virtual Reality and Associated Technologies : proceedings : 18 to 20 of September, 2002, Veszprém, Hungary.&quot;,&quot;author&quot;:[{&quot;family&quot;:&quot;Sharkey&quot;,&quot;given&quot;:&quot;Paul.&quot;,&quot;parse-names&quot;:false,&quot;dropping-particle&quot;:&quot;&quot;,&quot;non-dropping-particle&quot;:&quot;&quot;},{&quot;family&quot;:&quot;Sik Lanyi&quot;,&quot;given&quot;:&quot;Cecilia.&quot;,&quot;parse-names&quot;:false,&quot;dropping-particle&quot;:&quot;&quot;,&quot;non-dropping-particle&quot;:&quot;&quot;},{&quot;family&quot;:&quot;Standen&quot;,&quot;given&quot;:&quot;Penny.&quot;,&quot;parse-names&quot;:false,&quot;dropping-particle&quot;:&quot;&quot;,&quot;non-dropping-particle&quot;:&quot;&quot;},{&quot;family&quot;:&quot;University of Reading. ICDVRAT&quot;,&quot;given&quot;:&quot;Department of Cybernetics.&quot;,&quot;parse-names&quot;:false,&quot;dropping-particle&quot;:&quot;&quot;,&quot;non-dropping-particle&quot;:&quot;&quot;}],&quot;ISBN&quot;:&quot;0704911434&quot;,&quot;issued&quot;:{&quot;date-parts&quot;:[[2002]]},&quot;number-of-pages&quot;:&quot;279&quot;,&quot;publisher&quot;:&quot;ICDVRAT &amp; The University of Reading&quot;,&quot;container-title-short&quot;:&quot;&quot;},&quot;isTemporary&quot;:false}]},{&quot;citationID&quot;:&quot;MENDELEY_CITATION_d2ccaa51-15a4-4ebf-8b8a-38296e787ef8&quot;,&quot;properties&quot;:{&quot;noteIndex&quot;:0},&quot;isEdited&quot;:false,&quot;manualOverride&quot;:{&quot;isManuallyOverridden&quot;:false,&quot;citeprocText&quot;:&quot;(Bernardes et al. 2015)&quot;,&quot;manualOverrideText&quot;:&quot;&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Tag&quot;:&quot;MENDELEY_CITATION_v3_eyJjaXRhdGlvbklEIjoiTUVOREVMRVlfQ0lUQVRJT05fZDJjY2FhNTEtMTVhNC00ZWJmLThiOGEtMzgyOTZlNzg3ZWY4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D&quot;:&quot;MENDELEY_CITATION_bd44a568-1181-4b4a-84c7-c5d4f3cb5564&quot;,&quot;properties&quot;:{&quot;noteIndex&quot;:0},&quot;isEdited&quot;:false,&quot;manualOverride&quot;:{&quot;isManuallyOverridden&quot;:false,&quot;citeprocText&quot;:&quot;(Simões et al. 2018)&quot;,&quot;manualOverrideText&quot;:&quot;&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6(1):e5 https://games.jmir.org/2018/1/e5&quot;,&quot;accessed&quot;:{&quot;date-parts&quot;:[[2022,10,2]]},&quot;DOI&quot;:&quot;10.2196/GAMES.8428&quot;,&quot;ISSN&quot;:&quot;22919279&quot;,&quot;URL&quot;:&quot;https://games.jmir.org/2018/1/e5&quot;,&quot;issued&quot;:{&quot;date-parts&quot;:[[2018,3,20]]},&quot;page&quot;:&quot;e8428&quot;,&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Tag&quot;:&quot;MENDELEY_CITATION_v3_eyJjaXRhdGlvbklEIjoiTUVOREVMRVlfQ0lUQVRJT05fYmQ0NGE1NjgtMTE4MS00YjRhLTg0YzctYzVkNGYzY2I1NTY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2eb2347-4ac3-49d5-b166-5a23a6681102&quot;,&quot;properties&quot;:{&quot;noteIndex&quot;:0},&quot;isEdited&quot;:false,&quot;manualOverride&quot;:{&quot;isManuallyOverridden&quot;:false,&quot;citeprocText&quot;:&quot;(Nguyen n.d.)&quot;,&quot;manualOverrideText&quot;:&quot;&quot;},&quot;citationTag&quot;:&quot;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quot;,&quot;citationItems&quot;:[{&quot;id&quot;:&quot;b5b1528b-4346-3f86-a2c6-0f9a865a1386&quot;,&quot;itemData&quot;:{&quot;type&quot;:&quot;report&quot;,&quot;id&quot;:&quot;b5b1528b-4346-3f86-a2c6-0f9a865a1386&quot;,&quot;title&quot;:&quot;Low-latency Mixed Reality Headset&quot;,&quot;groupId&quot;:&quot;aec25b63-2591-3f8b-b521-f94d569c4285&quot;,&quot;author&quot;:[{&quot;family&quot;:&quot;Nguyen&quot;,&quot;given&quot;:&quot;Tan&quot;,&quot;parse-names&quot;:false,&quot;dropping-particle&quot;:&quot;&quot;,&quot;non-dropping-particle&quot;:&quot;&quot;}],&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01e133df-1e64-455d-9cef-18a7a9d3d699&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quot;,&quot;citationItems&quot;:[{&quot;id&quot;:&quot;80d76ac7-02b1-3df5-8e3d-eef5a84aaca7&quot;,&quot;itemData&quot;:{&quot;type&quot;:&quot;article-journal&quot;,&quot;id&quot;:&quot;80d76ac7-02b1-3df5-8e3d-eef5a84aaca7&quot;,&quot;title&quot;:&quot;A Study on Sensor System Latency in VR Motion Sickness&quot;,&quot;groupId&quot;:&quot;aec25b63-2591-3f8b-b521-f94d569c4285&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 Sens. Actuator Netw&quot;,&quot;DOI&quot;:&quot;10.3390/jsan10030053&quot;,&quot;URL&quot;:&quot;https://doi.org/10.3390/&quot;,&quot;issued&quot;:{&quot;date-parts&quot;:[[2021]]},&quot;page&quot;:&quot;53&quot;,&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volume&quot;:&quot;10&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18749c8c-7791-4e5f-962a-e06910a70f34&quot;,&quot;properties&quot;:{&quot;noteIndex&quot;:0},&quot;isEdited&quot;:false,&quot;manualOverride&quot;:{&quot;isManuallyOverridden&quot;:false,&quot;citeprocText&quot;:&quot;(Wilson 2016)&quot;,&quot;manualOverrideText&quot;:&quot;&quot;},&quot;citationTag&quot;:&quot;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500df4fd-5f51-31c7-a37b-6f20d27fdd78&quot;,&quot;itemData&quot;:{&quot;type&quot;:&quot;report&quot;,&quot;id&quot;:&quot;500df4fd-5f51-31c7-a37b-6f20d27fdd78&quot;,&quot;title&quot;:&quot;THE EFFECT OF VARYING LATENCY IN A HEAD-MOUNTED DISPLAY ON TASK PERFORMANCE AND MOTION SICKNESS&quot;,&quot;groupId&quot;:&quot;aec25b63-2591-3f8b-b521-f94d569c4285&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14</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89</cp:revision>
  <cp:lastPrinted>2022-10-03T17:33:00Z</cp:lastPrinted>
  <dcterms:created xsi:type="dcterms:W3CDTF">2022-10-02T16:18:00Z</dcterms:created>
  <dcterms:modified xsi:type="dcterms:W3CDTF">2022-10-09T13:06:00Z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