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640C951B" w14:textId="5220C049" w:rsidR="007D3916"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1779331" w:history="1">
            <w:r w:rsidR="007D3916" w:rsidRPr="005D0FD3">
              <w:rPr>
                <w:rStyle w:val="Hyperlink"/>
                <w:noProof/>
              </w:rPr>
              <w:t>Literature Review</w:t>
            </w:r>
            <w:r w:rsidR="007D3916">
              <w:rPr>
                <w:noProof/>
                <w:webHidden/>
              </w:rPr>
              <w:tab/>
            </w:r>
            <w:r w:rsidR="007D3916">
              <w:rPr>
                <w:noProof/>
                <w:webHidden/>
              </w:rPr>
              <w:fldChar w:fldCharType="begin"/>
            </w:r>
            <w:r w:rsidR="007D3916">
              <w:rPr>
                <w:noProof/>
                <w:webHidden/>
              </w:rPr>
              <w:instrText xml:space="preserve"> PAGEREF _Toc121779331 \h </w:instrText>
            </w:r>
            <w:r w:rsidR="007D3916">
              <w:rPr>
                <w:noProof/>
                <w:webHidden/>
              </w:rPr>
            </w:r>
            <w:r w:rsidR="007D3916">
              <w:rPr>
                <w:noProof/>
                <w:webHidden/>
              </w:rPr>
              <w:fldChar w:fldCharType="separate"/>
            </w:r>
            <w:r w:rsidR="007D3916">
              <w:rPr>
                <w:noProof/>
                <w:webHidden/>
              </w:rPr>
              <w:t>3</w:t>
            </w:r>
            <w:r w:rsidR="007D3916">
              <w:rPr>
                <w:noProof/>
                <w:webHidden/>
              </w:rPr>
              <w:fldChar w:fldCharType="end"/>
            </w:r>
          </w:hyperlink>
        </w:p>
        <w:p w14:paraId="51C109DE" w14:textId="66DEC621" w:rsidR="007D3916" w:rsidRDefault="00000000">
          <w:pPr>
            <w:pStyle w:val="TOC2"/>
            <w:tabs>
              <w:tab w:val="right" w:leader="dot" w:pos="9350"/>
            </w:tabs>
            <w:rPr>
              <w:rFonts w:eastAsiaTheme="minorEastAsia"/>
              <w:noProof/>
              <w:sz w:val="22"/>
              <w:szCs w:val="22"/>
              <w:lang w:eastAsia="en-GB"/>
            </w:rPr>
          </w:pPr>
          <w:hyperlink w:anchor="_Toc121779332" w:history="1">
            <w:r w:rsidR="007D3916" w:rsidRPr="005D0FD3">
              <w:rPr>
                <w:rStyle w:val="Hyperlink"/>
                <w:noProof/>
              </w:rPr>
              <w:t>User Analysis</w:t>
            </w:r>
            <w:r w:rsidR="007D3916">
              <w:rPr>
                <w:noProof/>
                <w:webHidden/>
              </w:rPr>
              <w:tab/>
            </w:r>
            <w:r w:rsidR="007D3916">
              <w:rPr>
                <w:noProof/>
                <w:webHidden/>
              </w:rPr>
              <w:fldChar w:fldCharType="begin"/>
            </w:r>
            <w:r w:rsidR="007D3916">
              <w:rPr>
                <w:noProof/>
                <w:webHidden/>
              </w:rPr>
              <w:instrText xml:space="preserve"> PAGEREF _Toc121779332 \h </w:instrText>
            </w:r>
            <w:r w:rsidR="007D3916">
              <w:rPr>
                <w:noProof/>
                <w:webHidden/>
              </w:rPr>
            </w:r>
            <w:r w:rsidR="007D3916">
              <w:rPr>
                <w:noProof/>
                <w:webHidden/>
              </w:rPr>
              <w:fldChar w:fldCharType="separate"/>
            </w:r>
            <w:r w:rsidR="007D3916">
              <w:rPr>
                <w:noProof/>
                <w:webHidden/>
              </w:rPr>
              <w:t>3</w:t>
            </w:r>
            <w:r w:rsidR="007D3916">
              <w:rPr>
                <w:noProof/>
                <w:webHidden/>
              </w:rPr>
              <w:fldChar w:fldCharType="end"/>
            </w:r>
          </w:hyperlink>
        </w:p>
        <w:p w14:paraId="75A47A6A" w14:textId="71726A5B" w:rsidR="007D3916" w:rsidRDefault="00000000">
          <w:pPr>
            <w:pStyle w:val="TOC2"/>
            <w:tabs>
              <w:tab w:val="right" w:leader="dot" w:pos="9350"/>
            </w:tabs>
            <w:rPr>
              <w:rFonts w:eastAsiaTheme="minorEastAsia"/>
              <w:noProof/>
              <w:sz w:val="22"/>
              <w:szCs w:val="22"/>
              <w:lang w:eastAsia="en-GB"/>
            </w:rPr>
          </w:pPr>
          <w:hyperlink w:anchor="_Toc121779333" w:history="1">
            <w:r w:rsidR="007D3916" w:rsidRPr="005D0FD3">
              <w:rPr>
                <w:rStyle w:val="Hyperlink"/>
                <w:noProof/>
              </w:rPr>
              <w:t>Task Analysis</w:t>
            </w:r>
            <w:r w:rsidR="007D3916">
              <w:rPr>
                <w:noProof/>
                <w:webHidden/>
              </w:rPr>
              <w:tab/>
            </w:r>
            <w:r w:rsidR="007D3916">
              <w:rPr>
                <w:noProof/>
                <w:webHidden/>
              </w:rPr>
              <w:fldChar w:fldCharType="begin"/>
            </w:r>
            <w:r w:rsidR="007D3916">
              <w:rPr>
                <w:noProof/>
                <w:webHidden/>
              </w:rPr>
              <w:instrText xml:space="preserve"> PAGEREF _Toc121779333 \h </w:instrText>
            </w:r>
            <w:r w:rsidR="007D3916">
              <w:rPr>
                <w:noProof/>
                <w:webHidden/>
              </w:rPr>
            </w:r>
            <w:r w:rsidR="007D3916">
              <w:rPr>
                <w:noProof/>
                <w:webHidden/>
              </w:rPr>
              <w:fldChar w:fldCharType="separate"/>
            </w:r>
            <w:r w:rsidR="007D3916">
              <w:rPr>
                <w:noProof/>
                <w:webHidden/>
              </w:rPr>
              <w:t>4</w:t>
            </w:r>
            <w:r w:rsidR="007D3916">
              <w:rPr>
                <w:noProof/>
                <w:webHidden/>
              </w:rPr>
              <w:fldChar w:fldCharType="end"/>
            </w:r>
          </w:hyperlink>
        </w:p>
        <w:p w14:paraId="41F91C82" w14:textId="5E752253" w:rsidR="007D3916" w:rsidRDefault="00000000">
          <w:pPr>
            <w:pStyle w:val="TOC2"/>
            <w:tabs>
              <w:tab w:val="right" w:leader="dot" w:pos="9350"/>
            </w:tabs>
            <w:rPr>
              <w:rFonts w:eastAsiaTheme="minorEastAsia"/>
              <w:noProof/>
              <w:sz w:val="22"/>
              <w:szCs w:val="22"/>
              <w:lang w:eastAsia="en-GB"/>
            </w:rPr>
          </w:pPr>
          <w:hyperlink w:anchor="_Toc121779334" w:history="1">
            <w:r w:rsidR="007D3916" w:rsidRPr="005D0FD3">
              <w:rPr>
                <w:rStyle w:val="Hyperlink"/>
                <w:noProof/>
              </w:rPr>
              <w:t>Environment Analysis</w:t>
            </w:r>
            <w:r w:rsidR="007D3916">
              <w:rPr>
                <w:noProof/>
                <w:webHidden/>
              </w:rPr>
              <w:tab/>
            </w:r>
            <w:r w:rsidR="007D3916">
              <w:rPr>
                <w:noProof/>
                <w:webHidden/>
              </w:rPr>
              <w:fldChar w:fldCharType="begin"/>
            </w:r>
            <w:r w:rsidR="007D3916">
              <w:rPr>
                <w:noProof/>
                <w:webHidden/>
              </w:rPr>
              <w:instrText xml:space="preserve"> PAGEREF _Toc121779334 \h </w:instrText>
            </w:r>
            <w:r w:rsidR="007D3916">
              <w:rPr>
                <w:noProof/>
                <w:webHidden/>
              </w:rPr>
            </w:r>
            <w:r w:rsidR="007D3916">
              <w:rPr>
                <w:noProof/>
                <w:webHidden/>
              </w:rPr>
              <w:fldChar w:fldCharType="separate"/>
            </w:r>
            <w:r w:rsidR="007D3916">
              <w:rPr>
                <w:noProof/>
                <w:webHidden/>
              </w:rPr>
              <w:t>5</w:t>
            </w:r>
            <w:r w:rsidR="007D3916">
              <w:rPr>
                <w:noProof/>
                <w:webHidden/>
              </w:rPr>
              <w:fldChar w:fldCharType="end"/>
            </w:r>
          </w:hyperlink>
        </w:p>
        <w:p w14:paraId="0CC78591" w14:textId="470B59DA" w:rsidR="007D3916" w:rsidRDefault="00000000">
          <w:pPr>
            <w:pStyle w:val="TOC1"/>
            <w:tabs>
              <w:tab w:val="right" w:leader="dot" w:pos="9350"/>
            </w:tabs>
            <w:rPr>
              <w:rFonts w:eastAsiaTheme="minorEastAsia"/>
              <w:noProof/>
              <w:sz w:val="22"/>
              <w:szCs w:val="22"/>
              <w:lang w:eastAsia="en-GB"/>
            </w:rPr>
          </w:pPr>
          <w:hyperlink w:anchor="_Toc121779335" w:history="1">
            <w:r w:rsidR="007D3916" w:rsidRPr="005D0FD3">
              <w:rPr>
                <w:rStyle w:val="Hyperlink"/>
                <w:noProof/>
              </w:rPr>
              <w:t>Design Matrix</w:t>
            </w:r>
            <w:r w:rsidR="007D3916">
              <w:rPr>
                <w:noProof/>
                <w:webHidden/>
              </w:rPr>
              <w:tab/>
            </w:r>
            <w:r w:rsidR="007D3916">
              <w:rPr>
                <w:noProof/>
                <w:webHidden/>
              </w:rPr>
              <w:fldChar w:fldCharType="begin"/>
            </w:r>
            <w:r w:rsidR="007D3916">
              <w:rPr>
                <w:noProof/>
                <w:webHidden/>
              </w:rPr>
              <w:instrText xml:space="preserve"> PAGEREF _Toc121779335 \h </w:instrText>
            </w:r>
            <w:r w:rsidR="007D3916">
              <w:rPr>
                <w:noProof/>
                <w:webHidden/>
              </w:rPr>
            </w:r>
            <w:r w:rsidR="007D3916">
              <w:rPr>
                <w:noProof/>
                <w:webHidden/>
              </w:rPr>
              <w:fldChar w:fldCharType="separate"/>
            </w:r>
            <w:r w:rsidR="007D3916">
              <w:rPr>
                <w:noProof/>
                <w:webHidden/>
              </w:rPr>
              <w:t>6</w:t>
            </w:r>
            <w:r w:rsidR="007D3916">
              <w:rPr>
                <w:noProof/>
                <w:webHidden/>
              </w:rPr>
              <w:fldChar w:fldCharType="end"/>
            </w:r>
          </w:hyperlink>
        </w:p>
        <w:p w14:paraId="5D5BB316" w14:textId="1B2DBC8D" w:rsidR="007D3916" w:rsidRDefault="00000000">
          <w:pPr>
            <w:pStyle w:val="TOC1"/>
            <w:tabs>
              <w:tab w:val="right" w:leader="dot" w:pos="9350"/>
            </w:tabs>
            <w:rPr>
              <w:rFonts w:eastAsiaTheme="minorEastAsia"/>
              <w:noProof/>
              <w:sz w:val="22"/>
              <w:szCs w:val="22"/>
              <w:lang w:eastAsia="en-GB"/>
            </w:rPr>
          </w:pPr>
          <w:hyperlink w:anchor="_Toc121779336" w:history="1">
            <w:r w:rsidR="007D3916" w:rsidRPr="005D0FD3">
              <w:rPr>
                <w:rStyle w:val="Hyperlink"/>
                <w:noProof/>
              </w:rPr>
              <w:t>Design Document</w:t>
            </w:r>
            <w:r w:rsidR="007D3916">
              <w:rPr>
                <w:noProof/>
                <w:webHidden/>
              </w:rPr>
              <w:tab/>
            </w:r>
            <w:r w:rsidR="007D3916">
              <w:rPr>
                <w:noProof/>
                <w:webHidden/>
              </w:rPr>
              <w:fldChar w:fldCharType="begin"/>
            </w:r>
            <w:r w:rsidR="007D3916">
              <w:rPr>
                <w:noProof/>
                <w:webHidden/>
              </w:rPr>
              <w:instrText xml:space="preserve"> PAGEREF _Toc121779336 \h </w:instrText>
            </w:r>
            <w:r w:rsidR="007D3916">
              <w:rPr>
                <w:noProof/>
                <w:webHidden/>
              </w:rPr>
            </w:r>
            <w:r w:rsidR="007D3916">
              <w:rPr>
                <w:noProof/>
                <w:webHidden/>
              </w:rPr>
              <w:fldChar w:fldCharType="separate"/>
            </w:r>
            <w:r w:rsidR="007D3916">
              <w:rPr>
                <w:noProof/>
                <w:webHidden/>
              </w:rPr>
              <w:t>9</w:t>
            </w:r>
            <w:r w:rsidR="007D3916">
              <w:rPr>
                <w:noProof/>
                <w:webHidden/>
              </w:rPr>
              <w:fldChar w:fldCharType="end"/>
            </w:r>
          </w:hyperlink>
        </w:p>
        <w:p w14:paraId="21F241AA" w14:textId="398DCB6D" w:rsidR="007D3916" w:rsidRDefault="00000000">
          <w:pPr>
            <w:pStyle w:val="TOC2"/>
            <w:tabs>
              <w:tab w:val="right" w:leader="dot" w:pos="9350"/>
            </w:tabs>
            <w:rPr>
              <w:rFonts w:eastAsiaTheme="minorEastAsia"/>
              <w:noProof/>
              <w:sz w:val="22"/>
              <w:szCs w:val="22"/>
              <w:lang w:eastAsia="en-GB"/>
            </w:rPr>
          </w:pPr>
          <w:hyperlink w:anchor="_Toc121779337" w:history="1">
            <w:r w:rsidR="007D3916" w:rsidRPr="005D0FD3">
              <w:rPr>
                <w:rStyle w:val="Hyperlink"/>
                <w:noProof/>
              </w:rPr>
              <w:t>Game Overview</w:t>
            </w:r>
            <w:r w:rsidR="007D3916">
              <w:rPr>
                <w:noProof/>
                <w:webHidden/>
              </w:rPr>
              <w:tab/>
            </w:r>
            <w:r w:rsidR="007D3916">
              <w:rPr>
                <w:noProof/>
                <w:webHidden/>
              </w:rPr>
              <w:fldChar w:fldCharType="begin"/>
            </w:r>
            <w:r w:rsidR="007D3916">
              <w:rPr>
                <w:noProof/>
                <w:webHidden/>
              </w:rPr>
              <w:instrText xml:space="preserve"> PAGEREF _Toc121779337 \h </w:instrText>
            </w:r>
            <w:r w:rsidR="007D3916">
              <w:rPr>
                <w:noProof/>
                <w:webHidden/>
              </w:rPr>
            </w:r>
            <w:r w:rsidR="007D3916">
              <w:rPr>
                <w:noProof/>
                <w:webHidden/>
              </w:rPr>
              <w:fldChar w:fldCharType="separate"/>
            </w:r>
            <w:r w:rsidR="007D3916">
              <w:rPr>
                <w:noProof/>
                <w:webHidden/>
              </w:rPr>
              <w:t>9</w:t>
            </w:r>
            <w:r w:rsidR="007D3916">
              <w:rPr>
                <w:noProof/>
                <w:webHidden/>
              </w:rPr>
              <w:fldChar w:fldCharType="end"/>
            </w:r>
          </w:hyperlink>
        </w:p>
        <w:p w14:paraId="65CDD519" w14:textId="2174DCC2" w:rsidR="007D3916" w:rsidRDefault="00000000">
          <w:pPr>
            <w:pStyle w:val="TOC2"/>
            <w:tabs>
              <w:tab w:val="right" w:leader="dot" w:pos="9350"/>
            </w:tabs>
            <w:rPr>
              <w:rFonts w:eastAsiaTheme="minorEastAsia"/>
              <w:noProof/>
              <w:sz w:val="22"/>
              <w:szCs w:val="22"/>
              <w:lang w:eastAsia="en-GB"/>
            </w:rPr>
          </w:pPr>
          <w:hyperlink w:anchor="_Toc121779338" w:history="1">
            <w:r w:rsidR="007D3916" w:rsidRPr="005D0FD3">
              <w:rPr>
                <w:rStyle w:val="Hyperlink"/>
                <w:noProof/>
              </w:rPr>
              <w:t>Core Objectives</w:t>
            </w:r>
            <w:r w:rsidR="007D3916">
              <w:rPr>
                <w:noProof/>
                <w:webHidden/>
              </w:rPr>
              <w:tab/>
            </w:r>
            <w:r w:rsidR="007D3916">
              <w:rPr>
                <w:noProof/>
                <w:webHidden/>
              </w:rPr>
              <w:fldChar w:fldCharType="begin"/>
            </w:r>
            <w:r w:rsidR="007D3916">
              <w:rPr>
                <w:noProof/>
                <w:webHidden/>
              </w:rPr>
              <w:instrText xml:space="preserve"> PAGEREF _Toc121779338 \h </w:instrText>
            </w:r>
            <w:r w:rsidR="007D3916">
              <w:rPr>
                <w:noProof/>
                <w:webHidden/>
              </w:rPr>
            </w:r>
            <w:r w:rsidR="007D3916">
              <w:rPr>
                <w:noProof/>
                <w:webHidden/>
              </w:rPr>
              <w:fldChar w:fldCharType="separate"/>
            </w:r>
            <w:r w:rsidR="007D3916">
              <w:rPr>
                <w:noProof/>
                <w:webHidden/>
              </w:rPr>
              <w:t>9</w:t>
            </w:r>
            <w:r w:rsidR="007D3916">
              <w:rPr>
                <w:noProof/>
                <w:webHidden/>
              </w:rPr>
              <w:fldChar w:fldCharType="end"/>
            </w:r>
          </w:hyperlink>
        </w:p>
        <w:p w14:paraId="2474FEB8" w14:textId="6FA4B62E" w:rsidR="007D3916" w:rsidRDefault="00000000">
          <w:pPr>
            <w:pStyle w:val="TOC2"/>
            <w:tabs>
              <w:tab w:val="right" w:leader="dot" w:pos="9350"/>
            </w:tabs>
            <w:rPr>
              <w:rFonts w:eastAsiaTheme="minorEastAsia"/>
              <w:noProof/>
              <w:sz w:val="22"/>
              <w:szCs w:val="22"/>
              <w:lang w:eastAsia="en-GB"/>
            </w:rPr>
          </w:pPr>
          <w:hyperlink w:anchor="_Toc121779339" w:history="1">
            <w:r w:rsidR="007D3916" w:rsidRPr="005D0FD3">
              <w:rPr>
                <w:rStyle w:val="Hyperlink"/>
                <w:noProof/>
              </w:rPr>
              <w:t>Gameplay Theme</w:t>
            </w:r>
            <w:r w:rsidR="007D3916">
              <w:rPr>
                <w:noProof/>
                <w:webHidden/>
              </w:rPr>
              <w:tab/>
            </w:r>
            <w:r w:rsidR="007D3916">
              <w:rPr>
                <w:noProof/>
                <w:webHidden/>
              </w:rPr>
              <w:fldChar w:fldCharType="begin"/>
            </w:r>
            <w:r w:rsidR="007D3916">
              <w:rPr>
                <w:noProof/>
                <w:webHidden/>
              </w:rPr>
              <w:instrText xml:space="preserve"> PAGEREF _Toc121779339 \h </w:instrText>
            </w:r>
            <w:r w:rsidR="007D3916">
              <w:rPr>
                <w:noProof/>
                <w:webHidden/>
              </w:rPr>
            </w:r>
            <w:r w:rsidR="007D3916">
              <w:rPr>
                <w:noProof/>
                <w:webHidden/>
              </w:rPr>
              <w:fldChar w:fldCharType="separate"/>
            </w:r>
            <w:r w:rsidR="007D3916">
              <w:rPr>
                <w:noProof/>
                <w:webHidden/>
              </w:rPr>
              <w:t>10</w:t>
            </w:r>
            <w:r w:rsidR="007D3916">
              <w:rPr>
                <w:noProof/>
                <w:webHidden/>
              </w:rPr>
              <w:fldChar w:fldCharType="end"/>
            </w:r>
          </w:hyperlink>
        </w:p>
        <w:p w14:paraId="375C9C21" w14:textId="15AD62E2" w:rsidR="007D3916" w:rsidRDefault="00000000">
          <w:pPr>
            <w:pStyle w:val="TOC2"/>
            <w:tabs>
              <w:tab w:val="right" w:leader="dot" w:pos="9350"/>
            </w:tabs>
            <w:rPr>
              <w:rFonts w:eastAsiaTheme="minorEastAsia"/>
              <w:noProof/>
              <w:sz w:val="22"/>
              <w:szCs w:val="22"/>
              <w:lang w:eastAsia="en-GB"/>
            </w:rPr>
          </w:pPr>
          <w:hyperlink w:anchor="_Toc121779340" w:history="1">
            <w:r w:rsidR="007D3916" w:rsidRPr="005D0FD3">
              <w:rPr>
                <w:rStyle w:val="Hyperlink"/>
                <w:noProof/>
              </w:rPr>
              <w:t>Game Structure</w:t>
            </w:r>
            <w:r w:rsidR="007D3916">
              <w:rPr>
                <w:noProof/>
                <w:webHidden/>
              </w:rPr>
              <w:tab/>
            </w:r>
            <w:r w:rsidR="007D3916">
              <w:rPr>
                <w:noProof/>
                <w:webHidden/>
              </w:rPr>
              <w:fldChar w:fldCharType="begin"/>
            </w:r>
            <w:r w:rsidR="007D3916">
              <w:rPr>
                <w:noProof/>
                <w:webHidden/>
              </w:rPr>
              <w:instrText xml:space="preserve"> PAGEREF _Toc121779340 \h </w:instrText>
            </w:r>
            <w:r w:rsidR="007D3916">
              <w:rPr>
                <w:noProof/>
                <w:webHidden/>
              </w:rPr>
            </w:r>
            <w:r w:rsidR="007D3916">
              <w:rPr>
                <w:noProof/>
                <w:webHidden/>
              </w:rPr>
              <w:fldChar w:fldCharType="separate"/>
            </w:r>
            <w:r w:rsidR="007D3916">
              <w:rPr>
                <w:noProof/>
                <w:webHidden/>
              </w:rPr>
              <w:t>10</w:t>
            </w:r>
            <w:r w:rsidR="007D3916">
              <w:rPr>
                <w:noProof/>
                <w:webHidden/>
              </w:rPr>
              <w:fldChar w:fldCharType="end"/>
            </w:r>
          </w:hyperlink>
        </w:p>
        <w:p w14:paraId="76DE7C2C" w14:textId="6E70CB93" w:rsidR="007D3916" w:rsidRDefault="00000000">
          <w:pPr>
            <w:pStyle w:val="TOC2"/>
            <w:tabs>
              <w:tab w:val="right" w:leader="dot" w:pos="9350"/>
            </w:tabs>
            <w:rPr>
              <w:rFonts w:eastAsiaTheme="minorEastAsia"/>
              <w:noProof/>
              <w:sz w:val="22"/>
              <w:szCs w:val="22"/>
              <w:lang w:eastAsia="en-GB"/>
            </w:rPr>
          </w:pPr>
          <w:hyperlink w:anchor="_Toc121779341" w:history="1">
            <w:r w:rsidR="007D3916" w:rsidRPr="005D0FD3">
              <w:rPr>
                <w:rStyle w:val="Hyperlink"/>
                <w:noProof/>
              </w:rPr>
              <w:t>Distinctive Features</w:t>
            </w:r>
            <w:r w:rsidR="007D3916">
              <w:rPr>
                <w:noProof/>
                <w:webHidden/>
              </w:rPr>
              <w:tab/>
            </w:r>
            <w:r w:rsidR="007D3916">
              <w:rPr>
                <w:noProof/>
                <w:webHidden/>
              </w:rPr>
              <w:fldChar w:fldCharType="begin"/>
            </w:r>
            <w:r w:rsidR="007D3916">
              <w:rPr>
                <w:noProof/>
                <w:webHidden/>
              </w:rPr>
              <w:instrText xml:space="preserve"> PAGEREF _Toc121779341 \h </w:instrText>
            </w:r>
            <w:r w:rsidR="007D3916">
              <w:rPr>
                <w:noProof/>
                <w:webHidden/>
              </w:rPr>
            </w:r>
            <w:r w:rsidR="007D3916">
              <w:rPr>
                <w:noProof/>
                <w:webHidden/>
              </w:rPr>
              <w:fldChar w:fldCharType="separate"/>
            </w:r>
            <w:r w:rsidR="007D3916">
              <w:rPr>
                <w:noProof/>
                <w:webHidden/>
              </w:rPr>
              <w:t>11</w:t>
            </w:r>
            <w:r w:rsidR="007D3916">
              <w:rPr>
                <w:noProof/>
                <w:webHidden/>
              </w:rPr>
              <w:fldChar w:fldCharType="end"/>
            </w:r>
          </w:hyperlink>
        </w:p>
        <w:p w14:paraId="504E8A30" w14:textId="1BBFA017" w:rsidR="007D3916" w:rsidRDefault="00000000">
          <w:pPr>
            <w:pStyle w:val="TOC2"/>
            <w:tabs>
              <w:tab w:val="right" w:leader="dot" w:pos="9350"/>
            </w:tabs>
            <w:rPr>
              <w:rFonts w:eastAsiaTheme="minorEastAsia"/>
              <w:noProof/>
              <w:sz w:val="22"/>
              <w:szCs w:val="22"/>
              <w:lang w:eastAsia="en-GB"/>
            </w:rPr>
          </w:pPr>
          <w:hyperlink w:anchor="_Toc121779342" w:history="1">
            <w:r w:rsidR="007D3916" w:rsidRPr="005D0FD3">
              <w:rPr>
                <w:rStyle w:val="Hyperlink"/>
                <w:noProof/>
              </w:rPr>
              <w:t>Important Assets</w:t>
            </w:r>
            <w:r w:rsidR="007D3916">
              <w:rPr>
                <w:noProof/>
                <w:webHidden/>
              </w:rPr>
              <w:tab/>
            </w:r>
            <w:r w:rsidR="007D3916">
              <w:rPr>
                <w:noProof/>
                <w:webHidden/>
              </w:rPr>
              <w:fldChar w:fldCharType="begin"/>
            </w:r>
            <w:r w:rsidR="007D3916">
              <w:rPr>
                <w:noProof/>
                <w:webHidden/>
              </w:rPr>
              <w:instrText xml:space="preserve"> PAGEREF _Toc121779342 \h </w:instrText>
            </w:r>
            <w:r w:rsidR="007D3916">
              <w:rPr>
                <w:noProof/>
                <w:webHidden/>
              </w:rPr>
            </w:r>
            <w:r w:rsidR="007D3916">
              <w:rPr>
                <w:noProof/>
                <w:webHidden/>
              </w:rPr>
              <w:fldChar w:fldCharType="separate"/>
            </w:r>
            <w:r w:rsidR="007D3916">
              <w:rPr>
                <w:noProof/>
                <w:webHidden/>
              </w:rPr>
              <w:t>11</w:t>
            </w:r>
            <w:r w:rsidR="007D3916">
              <w:rPr>
                <w:noProof/>
                <w:webHidden/>
              </w:rPr>
              <w:fldChar w:fldCharType="end"/>
            </w:r>
          </w:hyperlink>
        </w:p>
        <w:p w14:paraId="701823FC" w14:textId="0F25A32E" w:rsidR="007D3916" w:rsidRDefault="00000000">
          <w:pPr>
            <w:pStyle w:val="TOC2"/>
            <w:tabs>
              <w:tab w:val="right" w:leader="dot" w:pos="9350"/>
            </w:tabs>
            <w:rPr>
              <w:rFonts w:eastAsiaTheme="minorEastAsia"/>
              <w:noProof/>
              <w:sz w:val="22"/>
              <w:szCs w:val="22"/>
              <w:lang w:eastAsia="en-GB"/>
            </w:rPr>
          </w:pPr>
          <w:hyperlink w:anchor="_Toc121779343" w:history="1">
            <w:r w:rsidR="007D3916" w:rsidRPr="005D0FD3">
              <w:rPr>
                <w:rStyle w:val="Hyperlink"/>
                <w:noProof/>
              </w:rPr>
              <w:t>Reward and Scoring Mechanism</w:t>
            </w:r>
            <w:r w:rsidR="007D3916">
              <w:rPr>
                <w:noProof/>
                <w:webHidden/>
              </w:rPr>
              <w:tab/>
            </w:r>
            <w:r w:rsidR="007D3916">
              <w:rPr>
                <w:noProof/>
                <w:webHidden/>
              </w:rPr>
              <w:fldChar w:fldCharType="begin"/>
            </w:r>
            <w:r w:rsidR="007D3916">
              <w:rPr>
                <w:noProof/>
                <w:webHidden/>
              </w:rPr>
              <w:instrText xml:space="preserve"> PAGEREF _Toc121779343 \h </w:instrText>
            </w:r>
            <w:r w:rsidR="007D3916">
              <w:rPr>
                <w:noProof/>
                <w:webHidden/>
              </w:rPr>
            </w:r>
            <w:r w:rsidR="007D3916">
              <w:rPr>
                <w:noProof/>
                <w:webHidden/>
              </w:rPr>
              <w:fldChar w:fldCharType="separate"/>
            </w:r>
            <w:r w:rsidR="007D3916">
              <w:rPr>
                <w:noProof/>
                <w:webHidden/>
              </w:rPr>
              <w:t>12</w:t>
            </w:r>
            <w:r w:rsidR="007D3916">
              <w:rPr>
                <w:noProof/>
                <w:webHidden/>
              </w:rPr>
              <w:fldChar w:fldCharType="end"/>
            </w:r>
          </w:hyperlink>
        </w:p>
        <w:p w14:paraId="69295E80" w14:textId="56C171BE" w:rsidR="007D3916" w:rsidRDefault="00000000">
          <w:pPr>
            <w:pStyle w:val="TOC2"/>
            <w:tabs>
              <w:tab w:val="right" w:leader="dot" w:pos="9350"/>
            </w:tabs>
            <w:rPr>
              <w:rFonts w:eastAsiaTheme="minorEastAsia"/>
              <w:noProof/>
              <w:sz w:val="22"/>
              <w:szCs w:val="22"/>
              <w:lang w:eastAsia="en-GB"/>
            </w:rPr>
          </w:pPr>
          <w:hyperlink w:anchor="_Toc121779344" w:history="1">
            <w:r w:rsidR="007D3916" w:rsidRPr="005D0FD3">
              <w:rPr>
                <w:rStyle w:val="Hyperlink"/>
                <w:noProof/>
              </w:rPr>
              <w:t>Control Mechanism</w:t>
            </w:r>
            <w:r w:rsidR="007D3916">
              <w:rPr>
                <w:noProof/>
                <w:webHidden/>
              </w:rPr>
              <w:tab/>
            </w:r>
            <w:r w:rsidR="007D3916">
              <w:rPr>
                <w:noProof/>
                <w:webHidden/>
              </w:rPr>
              <w:fldChar w:fldCharType="begin"/>
            </w:r>
            <w:r w:rsidR="007D3916">
              <w:rPr>
                <w:noProof/>
                <w:webHidden/>
              </w:rPr>
              <w:instrText xml:space="preserve"> PAGEREF _Toc121779344 \h </w:instrText>
            </w:r>
            <w:r w:rsidR="007D3916">
              <w:rPr>
                <w:noProof/>
                <w:webHidden/>
              </w:rPr>
            </w:r>
            <w:r w:rsidR="007D3916">
              <w:rPr>
                <w:noProof/>
                <w:webHidden/>
              </w:rPr>
              <w:fldChar w:fldCharType="separate"/>
            </w:r>
            <w:r w:rsidR="007D3916">
              <w:rPr>
                <w:noProof/>
                <w:webHidden/>
              </w:rPr>
              <w:t>13</w:t>
            </w:r>
            <w:r w:rsidR="007D3916">
              <w:rPr>
                <w:noProof/>
                <w:webHidden/>
              </w:rPr>
              <w:fldChar w:fldCharType="end"/>
            </w:r>
          </w:hyperlink>
        </w:p>
        <w:p w14:paraId="731B3A53" w14:textId="55E1564A" w:rsidR="007D3916" w:rsidRDefault="00000000">
          <w:pPr>
            <w:pStyle w:val="TOC2"/>
            <w:tabs>
              <w:tab w:val="right" w:leader="dot" w:pos="9350"/>
            </w:tabs>
            <w:rPr>
              <w:rFonts w:eastAsiaTheme="minorEastAsia"/>
              <w:noProof/>
              <w:sz w:val="22"/>
              <w:szCs w:val="22"/>
              <w:lang w:eastAsia="en-GB"/>
            </w:rPr>
          </w:pPr>
          <w:hyperlink w:anchor="_Toc121779345" w:history="1">
            <w:r w:rsidR="007D3916" w:rsidRPr="005D0FD3">
              <w:rPr>
                <w:rStyle w:val="Hyperlink"/>
                <w:noProof/>
              </w:rPr>
              <w:t>Interface Mechanism</w:t>
            </w:r>
            <w:r w:rsidR="007D3916">
              <w:rPr>
                <w:noProof/>
                <w:webHidden/>
              </w:rPr>
              <w:tab/>
            </w:r>
            <w:r w:rsidR="007D3916">
              <w:rPr>
                <w:noProof/>
                <w:webHidden/>
              </w:rPr>
              <w:fldChar w:fldCharType="begin"/>
            </w:r>
            <w:r w:rsidR="007D3916">
              <w:rPr>
                <w:noProof/>
                <w:webHidden/>
              </w:rPr>
              <w:instrText xml:space="preserve"> PAGEREF _Toc121779345 \h </w:instrText>
            </w:r>
            <w:r w:rsidR="007D3916">
              <w:rPr>
                <w:noProof/>
                <w:webHidden/>
              </w:rPr>
            </w:r>
            <w:r w:rsidR="007D3916">
              <w:rPr>
                <w:noProof/>
                <w:webHidden/>
              </w:rPr>
              <w:fldChar w:fldCharType="separate"/>
            </w:r>
            <w:r w:rsidR="007D3916">
              <w:rPr>
                <w:noProof/>
                <w:webHidden/>
              </w:rPr>
              <w:t>14</w:t>
            </w:r>
            <w:r w:rsidR="007D3916">
              <w:rPr>
                <w:noProof/>
                <w:webHidden/>
              </w:rPr>
              <w:fldChar w:fldCharType="end"/>
            </w:r>
          </w:hyperlink>
        </w:p>
        <w:p w14:paraId="76997C95" w14:textId="1FE9B789" w:rsidR="007D3916" w:rsidRDefault="00000000">
          <w:pPr>
            <w:pStyle w:val="TOC1"/>
            <w:tabs>
              <w:tab w:val="right" w:leader="dot" w:pos="9350"/>
            </w:tabs>
            <w:rPr>
              <w:rFonts w:eastAsiaTheme="minorEastAsia"/>
              <w:noProof/>
              <w:sz w:val="22"/>
              <w:szCs w:val="22"/>
              <w:lang w:eastAsia="en-GB"/>
            </w:rPr>
          </w:pPr>
          <w:hyperlink w:anchor="_Toc121779346" w:history="1">
            <w:r w:rsidR="007D3916" w:rsidRPr="005D0FD3">
              <w:rPr>
                <w:rStyle w:val="Hyperlink"/>
                <w:noProof/>
              </w:rPr>
              <w:t>Storyboard</w:t>
            </w:r>
            <w:r w:rsidR="007D3916">
              <w:rPr>
                <w:noProof/>
                <w:webHidden/>
              </w:rPr>
              <w:tab/>
            </w:r>
            <w:r w:rsidR="007D3916">
              <w:rPr>
                <w:noProof/>
                <w:webHidden/>
              </w:rPr>
              <w:fldChar w:fldCharType="begin"/>
            </w:r>
            <w:r w:rsidR="007D3916">
              <w:rPr>
                <w:noProof/>
                <w:webHidden/>
              </w:rPr>
              <w:instrText xml:space="preserve"> PAGEREF _Toc121779346 \h </w:instrText>
            </w:r>
            <w:r w:rsidR="007D3916">
              <w:rPr>
                <w:noProof/>
                <w:webHidden/>
              </w:rPr>
            </w:r>
            <w:r w:rsidR="007D3916">
              <w:rPr>
                <w:noProof/>
                <w:webHidden/>
              </w:rPr>
              <w:fldChar w:fldCharType="separate"/>
            </w:r>
            <w:r w:rsidR="007D3916">
              <w:rPr>
                <w:noProof/>
                <w:webHidden/>
              </w:rPr>
              <w:t>15</w:t>
            </w:r>
            <w:r w:rsidR="007D3916">
              <w:rPr>
                <w:noProof/>
                <w:webHidden/>
              </w:rPr>
              <w:fldChar w:fldCharType="end"/>
            </w:r>
          </w:hyperlink>
        </w:p>
        <w:p w14:paraId="794D58D6" w14:textId="7A69BC38" w:rsidR="007D3916" w:rsidRDefault="00000000">
          <w:pPr>
            <w:pStyle w:val="TOC1"/>
            <w:tabs>
              <w:tab w:val="right" w:leader="dot" w:pos="9350"/>
            </w:tabs>
            <w:rPr>
              <w:rFonts w:eastAsiaTheme="minorEastAsia"/>
              <w:noProof/>
              <w:sz w:val="22"/>
              <w:szCs w:val="22"/>
              <w:lang w:eastAsia="en-GB"/>
            </w:rPr>
          </w:pPr>
          <w:hyperlink w:anchor="_Toc121779347" w:history="1">
            <w:r w:rsidR="007D3916" w:rsidRPr="005D0FD3">
              <w:rPr>
                <w:rStyle w:val="Hyperlink"/>
                <w:noProof/>
                <w:lang w:val="de-DE"/>
              </w:rPr>
              <w:t>References</w:t>
            </w:r>
            <w:r w:rsidR="007D3916">
              <w:rPr>
                <w:noProof/>
                <w:webHidden/>
              </w:rPr>
              <w:tab/>
            </w:r>
            <w:r w:rsidR="007D3916">
              <w:rPr>
                <w:noProof/>
                <w:webHidden/>
              </w:rPr>
              <w:fldChar w:fldCharType="begin"/>
            </w:r>
            <w:r w:rsidR="007D3916">
              <w:rPr>
                <w:noProof/>
                <w:webHidden/>
              </w:rPr>
              <w:instrText xml:space="preserve"> PAGEREF _Toc121779347 \h </w:instrText>
            </w:r>
            <w:r w:rsidR="007D3916">
              <w:rPr>
                <w:noProof/>
                <w:webHidden/>
              </w:rPr>
            </w:r>
            <w:r w:rsidR="007D3916">
              <w:rPr>
                <w:noProof/>
                <w:webHidden/>
              </w:rPr>
              <w:fldChar w:fldCharType="separate"/>
            </w:r>
            <w:r w:rsidR="007D3916">
              <w:rPr>
                <w:noProof/>
                <w:webHidden/>
              </w:rPr>
              <w:t>16</w:t>
            </w:r>
            <w:r w:rsidR="007D3916">
              <w:rPr>
                <w:noProof/>
                <w:webHidden/>
              </w:rPr>
              <w:fldChar w:fldCharType="end"/>
            </w:r>
          </w:hyperlink>
        </w:p>
        <w:p w14:paraId="569B337E" w14:textId="2755FB8F"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1779331"/>
      <w:r>
        <w:lastRenderedPageBreak/>
        <w:t>Literature Review</w:t>
      </w:r>
      <w:bookmarkEnd w:id="0"/>
      <w:bookmarkEnd w:id="1"/>
    </w:p>
    <w:p w14:paraId="6E70D095" w14:textId="5A366322"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954B14" w:rsidRPr="00954B14">
            <w:rPr>
              <w:color w:val="000000"/>
            </w:rPr>
            <w:t>(Tsopra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954B14" w:rsidRPr="00954B14">
            <w:rPr>
              <w:rFonts w:eastAsia="Times New Roman"/>
              <w:color w:val="000000"/>
            </w:rPr>
            <w:t>(Chittaro, Buttussi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954B14" w:rsidRPr="00954B14">
            <w:rPr>
              <w:color w:val="000000"/>
            </w:rPr>
            <w:t>(Alyaz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954B14" w:rsidRPr="00954B14">
            <w:rPr>
              <w:color w:val="000000"/>
            </w:rPr>
            <w:t>(Serious Brothers 2022)</w:t>
          </w:r>
        </w:sdtContent>
      </w:sdt>
      <w:r>
        <w:t xml:space="preserve"> and Crabby’s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954B14" w:rsidRPr="00954B14">
            <w:rPr>
              <w:color w:val="000000"/>
            </w:rPr>
            <w:t>(SeriousGeoGames Lab 2022)</w:t>
          </w:r>
        </w:sdtContent>
      </w:sdt>
      <w:r>
        <w:t>.</w:t>
      </w:r>
    </w:p>
    <w:p w14:paraId="423E609B" w14:textId="17115F25"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954B14" w:rsidRPr="00954B14">
            <w:rPr>
              <w:color w:val="000000"/>
            </w:rPr>
            <w:t>(Rossano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954B14" w:rsidRPr="00954B14">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954B14" w:rsidRPr="00954B14">
            <w:rPr>
              <w:color w:val="000000"/>
            </w:rPr>
            <w:t>(Ullah et al. 2022, p.202)</w:t>
          </w:r>
        </w:sdtContent>
      </w:sdt>
      <w:r w:rsidR="002C1BD1">
        <w:t xml:space="preserve">. </w:t>
      </w:r>
    </w:p>
    <w:p w14:paraId="20ECD723" w14:textId="5A74C556" w:rsidR="00AD6FC8" w:rsidRPr="005A24E5" w:rsidRDefault="005D2ADF" w:rsidP="001B0249">
      <w:pPr>
        <w:rPr>
          <w:color w:val="000000"/>
        </w:rPr>
      </w:pPr>
      <w:r>
        <w:t xml:space="preserve">From the perspective of biodiversity, conservation, and climate change there are a few different ways in which a serious game can contribute to the cause.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954B14" w:rsidRPr="00954B14">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1779332"/>
      <w:r>
        <w:t>User Analysis</w:t>
      </w:r>
      <w:bookmarkEnd w:id="2"/>
      <w:bookmarkEnd w:id="3"/>
    </w:p>
    <w:p w14:paraId="03AB7436" w14:textId="5FF747E4" w:rsidR="00FB7B10" w:rsidRDefault="00356728" w:rsidP="001B0249">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954B14" w:rsidRPr="00954B14">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954B14" w:rsidRPr="00954B14">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954B14">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55C8879C" w:rsidR="002A27B8" w:rsidRDefault="00277F2B" w:rsidP="001B0249">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954B14" w:rsidRPr="00954B14">
            <w:rPr>
              <w:color w:val="000000"/>
            </w:rPr>
            <w:t>(Down 2006; Dernbach,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954B14" w:rsidRPr="00954B14">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w:t>
      </w:r>
      <w:r w:rsidR="009F275A">
        <w:lastRenderedPageBreak/>
        <w:t>competencies</w:t>
      </w:r>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954B14" w:rsidRPr="00954B14">
            <w:rPr>
              <w:color w:val="000000"/>
            </w:rPr>
            <w:t>(Serious Brothers 2022)</w:t>
          </w:r>
        </w:sdtContent>
      </w:sdt>
      <w:r w:rsidR="002A27B8">
        <w:rPr>
          <w:color w:val="000000"/>
        </w:rPr>
        <w:t xml:space="preserve"> and </w:t>
      </w:r>
      <w:r w:rsidR="00292FD6">
        <w:rPr>
          <w:color w:val="000000"/>
        </w:rPr>
        <w:t>SeAdventure</w:t>
      </w:r>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954B14" w:rsidRPr="00954B14">
            <w:rPr>
              <w:bCs/>
              <w:color w:val="000000"/>
            </w:rPr>
            <w:t>(Rossano et al. 2017)</w:t>
          </w:r>
        </w:sdtContent>
      </w:sdt>
      <w:r w:rsidR="002574DB">
        <w:rPr>
          <w:b/>
          <w:bCs/>
          <w:color w:val="000000"/>
        </w:rPr>
        <w:t>.</w:t>
      </w:r>
    </w:p>
    <w:p w14:paraId="02286E3A" w14:textId="77777777" w:rsidR="00A5726F" w:rsidRDefault="00407316" w:rsidP="001B0249">
      <w:r>
        <w:t>In addition to designing a game that is both interesting an</w:t>
      </w:r>
      <w:r w:rsidR="00F67417">
        <w:t>d</w:t>
      </w:r>
      <w: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t>A player’s p</w:t>
      </w:r>
      <w:r w:rsidR="002574DB">
        <w:t>revious g</w:t>
      </w:r>
      <w:r>
        <w:t>aming experience is a factor in this; not everyone can be assumed to have experience with browser</w:t>
      </w:r>
      <w:r w:rsidR="006217F9">
        <w:t>-</w:t>
      </w:r>
      <w:r>
        <w:t>based games and thus, this emphasises the need for a</w:t>
      </w:r>
      <w:r w:rsidR="00E8206F">
        <w:t xml:space="preserve">n interactive </w:t>
      </w:r>
      <w:r>
        <w:t>tutorial screen</w:t>
      </w:r>
      <w:r w:rsidR="00E8206F">
        <w:t xml:space="preserve"> </w:t>
      </w:r>
      <w:sdt>
        <w:sdt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954B14" w:rsidRPr="00954B14">
            <w:t>(Game Accessibility Guidelines 2022)</w:t>
          </w:r>
        </w:sdtContent>
      </w:sdt>
      <w:r>
        <w:t xml:space="preserve">. </w:t>
      </w:r>
      <w:r w:rsidR="00E8206F">
        <w:t xml:space="preserve">This is to ensure that players do not experience any barriers to understanding the game’s fundamental mechanics. This further ensures that the player </w:t>
      </w:r>
      <w:r w:rsidR="00D542D9">
        <w:t>can</w:t>
      </w:r>
      <w:r w:rsidR="00E8206F">
        <w:t xml:space="preserve"> become immersed in the content of the game without having to need to break immersion to query how a certain mechanic works.</w:t>
      </w:r>
      <w:r w:rsidR="00EC64C8">
        <w:t xml:space="preserve"> </w:t>
      </w:r>
    </w:p>
    <w:p w14:paraId="0DE4C537" w14:textId="71C869E0" w:rsidR="009F275A" w:rsidRDefault="00A5726F" w:rsidP="001B0249">
      <w:r>
        <w:t xml:space="preserve">Another </w:t>
      </w:r>
      <w:r w:rsidR="00EC64C8">
        <w:t xml:space="preserve">accessibility factor </w:t>
      </w:r>
      <w:r>
        <w:t xml:space="preserve">to be considered is the </w:t>
      </w:r>
      <w:r w:rsidR="00EC64C8">
        <w:t xml:space="preserve">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954B14" w:rsidRPr="00954B14">
            <w:t>(National Learning Network n.d.)</w:t>
          </w:r>
        </w:sdtContent>
      </w:sdt>
      <w:r w:rsidR="00EC64C8">
        <w:t xml:space="preserve"> and the Web Content Acce</w:t>
      </w:r>
      <w:r w:rsidR="00D542D9">
        <w:t>s</w:t>
      </w:r>
      <w:r w:rsidR="00EC64C8">
        <w:t xml:space="preserve">sibility Guidelines </w:t>
      </w:r>
      <w:sdt>
        <w:sdt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954B14" w:rsidRPr="00954B14">
            <w:t>(Web Content Accessibility Guidelines (WCAG) 2022)</w:t>
          </w:r>
        </w:sdtContent>
      </w:sdt>
      <w:r w:rsidR="00D41273">
        <w:t xml:space="preserve"> that discuss how text and visuals should be formatted to improve overall readability.</w:t>
      </w:r>
    </w:p>
    <w:p w14:paraId="2A49251D" w14:textId="67AFA939" w:rsidR="00A1030F" w:rsidRDefault="00A1030F" w:rsidP="001B0249">
      <w:pPr>
        <w:pStyle w:val="Heading2"/>
      </w:pPr>
      <w:bookmarkStart w:id="4" w:name="_Toc121395284"/>
      <w:bookmarkStart w:id="5" w:name="_Toc121779333"/>
      <w:r>
        <w:t>Task Analysis</w:t>
      </w:r>
      <w:bookmarkEnd w:id="4"/>
      <w:bookmarkEnd w:id="5"/>
    </w:p>
    <w:p w14:paraId="2AAB3F8F" w14:textId="12AB0D4F" w:rsidR="00140834" w:rsidRDefault="00BA2CA5" w:rsidP="00140834">
      <w:r>
        <w:t>To educate and inspire a potential change in behaviour,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954B14" w:rsidRPr="00954B14">
            <w:rPr>
              <w:color w:val="000000"/>
            </w:rPr>
            <w:t>(Quality Assurance Agency for Higher Education, Advance HE 2021)</w:t>
          </w:r>
        </w:sdtContent>
      </w:sdt>
      <w:r w:rsidR="00140834">
        <w:rPr>
          <w:color w:val="000000"/>
        </w:rPr>
        <w:t xml:space="preserve"> </w:t>
      </w:r>
      <w:r w:rsidR="00140834">
        <w:t>provides a detailed outline of several different competencies that a game should develop in its players for it to be considered an effective educational tool.</w:t>
      </w:r>
    </w:p>
    <w:p w14:paraId="40AF8F53" w14:textId="3E3CE60B" w:rsidR="005A0B19" w:rsidRDefault="009428D1" w:rsidP="00140834">
      <w:r>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954B14" w:rsidRPr="00954B14">
            <w:rPr>
              <w:color w:val="000000"/>
            </w:rPr>
            <w:t>(Peña Miguel et al. 2020)</w:t>
          </w:r>
        </w:sdtContent>
      </w:sdt>
      <w:r>
        <w:t>. By developing a sense of self</w:t>
      </w:r>
      <w:r w:rsidR="00473A30">
        <w:t>-</w:t>
      </w:r>
      <w:r>
        <w:t xml:space="preserve">awareness within the game, the player will slowly begin to understand </w:t>
      </w:r>
      <w:r w:rsidR="00473A30">
        <w:t>how</w:t>
      </w:r>
      <w:r>
        <w:t xml:space="preserve"> their actions can impact the surrounding world. This understanding can then </w:t>
      </w:r>
      <w:r w:rsidR="00473A30">
        <w:t xml:space="preserve">be converted to active climate action outside of the game. </w:t>
      </w:r>
    </w:p>
    <w:p w14:paraId="7E5CF2B6" w14:textId="26F7A426" w:rsidR="000F1121" w:rsidRDefault="000F1121" w:rsidP="001B0249">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3273D9" w:rsidRPr="003273D9">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954B14" w:rsidRPr="00954B14">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3DBE537E" w14:textId="77777777" w:rsidR="00435CDA" w:rsidRDefault="00435CDA">
      <w:pPr>
        <w:jc w:val="left"/>
        <w:rPr>
          <w:rFonts w:asciiTheme="majorHAnsi" w:eastAsiaTheme="majorEastAsia" w:hAnsiTheme="majorHAnsi" w:cstheme="majorBidi"/>
          <w:color w:val="2F5496" w:themeColor="accent1" w:themeShade="BF"/>
          <w:sz w:val="26"/>
          <w:szCs w:val="26"/>
        </w:rPr>
      </w:pPr>
      <w:bookmarkStart w:id="6" w:name="_Toc121395285"/>
      <w:r>
        <w:br w:type="page"/>
      </w:r>
    </w:p>
    <w:p w14:paraId="2B9BA400" w14:textId="76E9202E" w:rsidR="00CD4D00" w:rsidRDefault="009F77F8" w:rsidP="00CD4D00">
      <w:pPr>
        <w:pStyle w:val="Heading2"/>
      </w:pPr>
      <w:bookmarkStart w:id="7" w:name="_Toc121779334"/>
      <w:r>
        <w:lastRenderedPageBreak/>
        <w:t>Environment Analysis</w:t>
      </w:r>
      <w:bookmarkEnd w:id="6"/>
      <w:bookmarkEnd w:id="7"/>
    </w:p>
    <w:p w14:paraId="50BED5F4" w14:textId="1DED7616"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based game can be accessed from any device connected to the internet and through a single link the player can immediately open up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2A3431" w:rsidRPr="002A3431">
            <w:rPr>
              <w:color w:val="000000"/>
            </w:rPr>
            <w:t>(Web Content Accessibility Guidelines (WCAG) 2022)</w:t>
          </w:r>
        </w:sdtContent>
      </w:sdt>
      <w:r w:rsidR="00CF7FC5">
        <w:t xml:space="preserve">. </w:t>
      </w:r>
    </w:p>
    <w:p w14:paraId="2810159F" w14:textId="1269D8B8"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Crabby’s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Pr="008950B2">
            <w:rPr>
              <w:color w:val="000000"/>
            </w:rPr>
            <w:t>(SeriousGeoGames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1779335"/>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282B52AD" w:rsidR="003B3878" w:rsidRDefault="001B1B12" w:rsidP="00660019">
            <w:pPr>
              <w:jc w:val="left"/>
            </w:pPr>
            <w:r>
              <w:t>Players might not be experienced ‘gamers’</w:t>
            </w:r>
            <w:r w:rsidR="00974C1D">
              <w:t>.</w:t>
            </w:r>
          </w:p>
        </w:tc>
        <w:tc>
          <w:tcPr>
            <w:tcW w:w="2693" w:type="dxa"/>
          </w:tcPr>
          <w:p w14:paraId="14DB8F92" w14:textId="295E93E8" w:rsidR="003B3878" w:rsidRDefault="006538DE" w:rsidP="00660019">
            <w:pPr>
              <w:jc w:val="left"/>
            </w:pPr>
            <w:r>
              <w:t>The g</w:t>
            </w:r>
            <w:r w:rsidR="001B1B12">
              <w:t>ame must include a tutorial</w:t>
            </w:r>
            <w:r w:rsidR="00FD7F29">
              <w:t xml:space="preserve"> </w:t>
            </w:r>
            <w:sdt>
              <w:sdt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954B14" w:rsidRPr="00954B14">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2C93E189"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954B14" w:rsidRPr="00954B14">
                  <w:rPr>
                    <w:color w:val="000000"/>
                  </w:rPr>
                  <w:t>(Dernbach,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588F8746"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954B14" w:rsidRPr="00954B14">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0F917C9F"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954B14" w:rsidRPr="00954B14">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include a tracker that stores how many drought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0D9690C1" w:rsidR="00C413B0" w:rsidRDefault="009C757E" w:rsidP="00660019">
            <w:pPr>
              <w:jc w:val="left"/>
            </w:pPr>
            <w:r>
              <w:t>Crabby’s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1B0249" w:rsidRPr="001B0249">
                  <w:rPr>
                    <w:color w:val="000000"/>
                  </w:rPr>
                  <w:t>(SeriousGeoGames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09F0C691"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095E81" w:rsidRPr="00095E81">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through the use of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2DFD88B5"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Pr="00954B14">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Pr="00954B14">
                  <w:rPr>
                    <w:color w:val="000000"/>
                  </w:rPr>
                  <w:t>(Coblindor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19745711"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954B14" w:rsidRPr="00954B14">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20CA29B7" w:rsidR="00684AF9" w:rsidRDefault="00684AF9" w:rsidP="00660019">
            <w:pPr>
              <w:jc w:val="left"/>
            </w:pPr>
            <w:r>
              <w:t xml:space="preserve">There shall be keyboard access for all of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954B14" w:rsidRPr="00954B14">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0FC332AE"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954B14" w:rsidRPr="00954B14">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1779336"/>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1779337"/>
      <w:r>
        <w:t>Game Overview</w:t>
      </w:r>
      <w:bookmarkEnd w:id="12"/>
      <w:bookmarkEnd w:id="13"/>
    </w:p>
    <w:p w14:paraId="31028403" w14:textId="6ACE2D39" w:rsidR="00B1457B" w:rsidRPr="001B0249" w:rsidRDefault="00B1457B" w:rsidP="001B0249">
      <w:r w:rsidRPr="001B0249">
        <w:t>The Winterbourne Babysitter is a single-player web-browser-hosted game set in an allegorical fantasy village scene based on the winterbourne chalk streams.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1779338"/>
      <w:r>
        <w:t>Core Objectives</w:t>
      </w:r>
      <w:bookmarkEnd w:id="14"/>
      <w:bookmarkEnd w:id="15"/>
    </w:p>
    <w:p w14:paraId="46591B0A" w14:textId="3B97573B"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954B14" w:rsidRPr="00954B14">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954B14" w:rsidRPr="00954B14">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1779339"/>
      <w:r>
        <w:lastRenderedPageBreak/>
        <w:t>Gameplay Theme</w:t>
      </w:r>
      <w:bookmarkEnd w:id="16"/>
      <w:bookmarkEnd w:id="17"/>
    </w:p>
    <w:p w14:paraId="323944B2" w14:textId="1562540D" w:rsidR="00110C56" w:rsidRPr="003B3B2A" w:rsidRDefault="008B4482" w:rsidP="001B0249">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1779340"/>
      <w:r>
        <w:t>Game Structure</w:t>
      </w:r>
      <w:bookmarkEnd w:id="18"/>
      <w:bookmarkEnd w:id="19"/>
    </w:p>
    <w:p w14:paraId="20ABB0A9" w14:textId="439C11AA" w:rsidR="00045EBF" w:rsidRPr="002C2A1A" w:rsidRDefault="003E6DE7" w:rsidP="001B0249">
      <w:r>
        <w:t xml:space="preserve">Winterbourne Babysitter is cyclical in nature. It moves between two distinct phases: drought and non-drought periods. </w:t>
      </w:r>
      <w:r w:rsidR="00045EBF">
        <w:t>This is in line with client requirements for a game with a clearly defined ending that’s able to present its message within 10-15 minutes of gameplay. The cyclical structure of the game allows the player to experience the ups and downs of local action in combating climate change</w:t>
      </w:r>
      <w:r w:rsidR="002C2A1A">
        <w:t xml:space="preserve"> through a shorter narrative similar to games like Crabby’s Reef </w:t>
      </w:r>
      <w:r w:rsidR="002C2A1A">
        <w:rPr>
          <w:b/>
          <w:bCs/>
        </w:rPr>
        <w:t>[]</w:t>
      </w:r>
      <w:r w:rsidR="002C2A1A">
        <w:t>.</w:t>
      </w:r>
    </w:p>
    <w:p w14:paraId="567C508F" w14:textId="596E33BA"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1B0249">
      <w:pPr>
        <w:pStyle w:val="Heading2"/>
      </w:pPr>
      <w:bookmarkStart w:id="20" w:name="_Toc121395293"/>
      <w:bookmarkStart w:id="21" w:name="_Toc121779341"/>
      <w:r>
        <w:lastRenderedPageBreak/>
        <w:t>Distinctive Features</w:t>
      </w:r>
      <w:bookmarkEnd w:id="20"/>
      <w:bookmarkEnd w:id="21"/>
    </w:p>
    <w:p w14:paraId="7E207023" w14:textId="1977CFD4" w:rsidR="005D21D6" w:rsidRDefault="005D21D6" w:rsidP="001B0249">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6EADB8E7"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9739FB">
        <w:t xml:space="preserve"> </w:t>
      </w:r>
      <w:r w:rsidR="009739FB">
        <w:rPr>
          <w:b/>
          <w:bCs/>
        </w:rPr>
        <w:t>[]</w:t>
      </w:r>
      <w:r>
        <w:t xml:space="preserve"> </w:t>
      </w:r>
      <w:r w:rsidR="00673AE7" w:rsidRPr="00673AE7">
        <w:t>https://journals.sagepub.com/doi/full/10.1177/1052562913509219</w:t>
      </w:r>
    </w:p>
    <w:p w14:paraId="722D6489" w14:textId="17FB47C3" w:rsidR="003C564F" w:rsidRDefault="00BE3A10" w:rsidP="001B0249">
      <w:pPr>
        <w:pStyle w:val="Heading2"/>
      </w:pPr>
      <w:bookmarkStart w:id="22" w:name="_Toc121395294"/>
      <w:bookmarkStart w:id="23" w:name="_Toc121779342"/>
      <w:r>
        <w:t>Important Assets</w:t>
      </w:r>
      <w:bookmarkEnd w:id="22"/>
      <w:bookmarkEnd w:id="23"/>
    </w:p>
    <w:p w14:paraId="1B0A3419" w14:textId="6DF61551"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‘DungeonDraft’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954B14" w:rsidRPr="00954B14">
            <w:rPr>
              <w:color w:val="000000"/>
            </w:rPr>
            <w:t>(Megasploot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w:lastRenderedPageBreak/>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7F2C0878"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954B14" w:rsidRPr="00954B14">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bookmarkStart w:id="25" w:name="_Toc121779343"/>
      <w:r>
        <w:br w:type="page"/>
      </w:r>
    </w:p>
    <w:p w14:paraId="40FCB779" w14:textId="11319367" w:rsidR="003C564F" w:rsidRDefault="003C564F" w:rsidP="001B0249">
      <w:pPr>
        <w:pStyle w:val="Heading2"/>
      </w:pPr>
      <w:r>
        <w:lastRenderedPageBreak/>
        <w:t>Reward and Scoring Mechanism</w:t>
      </w:r>
      <w:bookmarkEnd w:id="24"/>
      <w:bookmarkEnd w:id="25"/>
      <w:r>
        <w:t xml:space="preserve"> </w:t>
      </w:r>
    </w:p>
    <w:p w14:paraId="333AAE7C" w14:textId="5973E994"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54097A44" w:rsidR="00FA580A" w:rsidRDefault="007D6AD5" w:rsidP="000A4FE1">
      <w:pPr>
        <w:spacing w:before="240"/>
      </w:pPr>
      <w:r>
        <w:t>To improve their chances of protecting all the eggs, 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rsidR="0015228C">
        <w:t xml:space="preserve"> </w:t>
      </w:r>
    </w:p>
    <w:p w14:paraId="31CECC88" w14:textId="77777777" w:rsidR="00C211CD" w:rsidRDefault="0015228C" w:rsidP="001B0249">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w:t>
      </w:r>
      <w:r>
        <w:lastRenderedPageBreak/>
        <w:t xml:space="preserve">gone viral and external researchers and engineers are looking to </w:t>
      </w:r>
      <w:r w:rsidR="00F57519">
        <w:t>help</w:t>
      </w:r>
      <w:r>
        <w:t xml:space="preserve"> by building them a new and improved nursery that’s adaptable to ongoing drought conditions. </w:t>
      </w:r>
    </w:p>
    <w:p w14:paraId="726FF8B1" w14:textId="7DBB45BE" w:rsidR="008A37EA" w:rsidRDefault="0015228C" w:rsidP="001B0249">
      <w:r>
        <w:t xml:space="preserve">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 (</w:t>
      </w:r>
      <w:hyperlink r:id="rId11" w:history="1">
        <w:r w:rsidR="000A4FE1">
          <w:rPr>
            <w:rStyle w:val="Hyperlink"/>
          </w:rPr>
          <w:t>Reward‐based or meaningful gaming? A field study on game mechanics and serious games for sustainability - Whittaker - 2021 - Psychology &amp;amp; Marketing - Wiley Online Library</w:t>
        </w:r>
      </w:hyperlink>
      <w:r w:rsidR="000A4FE1">
        <w:t>)</w:t>
      </w:r>
    </w:p>
    <w:p w14:paraId="449FEC8A" w14:textId="22F18363" w:rsidR="003C564F" w:rsidRPr="00FB58D9" w:rsidRDefault="003C564F" w:rsidP="001B0249">
      <w:pPr>
        <w:pStyle w:val="Heading2"/>
      </w:pPr>
      <w:bookmarkStart w:id="26" w:name="_Toc121395296"/>
      <w:bookmarkStart w:id="27" w:name="_Toc121779344"/>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1779345"/>
      <w:r>
        <w:lastRenderedPageBreak/>
        <w:t>Interface Mechanism</w:t>
      </w:r>
      <w:bookmarkEnd w:id="28"/>
      <w:bookmarkEnd w:id="29"/>
    </w:p>
    <w:p w14:paraId="6DC03D84" w14:textId="7CBB68B1" w:rsidR="0070604C" w:rsidRDefault="00E25E89" w:rsidP="00A22637">
      <w:pPr>
        <w:jc w:val="center"/>
      </w:pPr>
      <w:r>
        <w:rPr>
          <w:noProof/>
        </w:rPr>
        <w:drawing>
          <wp:inline distT="0" distB="0" distL="0" distR="0" wp14:anchorId="51FF4A1B" wp14:editId="3CEECFFE">
            <wp:extent cx="5614458" cy="581240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67" cy="5815933"/>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footerReference w:type="default" r:id="rId13"/>
          <w:footerReference w:type="first" r:id="rId14"/>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1B0249">
      <w:pPr>
        <w:pStyle w:val="Heading1"/>
        <w:rPr>
          <w:sz w:val="26"/>
          <w:szCs w:val="26"/>
        </w:rPr>
      </w:pPr>
      <w:bookmarkStart w:id="30" w:name="_Toc121395298"/>
      <w:bookmarkStart w:id="31" w:name="_Toc121779346"/>
      <w:commentRangeStart w:id="32"/>
      <w:commentRangeStart w:id="33"/>
      <w:r>
        <w:lastRenderedPageBreak/>
        <w:t>Storyboard</w:t>
      </w:r>
      <w:bookmarkEnd w:id="30"/>
      <w:commentRangeEnd w:id="32"/>
      <w:r w:rsidR="002749B5">
        <w:rPr>
          <w:rStyle w:val="CommentReference"/>
          <w:rFonts w:asciiTheme="minorHAnsi" w:eastAsiaTheme="minorHAnsi" w:hAnsiTheme="minorHAnsi" w:cstheme="minorBidi"/>
          <w:color w:val="auto"/>
        </w:rPr>
        <w:commentReference w:id="32"/>
      </w:r>
      <w:commentRangeEnd w:id="33"/>
      <w:r w:rsidR="002749B5">
        <w:rPr>
          <w:rStyle w:val="CommentReference"/>
          <w:rFonts w:asciiTheme="minorHAnsi" w:eastAsiaTheme="minorHAnsi" w:hAnsiTheme="minorHAnsi" w:cstheme="minorBidi"/>
          <w:color w:val="auto"/>
        </w:rPr>
        <w:commentReference w:id="33"/>
      </w:r>
      <w:bookmarkEnd w:id="31"/>
    </w:p>
    <w:p w14:paraId="013872F1" w14:textId="426167C3" w:rsidR="006F0024" w:rsidRDefault="00551A3A" w:rsidP="001B0249">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1B0249">
      <w:pPr>
        <w:sectPr w:rsidR="00551A3A" w:rsidSect="002C796D">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4" w:name="_Toc121779347"/>
      <w:r w:rsidRPr="002749B5">
        <w:rPr>
          <w:lang w:val="de-DE"/>
        </w:rPr>
        <w:lastRenderedPageBreak/>
        <w:t>References</w:t>
      </w:r>
      <w:bookmarkEnd w:id="34"/>
    </w:p>
    <w:sdt>
      <w:sdtPr>
        <w:rPr>
          <w:lang w:val="de-DE"/>
        </w:rPr>
        <w:tag w:val="MENDELEY_BIBLIOGRAPHY"/>
        <w:id w:val="-591238594"/>
        <w:placeholder>
          <w:docPart w:val="DefaultPlaceholder_-1854013440"/>
        </w:placeholder>
      </w:sdtPr>
      <w:sdtContent>
        <w:p w14:paraId="409C66CC" w14:textId="77777777" w:rsidR="002A3431" w:rsidRDefault="002A3431">
          <w:pPr>
            <w:autoSpaceDE w:val="0"/>
            <w:autoSpaceDN w:val="0"/>
            <w:ind w:hanging="480"/>
            <w:divId w:val="943611166"/>
            <w:rPr>
              <w:rFonts w:eastAsia="Times New Roman"/>
            </w:rPr>
          </w:pPr>
          <w:r w:rsidRPr="00AD6EA5">
            <w:rPr>
              <w:rFonts w:eastAsia="Times New Roman"/>
              <w:lang w:val="de-DE"/>
            </w:rPr>
            <w:t xml:space="preserve">Alyaz, Y., Spaniel-Weise, D., Gursoy, E., 2017. </w:t>
          </w:r>
          <w:r>
            <w:rPr>
              <w:rFonts w:eastAsia="Times New Roman"/>
            </w:rPr>
            <w:t xml:space="preserve">A Study on Using Serious Games in Teaching German as a Foreign Language. </w:t>
          </w:r>
          <w:r>
            <w:rPr>
              <w:rFonts w:eastAsia="Times New Roman"/>
              <w:i/>
              <w:iCs/>
            </w:rPr>
            <w:t>Journal of Education and Learning</w:t>
          </w:r>
          <w:r>
            <w:rPr>
              <w:rFonts w:eastAsia="Times New Roman"/>
            </w:rPr>
            <w:t>, 6(3), pp.250–264. 10.5539/jel.v6n3p250.</w:t>
          </w:r>
        </w:p>
        <w:p w14:paraId="4B20894F" w14:textId="77777777" w:rsidR="002A3431" w:rsidRDefault="002A3431">
          <w:pPr>
            <w:autoSpaceDE w:val="0"/>
            <w:autoSpaceDN w:val="0"/>
            <w:ind w:hanging="480"/>
            <w:divId w:val="1652830362"/>
            <w:rPr>
              <w:rFonts w:eastAsia="Times New Roman"/>
            </w:rPr>
          </w:pPr>
          <w:r>
            <w:rPr>
              <w:rFonts w:eastAsia="Times New Roman"/>
            </w:rPr>
            <w:t xml:space="preserve">Chittaro, L., Buttussi,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3A407670" w14:textId="77777777" w:rsidR="002A3431" w:rsidRDefault="002A3431">
          <w:pPr>
            <w:autoSpaceDE w:val="0"/>
            <w:autoSpaceDN w:val="0"/>
            <w:ind w:hanging="480"/>
            <w:divId w:val="601687866"/>
            <w:rPr>
              <w:rFonts w:eastAsia="Times New Roman"/>
            </w:rPr>
          </w:pPr>
          <w:r>
            <w:rPr>
              <w:rFonts w:eastAsia="Times New Roman"/>
            </w:rPr>
            <w:t>Coblindor, 2021. Coblis — Color Blindness Simulator [online]. Available at: https://www.color-blindness.com/coblis-color-blindness-simulator/ [Accessed 12 December 2022].</w:t>
          </w:r>
        </w:p>
        <w:p w14:paraId="560C7F40" w14:textId="77777777" w:rsidR="002A3431" w:rsidRDefault="002A3431">
          <w:pPr>
            <w:autoSpaceDE w:val="0"/>
            <w:autoSpaceDN w:val="0"/>
            <w:ind w:hanging="480"/>
            <w:divId w:val="1457019577"/>
            <w:rPr>
              <w:rFonts w:eastAsia="Times New Roman"/>
            </w:rPr>
          </w:pPr>
          <w:r w:rsidRPr="00AD6EA5">
            <w:rPr>
              <w:rFonts w:eastAsia="Times New Roman"/>
              <w:lang w:val="de-DE"/>
            </w:rPr>
            <w:t xml:space="preserve">Dernbach, J.C., Cheever, F., 2015. </w:t>
          </w:r>
          <w:r>
            <w:rPr>
              <w:rFonts w:eastAsia="Times New Roman"/>
            </w:rPr>
            <w:t xml:space="preserve">Sustainable Development and Its Discontents [online]. </w:t>
          </w:r>
          <w:r>
            <w:rPr>
              <w:rFonts w:eastAsia="Times New Roman"/>
              <w:i/>
              <w:iCs/>
            </w:rPr>
            <w:t>Transnational Environmental Law</w:t>
          </w:r>
          <w:r>
            <w:rPr>
              <w:rFonts w:eastAsia="Times New Roman"/>
            </w:rPr>
            <w:t>, 4(2), pp.247–287. Available at: https://doi.org/10.1017/S2047102515000163.</w:t>
          </w:r>
        </w:p>
        <w:p w14:paraId="387AAEEA" w14:textId="77777777" w:rsidR="002A3431" w:rsidRDefault="002A3431">
          <w:pPr>
            <w:autoSpaceDE w:val="0"/>
            <w:autoSpaceDN w:val="0"/>
            <w:ind w:hanging="480"/>
            <w:divId w:val="313919549"/>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559519BA" w14:textId="77777777" w:rsidR="002A3431" w:rsidRDefault="002A3431">
          <w:pPr>
            <w:autoSpaceDE w:val="0"/>
            <w:autoSpaceDN w:val="0"/>
            <w:ind w:hanging="480"/>
            <w:divId w:val="227889109"/>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5408E2CA" w14:textId="77777777" w:rsidR="002A3431" w:rsidRDefault="002A3431">
          <w:pPr>
            <w:autoSpaceDE w:val="0"/>
            <w:autoSpaceDN w:val="0"/>
            <w:ind w:hanging="480"/>
            <w:divId w:val="1178470068"/>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73F140A3" w14:textId="77777777" w:rsidR="002A3431" w:rsidRDefault="002A3431">
          <w:pPr>
            <w:autoSpaceDE w:val="0"/>
            <w:autoSpaceDN w:val="0"/>
            <w:ind w:hanging="480"/>
            <w:divId w:val="1145506294"/>
            <w:rPr>
              <w:rFonts w:eastAsia="Times New Roman"/>
            </w:rPr>
          </w:pPr>
          <w:r>
            <w:rPr>
              <w:rFonts w:eastAsia="Times New Roman"/>
            </w:rPr>
            <w:t xml:space="preserve">Hannig, A. et al., 2012. EMedOffice: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949A494" w14:textId="77777777" w:rsidR="002A3431" w:rsidRDefault="002A3431">
          <w:pPr>
            <w:autoSpaceDE w:val="0"/>
            <w:autoSpaceDN w:val="0"/>
            <w:ind w:hanging="480"/>
            <w:divId w:val="454451184"/>
            <w:rPr>
              <w:rFonts w:eastAsia="Times New Roman"/>
            </w:rPr>
          </w:pPr>
          <w:r>
            <w:rPr>
              <w:rFonts w:eastAsia="Times New Roman"/>
            </w:rPr>
            <w:t>Megasploot, 2022. Dungeondraft [online]. Available at: https://dungeondraft.net/ [Accessed 8 December 2022].</w:t>
          </w:r>
        </w:p>
        <w:p w14:paraId="693B82E0" w14:textId="77777777" w:rsidR="002A3431" w:rsidRDefault="002A3431">
          <w:pPr>
            <w:autoSpaceDE w:val="0"/>
            <w:autoSpaceDN w:val="0"/>
            <w:ind w:hanging="480"/>
            <w:divId w:val="356852703"/>
            <w:rPr>
              <w:rFonts w:eastAsia="Times New Roman"/>
            </w:rPr>
          </w:pPr>
          <w:r>
            <w:rPr>
              <w:rFonts w:eastAsia="Times New Roman"/>
            </w:rPr>
            <w:t xml:space="preserve">National Learning Network, </w:t>
          </w:r>
          <w:r>
            <w:rPr>
              <w:rFonts w:eastAsia="Times New Roman"/>
              <w:i/>
              <w:iCs/>
            </w:rPr>
            <w:t>NLN Guidelines</w:t>
          </w:r>
          <w:r>
            <w:rPr>
              <w:rFonts w:eastAsia="Times New Roman"/>
            </w:rPr>
            <w:t xml:space="preserve"> [online]. Available at: http://ncam.wgbh.org/richmedia/showcase.html].</w:t>
          </w:r>
        </w:p>
        <w:p w14:paraId="2B18C5A9" w14:textId="77777777" w:rsidR="002A3431" w:rsidRDefault="002A3431">
          <w:pPr>
            <w:autoSpaceDE w:val="0"/>
            <w:autoSpaceDN w:val="0"/>
            <w:ind w:hanging="480"/>
            <w:divId w:val="574706992"/>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7063A8A7" w14:textId="77777777" w:rsidR="002A3431" w:rsidRDefault="002A3431">
          <w:pPr>
            <w:autoSpaceDE w:val="0"/>
            <w:autoSpaceDN w:val="0"/>
            <w:ind w:hanging="480"/>
            <w:divId w:val="1127043972"/>
            <w:rPr>
              <w:rFonts w:eastAsia="Times New Roman"/>
            </w:rPr>
          </w:pPr>
          <w:r>
            <w:rPr>
              <w:rFonts w:eastAsia="Times New Roman"/>
            </w:rPr>
            <w:lastRenderedPageBreak/>
            <w:t xml:space="preserve">Papastergiou,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3A49FAB7" w14:textId="77777777" w:rsidR="002A3431" w:rsidRDefault="002A3431">
          <w:pPr>
            <w:autoSpaceDE w:val="0"/>
            <w:autoSpaceDN w:val="0"/>
            <w:ind w:hanging="480"/>
            <w:divId w:val="204484568"/>
            <w:rPr>
              <w:rFonts w:eastAsia="Times New Roman"/>
            </w:rPr>
          </w:pPr>
          <w:r>
            <w:rPr>
              <w:rFonts w:eastAsia="Times New Roman"/>
            </w:rPr>
            <w:t xml:space="preserve">Peña Miguel, N., Corral Lage, J., Mata Galindez,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4324159F" w14:textId="77777777" w:rsidR="002A3431" w:rsidRDefault="002A3431">
          <w:pPr>
            <w:autoSpaceDE w:val="0"/>
            <w:autoSpaceDN w:val="0"/>
            <w:ind w:hanging="480"/>
            <w:divId w:val="178204289"/>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5A5E581E" w14:textId="77777777" w:rsidR="002A3431" w:rsidRDefault="002A3431">
          <w:pPr>
            <w:autoSpaceDE w:val="0"/>
            <w:autoSpaceDN w:val="0"/>
            <w:ind w:hanging="480"/>
            <w:divId w:val="868253147"/>
            <w:rPr>
              <w:rFonts w:eastAsia="Times New Roman"/>
            </w:rPr>
          </w:pPr>
          <w:r>
            <w:rPr>
              <w:rFonts w:eastAsia="Times New Roman"/>
            </w:rPr>
            <w:t xml:space="preserve">Rossano, V., Roselli,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0674B31" w14:textId="77777777" w:rsidR="002A3431" w:rsidRDefault="002A3431">
          <w:pPr>
            <w:autoSpaceDE w:val="0"/>
            <w:autoSpaceDN w:val="0"/>
            <w:ind w:hanging="480"/>
            <w:divId w:val="1529679729"/>
            <w:rPr>
              <w:rFonts w:eastAsia="Times New Roman"/>
            </w:rPr>
          </w:pPr>
          <w:r>
            <w:rPr>
              <w:rFonts w:eastAsia="Times New Roman"/>
            </w:rPr>
            <w:t>Sandbrook, C., Adams, W.M., Monteferri, B., 2014. Digital Games and Biodiversity Conservation [online]. Available at: https://conbio.onlinelibrary.wiley.com/doi/10.1111/conl.12113.</w:t>
          </w:r>
        </w:p>
        <w:p w14:paraId="45BC7DE7" w14:textId="77777777" w:rsidR="002A3431" w:rsidRDefault="002A3431">
          <w:pPr>
            <w:autoSpaceDE w:val="0"/>
            <w:autoSpaceDN w:val="0"/>
            <w:ind w:hanging="480"/>
            <w:divId w:val="2139490716"/>
            <w:rPr>
              <w:rFonts w:eastAsia="Times New Roman"/>
            </w:rPr>
          </w:pPr>
          <w:r>
            <w:rPr>
              <w:rFonts w:eastAsia="Times New Roman"/>
            </w:rPr>
            <w:t>Serious Brothers, 2022. Imagine Earth - Planetary Colonization [online]. Available at: https://www.imagineearth.info/ [Accessed 27 November 2022].</w:t>
          </w:r>
        </w:p>
        <w:p w14:paraId="6B36DE5B" w14:textId="77777777" w:rsidR="002A3431" w:rsidRDefault="002A3431">
          <w:pPr>
            <w:autoSpaceDE w:val="0"/>
            <w:autoSpaceDN w:val="0"/>
            <w:ind w:hanging="480"/>
            <w:divId w:val="1022558778"/>
            <w:rPr>
              <w:rFonts w:eastAsia="Times New Roman"/>
            </w:rPr>
          </w:pPr>
          <w:r>
            <w:rPr>
              <w:rFonts w:eastAsia="Times New Roman"/>
            </w:rPr>
            <w:t>SeriousGeoGames Lab, 2022. Crabby’s Reef – Gaming for the Earth [online]. Available at: https://seriousgeogames.wpcomstaging.com/activities/crabbysreef/ [Accessed 27 November 2022].</w:t>
          </w:r>
        </w:p>
        <w:p w14:paraId="32FD484A" w14:textId="77777777" w:rsidR="002A3431" w:rsidRDefault="002A3431">
          <w:pPr>
            <w:autoSpaceDE w:val="0"/>
            <w:autoSpaceDN w:val="0"/>
            <w:ind w:hanging="480"/>
            <w:divId w:val="1750999586"/>
            <w:rPr>
              <w:rFonts w:eastAsia="Times New Roman"/>
            </w:rPr>
          </w:pPr>
          <w:r>
            <w:rPr>
              <w:rFonts w:eastAsia="Times New Roman"/>
            </w:rPr>
            <w:t xml:space="preserve">Stubbington, R. et al., 2017. Temporary streams in temperate zones: recognizing, monitoring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39CB02D8" w14:textId="77777777" w:rsidR="002A3431" w:rsidRDefault="002A3431">
          <w:pPr>
            <w:autoSpaceDE w:val="0"/>
            <w:autoSpaceDN w:val="0"/>
            <w:ind w:hanging="480"/>
            <w:divId w:val="178206487"/>
            <w:rPr>
              <w:rFonts w:eastAsia="Times New Roman"/>
            </w:rPr>
          </w:pPr>
          <w:r>
            <w:rPr>
              <w:rFonts w:eastAsia="Times New Roman"/>
            </w:rPr>
            <w:t>Tabletop Audio, 2022. Ambiences and Music for Tabletop Role Playing Games [online]. Available at: https://tabletopaudio.com/ [Accessed 28 November 2022].</w:t>
          </w:r>
        </w:p>
        <w:p w14:paraId="3C38E8A5" w14:textId="77777777" w:rsidR="002A3431" w:rsidRDefault="002A3431">
          <w:pPr>
            <w:autoSpaceDE w:val="0"/>
            <w:autoSpaceDN w:val="0"/>
            <w:ind w:hanging="480"/>
            <w:divId w:val="414131132"/>
            <w:rPr>
              <w:rFonts w:eastAsia="Times New Roman"/>
            </w:rPr>
          </w:pPr>
          <w:r>
            <w:rPr>
              <w:rFonts w:eastAsia="Times New Roman"/>
            </w:rPr>
            <w:t>The Conversation, 2022. Chalk streams: why ‘England’s rainforests’ are so rare and precious [online]. Available at: https://theconversation.com/chalk-streams-why-englands-rainforests-are-so-rare-and-precious-172827 [Accessed 10 December 2022].</w:t>
          </w:r>
        </w:p>
        <w:p w14:paraId="6E41C30D" w14:textId="77777777" w:rsidR="002A3431" w:rsidRDefault="002A3431">
          <w:pPr>
            <w:autoSpaceDE w:val="0"/>
            <w:autoSpaceDN w:val="0"/>
            <w:ind w:hanging="480"/>
            <w:divId w:val="1943148453"/>
            <w:rPr>
              <w:rFonts w:eastAsia="Times New Roman"/>
            </w:rPr>
          </w:pPr>
          <w:r>
            <w:rPr>
              <w:rFonts w:eastAsia="Times New Roman"/>
            </w:rPr>
            <w:t xml:space="preserve">Tsopra, R. et al., 2020. AntibioGame®: A serious game for teaching medical students about antibiotic use. </w:t>
          </w:r>
          <w:r>
            <w:rPr>
              <w:rFonts w:eastAsia="Times New Roman"/>
              <w:i/>
              <w:iCs/>
            </w:rPr>
            <w:t>International Journal of Medical Informatics</w:t>
          </w:r>
          <w:r>
            <w:rPr>
              <w:rFonts w:eastAsia="Times New Roman"/>
            </w:rPr>
            <w:t>, 136. 10.1016/J.IJMEDINF.2020.104074.</w:t>
          </w:r>
        </w:p>
        <w:p w14:paraId="6BE4C401" w14:textId="77777777" w:rsidR="002A3431" w:rsidRDefault="002A3431">
          <w:pPr>
            <w:autoSpaceDE w:val="0"/>
            <w:autoSpaceDN w:val="0"/>
            <w:ind w:hanging="480"/>
            <w:divId w:val="507257100"/>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424044FD" w14:textId="77777777" w:rsidR="002A3431" w:rsidRDefault="002A3431">
          <w:pPr>
            <w:autoSpaceDE w:val="0"/>
            <w:autoSpaceDN w:val="0"/>
            <w:ind w:hanging="480"/>
            <w:divId w:val="1812556799"/>
            <w:rPr>
              <w:rFonts w:eastAsia="Times New Roman"/>
            </w:rPr>
          </w:pPr>
          <w:r>
            <w:rPr>
              <w:rFonts w:eastAsia="Times New Roman"/>
            </w:rPr>
            <w:lastRenderedPageBreak/>
            <w:t>United Nations Department of Economic and Social Affairs, 2022. THE 17 GOALS | Sustainable Development [online]. Available at: https://sdgs.un.org/goals [Accessed 29 November 2022].</w:t>
          </w:r>
        </w:p>
        <w:p w14:paraId="36A363AB" w14:textId="77777777" w:rsidR="002A3431" w:rsidRDefault="002A3431">
          <w:pPr>
            <w:autoSpaceDE w:val="0"/>
            <w:autoSpaceDN w:val="0"/>
            <w:ind w:hanging="480"/>
            <w:divId w:val="1000279158"/>
            <w:rPr>
              <w:rFonts w:eastAsia="Times New Roman"/>
            </w:rPr>
          </w:pPr>
          <w:r>
            <w:rPr>
              <w:rFonts w:eastAsia="Times New Roman"/>
            </w:rPr>
            <w:t>Web Content Accessibility Guidelines (WCAG), 2022. Web Content Accessibility Guidelines [online]. Available at: https://wcag.com/ [Accessed 12 December 2022].</w:t>
          </w:r>
        </w:p>
        <w:p w14:paraId="21D6FF79" w14:textId="35337515" w:rsidR="00845EEE" w:rsidRPr="00845EEE" w:rsidRDefault="002A3431"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Hannah Jacob 2019 (N0865554)" w:date="2022-12-08T16:25:00Z" w:initials="HJ2(">
    <w:p w14:paraId="28B0EA27" w14:textId="77777777" w:rsidR="002749B5" w:rsidRDefault="002749B5" w:rsidP="001B0249">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3" w:author="Hannah Jacob 2019 (N0865554)" w:date="2022-12-08T16:26:00Z" w:initials="HJ2(">
    <w:p w14:paraId="1303BECF" w14:textId="77777777" w:rsidR="002749B5" w:rsidRDefault="002749B5" w:rsidP="001B0249">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71C61" w14:textId="77777777" w:rsidR="00D97161" w:rsidRDefault="00D97161" w:rsidP="001B0249">
      <w:r>
        <w:separator/>
      </w:r>
    </w:p>
  </w:endnote>
  <w:endnote w:type="continuationSeparator" w:id="0">
    <w:p w14:paraId="3FD57938" w14:textId="77777777" w:rsidR="00D97161" w:rsidRDefault="00D97161"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473CE" w14:textId="77777777" w:rsidR="00D97161" w:rsidRDefault="00D97161" w:rsidP="001B0249">
      <w:r>
        <w:separator/>
      </w:r>
    </w:p>
  </w:footnote>
  <w:footnote w:type="continuationSeparator" w:id="0">
    <w:p w14:paraId="3AD9BC46" w14:textId="77777777" w:rsidR="00D97161" w:rsidRDefault="00D97161" w:rsidP="001B024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4FAIpWlnctAAAA"/>
  </w:docVars>
  <w:rsids>
    <w:rsidRoot w:val="002A5084"/>
    <w:rsid w:val="00003D97"/>
    <w:rsid w:val="0002088A"/>
    <w:rsid w:val="0003430C"/>
    <w:rsid w:val="000377CB"/>
    <w:rsid w:val="0004377C"/>
    <w:rsid w:val="00045EBF"/>
    <w:rsid w:val="000622CA"/>
    <w:rsid w:val="00076DED"/>
    <w:rsid w:val="0008208B"/>
    <w:rsid w:val="00095E81"/>
    <w:rsid w:val="000A4FE1"/>
    <w:rsid w:val="000F1121"/>
    <w:rsid w:val="001008CA"/>
    <w:rsid w:val="00110C56"/>
    <w:rsid w:val="00113B5D"/>
    <w:rsid w:val="00132C59"/>
    <w:rsid w:val="00140834"/>
    <w:rsid w:val="00150814"/>
    <w:rsid w:val="0015228C"/>
    <w:rsid w:val="001562C8"/>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3B1C"/>
    <w:rsid w:val="002749B5"/>
    <w:rsid w:val="00274C97"/>
    <w:rsid w:val="00275709"/>
    <w:rsid w:val="00277F2B"/>
    <w:rsid w:val="0029270E"/>
    <w:rsid w:val="00292FD6"/>
    <w:rsid w:val="002A27B8"/>
    <w:rsid w:val="002A3431"/>
    <w:rsid w:val="002A5084"/>
    <w:rsid w:val="002C1BD1"/>
    <w:rsid w:val="002C23CF"/>
    <w:rsid w:val="002C2A1A"/>
    <w:rsid w:val="002C796D"/>
    <w:rsid w:val="00305E10"/>
    <w:rsid w:val="00323217"/>
    <w:rsid w:val="003273D9"/>
    <w:rsid w:val="003320EC"/>
    <w:rsid w:val="00332EB5"/>
    <w:rsid w:val="00336A82"/>
    <w:rsid w:val="00336CCB"/>
    <w:rsid w:val="00356728"/>
    <w:rsid w:val="003632AF"/>
    <w:rsid w:val="00366220"/>
    <w:rsid w:val="003A54DC"/>
    <w:rsid w:val="003B3878"/>
    <w:rsid w:val="003B3B2A"/>
    <w:rsid w:val="003C05C2"/>
    <w:rsid w:val="003C564F"/>
    <w:rsid w:val="003E35DF"/>
    <w:rsid w:val="003E3AD5"/>
    <w:rsid w:val="003E6DE7"/>
    <w:rsid w:val="00403D8A"/>
    <w:rsid w:val="00407316"/>
    <w:rsid w:val="004220D4"/>
    <w:rsid w:val="004255D0"/>
    <w:rsid w:val="00435CDA"/>
    <w:rsid w:val="00437587"/>
    <w:rsid w:val="0043787E"/>
    <w:rsid w:val="00456EDC"/>
    <w:rsid w:val="00473273"/>
    <w:rsid w:val="00473A30"/>
    <w:rsid w:val="00473C65"/>
    <w:rsid w:val="00477EE4"/>
    <w:rsid w:val="004A1830"/>
    <w:rsid w:val="004C26D8"/>
    <w:rsid w:val="004C514B"/>
    <w:rsid w:val="004D0167"/>
    <w:rsid w:val="004D026D"/>
    <w:rsid w:val="004D292B"/>
    <w:rsid w:val="004F0C41"/>
    <w:rsid w:val="004F0D87"/>
    <w:rsid w:val="004F6DA2"/>
    <w:rsid w:val="0050069A"/>
    <w:rsid w:val="00525F77"/>
    <w:rsid w:val="00531FAA"/>
    <w:rsid w:val="005326A0"/>
    <w:rsid w:val="005421D5"/>
    <w:rsid w:val="00551A3A"/>
    <w:rsid w:val="00555B4F"/>
    <w:rsid w:val="00563DD5"/>
    <w:rsid w:val="005812CB"/>
    <w:rsid w:val="00581BF4"/>
    <w:rsid w:val="00582D7E"/>
    <w:rsid w:val="00586104"/>
    <w:rsid w:val="005A0B19"/>
    <w:rsid w:val="005A24E5"/>
    <w:rsid w:val="005A4190"/>
    <w:rsid w:val="005A6C4C"/>
    <w:rsid w:val="005B3D82"/>
    <w:rsid w:val="005C39E3"/>
    <w:rsid w:val="005C7426"/>
    <w:rsid w:val="005D14FA"/>
    <w:rsid w:val="005D21D6"/>
    <w:rsid w:val="005D2ADF"/>
    <w:rsid w:val="005D36AB"/>
    <w:rsid w:val="005D3825"/>
    <w:rsid w:val="005E0240"/>
    <w:rsid w:val="005E23AB"/>
    <w:rsid w:val="005E2CCB"/>
    <w:rsid w:val="00617A02"/>
    <w:rsid w:val="00620AA0"/>
    <w:rsid w:val="006217F9"/>
    <w:rsid w:val="006370B8"/>
    <w:rsid w:val="0064432C"/>
    <w:rsid w:val="006453E0"/>
    <w:rsid w:val="006454F9"/>
    <w:rsid w:val="006538DE"/>
    <w:rsid w:val="00656513"/>
    <w:rsid w:val="00660019"/>
    <w:rsid w:val="006604AF"/>
    <w:rsid w:val="00667EB4"/>
    <w:rsid w:val="00673AE7"/>
    <w:rsid w:val="006803D7"/>
    <w:rsid w:val="00683CD5"/>
    <w:rsid w:val="00684AF9"/>
    <w:rsid w:val="00685755"/>
    <w:rsid w:val="00686976"/>
    <w:rsid w:val="006A585D"/>
    <w:rsid w:val="006B5DE5"/>
    <w:rsid w:val="006C40B9"/>
    <w:rsid w:val="006D348D"/>
    <w:rsid w:val="006E1DE5"/>
    <w:rsid w:val="006E5D9E"/>
    <w:rsid w:val="006F0024"/>
    <w:rsid w:val="006F09A9"/>
    <w:rsid w:val="0070604C"/>
    <w:rsid w:val="00750ACD"/>
    <w:rsid w:val="0075210A"/>
    <w:rsid w:val="00752EC6"/>
    <w:rsid w:val="00765898"/>
    <w:rsid w:val="00770460"/>
    <w:rsid w:val="00787B51"/>
    <w:rsid w:val="007910F8"/>
    <w:rsid w:val="007A6C39"/>
    <w:rsid w:val="007B17D9"/>
    <w:rsid w:val="007B2CAC"/>
    <w:rsid w:val="007C52B3"/>
    <w:rsid w:val="007D3916"/>
    <w:rsid w:val="007D5439"/>
    <w:rsid w:val="007D6AD5"/>
    <w:rsid w:val="00801A79"/>
    <w:rsid w:val="00817773"/>
    <w:rsid w:val="00822BE1"/>
    <w:rsid w:val="008322F0"/>
    <w:rsid w:val="008443D9"/>
    <w:rsid w:val="00845EEE"/>
    <w:rsid w:val="008470A3"/>
    <w:rsid w:val="00863A78"/>
    <w:rsid w:val="00864700"/>
    <w:rsid w:val="00865AA7"/>
    <w:rsid w:val="00870317"/>
    <w:rsid w:val="008931D8"/>
    <w:rsid w:val="0089407A"/>
    <w:rsid w:val="008950B2"/>
    <w:rsid w:val="008A37EA"/>
    <w:rsid w:val="008B4482"/>
    <w:rsid w:val="008B66CA"/>
    <w:rsid w:val="008E391A"/>
    <w:rsid w:val="008F490D"/>
    <w:rsid w:val="008F734B"/>
    <w:rsid w:val="0090584A"/>
    <w:rsid w:val="009134EA"/>
    <w:rsid w:val="00915385"/>
    <w:rsid w:val="0093131E"/>
    <w:rsid w:val="00940E3C"/>
    <w:rsid w:val="009428D1"/>
    <w:rsid w:val="009445DA"/>
    <w:rsid w:val="00944ED5"/>
    <w:rsid w:val="00954B14"/>
    <w:rsid w:val="00955749"/>
    <w:rsid w:val="00967A2B"/>
    <w:rsid w:val="009739FB"/>
    <w:rsid w:val="00974C1D"/>
    <w:rsid w:val="00977674"/>
    <w:rsid w:val="009A4E77"/>
    <w:rsid w:val="009B20E6"/>
    <w:rsid w:val="009C7396"/>
    <w:rsid w:val="009C757E"/>
    <w:rsid w:val="009C7AC8"/>
    <w:rsid w:val="009D4FB3"/>
    <w:rsid w:val="009D6E73"/>
    <w:rsid w:val="009E6983"/>
    <w:rsid w:val="009E7221"/>
    <w:rsid w:val="009F0ED5"/>
    <w:rsid w:val="009F25C4"/>
    <w:rsid w:val="009F275A"/>
    <w:rsid w:val="009F77F8"/>
    <w:rsid w:val="00A1030F"/>
    <w:rsid w:val="00A1418F"/>
    <w:rsid w:val="00A22637"/>
    <w:rsid w:val="00A238F9"/>
    <w:rsid w:val="00A41E86"/>
    <w:rsid w:val="00A531E5"/>
    <w:rsid w:val="00A5726F"/>
    <w:rsid w:val="00A62F5E"/>
    <w:rsid w:val="00A65876"/>
    <w:rsid w:val="00A67463"/>
    <w:rsid w:val="00A67B2C"/>
    <w:rsid w:val="00A865D8"/>
    <w:rsid w:val="00A87610"/>
    <w:rsid w:val="00AB4D69"/>
    <w:rsid w:val="00AB5D82"/>
    <w:rsid w:val="00AB7670"/>
    <w:rsid w:val="00AC792D"/>
    <w:rsid w:val="00AD3745"/>
    <w:rsid w:val="00AD6EA5"/>
    <w:rsid w:val="00AD6FC8"/>
    <w:rsid w:val="00AE3AE6"/>
    <w:rsid w:val="00AE3EFE"/>
    <w:rsid w:val="00AF14CA"/>
    <w:rsid w:val="00B101C2"/>
    <w:rsid w:val="00B1186A"/>
    <w:rsid w:val="00B1457B"/>
    <w:rsid w:val="00B161CD"/>
    <w:rsid w:val="00B302C9"/>
    <w:rsid w:val="00B43AFD"/>
    <w:rsid w:val="00B52B67"/>
    <w:rsid w:val="00BA1032"/>
    <w:rsid w:val="00BA2CA5"/>
    <w:rsid w:val="00BB10D9"/>
    <w:rsid w:val="00BB5923"/>
    <w:rsid w:val="00BD382B"/>
    <w:rsid w:val="00BD4079"/>
    <w:rsid w:val="00BD45FE"/>
    <w:rsid w:val="00BE3A10"/>
    <w:rsid w:val="00BF2CCA"/>
    <w:rsid w:val="00BF4D5B"/>
    <w:rsid w:val="00C211CD"/>
    <w:rsid w:val="00C413B0"/>
    <w:rsid w:val="00C60CD0"/>
    <w:rsid w:val="00C76D5B"/>
    <w:rsid w:val="00C94F23"/>
    <w:rsid w:val="00CA125A"/>
    <w:rsid w:val="00CA48F2"/>
    <w:rsid w:val="00CC0951"/>
    <w:rsid w:val="00CD06E5"/>
    <w:rsid w:val="00CD4D00"/>
    <w:rsid w:val="00CE7A21"/>
    <w:rsid w:val="00CF23A0"/>
    <w:rsid w:val="00CF7FC5"/>
    <w:rsid w:val="00D135B9"/>
    <w:rsid w:val="00D17C5B"/>
    <w:rsid w:val="00D24693"/>
    <w:rsid w:val="00D26C86"/>
    <w:rsid w:val="00D33612"/>
    <w:rsid w:val="00D369F4"/>
    <w:rsid w:val="00D41273"/>
    <w:rsid w:val="00D44114"/>
    <w:rsid w:val="00D51E14"/>
    <w:rsid w:val="00D542D9"/>
    <w:rsid w:val="00D8126C"/>
    <w:rsid w:val="00D84C8C"/>
    <w:rsid w:val="00D95331"/>
    <w:rsid w:val="00D957EA"/>
    <w:rsid w:val="00D97161"/>
    <w:rsid w:val="00DA021B"/>
    <w:rsid w:val="00DA213A"/>
    <w:rsid w:val="00DA56F3"/>
    <w:rsid w:val="00DB7783"/>
    <w:rsid w:val="00DC1CDE"/>
    <w:rsid w:val="00DF3B43"/>
    <w:rsid w:val="00E059EE"/>
    <w:rsid w:val="00E064E4"/>
    <w:rsid w:val="00E101E2"/>
    <w:rsid w:val="00E16578"/>
    <w:rsid w:val="00E178EE"/>
    <w:rsid w:val="00E25E89"/>
    <w:rsid w:val="00E4553A"/>
    <w:rsid w:val="00E5724F"/>
    <w:rsid w:val="00E71FC7"/>
    <w:rsid w:val="00E80C35"/>
    <w:rsid w:val="00E8206F"/>
    <w:rsid w:val="00EA0BA0"/>
    <w:rsid w:val="00EA0FF0"/>
    <w:rsid w:val="00EC47B8"/>
    <w:rsid w:val="00EC64C8"/>
    <w:rsid w:val="00ED5B37"/>
    <w:rsid w:val="00EE09C6"/>
    <w:rsid w:val="00F121A4"/>
    <w:rsid w:val="00F54CD6"/>
    <w:rsid w:val="00F566A9"/>
    <w:rsid w:val="00F57519"/>
    <w:rsid w:val="00F67417"/>
    <w:rsid w:val="00F85BA9"/>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doi/full/10.1002/mar.21476"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6B3130"/>
    <w:rsid w:val="00787325"/>
    <w:rsid w:val="007D7621"/>
    <w:rsid w:val="00895349"/>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Jacob 2019 (N0865554)</cp:lastModifiedBy>
  <cp:revision>290</cp:revision>
  <dcterms:created xsi:type="dcterms:W3CDTF">2022-10-26T16:31:00Z</dcterms:created>
  <dcterms:modified xsi:type="dcterms:W3CDTF">2022-12-13T13:05:00Z</dcterms:modified>
</cp:coreProperties>
</file>