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93460" cy="1369483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00000953674316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93460" cy="1369483"/>
                <wp:effectExtent b="0" l="0" r="0" t="0"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3460" cy="1369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Felix Romero, Jair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Guevara Moscoso, David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Meza Calderón, Ana Cristina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Tacunan Palomino, 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Tinoco Asto, Sebastián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Vasquez Miranda, Luis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eading=h.z79dnmyi3ftp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9"/>
        <w:gridCol w:w="1325"/>
        <w:gridCol w:w="1847"/>
        <w:gridCol w:w="3044"/>
        <w:gridCol w:w="1041"/>
        <w:gridCol w:w="1333"/>
        <w:tblGridChange w:id="0">
          <w:tblGrid>
            <w:gridCol w:w="1039"/>
            <w:gridCol w:w="1325"/>
            <w:gridCol w:w="1847"/>
            <w:gridCol w:w="3044"/>
            <w:gridCol w:w="1041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Registro de nuevo usuario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nuevo usuario, quiero poder registrarme en el sistema creando una cuenta para poder almacenar y gestionar mis contraseñas de forma segura.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Crear nueva contraseña en Passkeeper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agregar una nueva contraseña al gestor para guardar la información de acceso a un sitio web.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Ver lista de contraseñas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una lista de todas mis contraseñas almacenadas para revisarlas fácilmente.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Editar contraseña existente en PassKeeper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ya guardada para actualizar mi lista de contraseñas.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Eliminar contraseña en Passkeper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que ya no uso para mantener mi lista organizada.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Encriptar contraseñas al guardarlas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todas las contraseñas se encripten al almacenarse para que estén seguras.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Desencriptar contraseñas al visualizarlas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guardadas en el gestor se desencripten temporalmente para poder visualizarlas.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Bloquear la visualización de contraseñas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se muestren ocultas por defecto para evitar que se vean en público.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Iniciar sesión con contraseña principal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con una contraseña principal de PassKeeper para acceder a mis contraseñas guardadas.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Cerrar sesión de PassKeeper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cerrar mi sesión de manera segura para que mi cuenta quede protegida y nadie más pueda acceder a mis datos.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Cerrar aplicación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</w:t>
            </w:r>
          </w:p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quiero poder cerrar la aplicación de manera segura</w:t>
            </w:r>
          </w:p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para que la aplicación deje de ejecutarse y todos mis datos estén guardados correctamente.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Marcar contraseñas favoritas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marcar mis contraseñas como favoritas, para poder acceder rápidamente a las que más utilizo.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Desmarcar contraseñas favoritas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desmarcar mis contraseñas favoritas, para eliminarla de la lista de contraseñas favoritas.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HU014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Configurar tiempo de inactividad de PassKeeper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configurar el tiempo de inactividad para programar el cierre de la aplicación y regresar a la pantalla de inicio de sesión. 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HU015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Mostrar mensaje de bienvenida al iniciar sesión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de PassKeeper, ver un mensaje de bienvenida al iniciar sesión para saber que he iniciado sesión correctamente. 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HU016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Categorización de contraseñas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categorizar mis contraseñas en grupos como "Trabajo", "Personal" o "Redes Sociales" para organizar mejor mis datos.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rHeight w:val="1043.320312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HU017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Filtrado de contraseñas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buscar contraseñas en Passkeeper mediante filtros de categoría para encontrarlas rápidamente.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HU018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Visualizar fechas de creación y modificación de contraseñas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de PassKeeper, quiero poder ver la fecha de creación y la última modificación de cada contraseña, para saber cuándo fue la última vez que actualicé mis datos de acceso.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nnsdm4djy0i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2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740"/>
        <w:gridCol w:w="1920"/>
        <w:gridCol w:w="1305"/>
        <w:tblGridChange w:id="0">
          <w:tblGrid>
            <w:gridCol w:w="1560"/>
            <w:gridCol w:w="4740"/>
            <w:gridCol w:w="1920"/>
            <w:gridCol w:w="1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Forma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Sebastián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Luis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Independiente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Esteban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56642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 un usuario del sistema que puede registrarse, iniciar sesión y recuperar su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tener diferentes niveles de acceso (por ejemplo, usuario regular y administrador).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HistorialContraseñas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Mantiene un registro de los cambios realizados en las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historial registra la fecha y hora de cada cambio, así como el usuario responsable del cambio.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Notificacion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encarga de enviar notificaciones cuando se detectan intentos fallidos u otros eventos de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Las notificaciones se envían por correo electrónico y pueden incluir alertas de seguridad, como intentos fallidos de acceso.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Configuracion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Permite personalizar el tiempo de bloqueo automático de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tiempo de bloqueo automático se puede ajustar según la preferencia del usuario para balancear entre seguridad y comodidad.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Las configuraciones guardadas se aplican a nivel de usuario, permitiendo personalización individual.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Esta clase se encarga de gestionar las contraseñas (agregar, editar, eliminar), así como de su encriptación.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Todas las contraseñas almacenadas deben cumplir con políticas de seguridad, como la longitud mínima y la inclusión de caracteres especiales.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Solo los usuarios autorizados pueden visualizar o modificar las contraseñas, y cualquier acceso debe ser auditado.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Contiene funcionalidades de seguridad como la encriptación, generación de contraseñas seguras y autenticación de dos factores.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autenticación de dos factores (2FA) es opcional pero recomendada para mejorar la protección de las cuentas.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intentos fallidos de acceso pueden generar bloqueos temporales de cuenta o notificaciones al usuario.</w:t>
            </w:r>
          </w:p>
        </w:tc>
      </w:tr>
    </w:tbl>
    <w:p w:rsidR="00000000" w:rsidDel="00000000" w:rsidP="00000000" w:rsidRDefault="00000000" w:rsidRPr="00000000" w14:paraId="000000C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6*10*0.15=9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D0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Registro de nuevo usuario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nuevo usuario, quiero poder registrarme en el sistema creando una cuenta para poder almacenar y gestionar mis contraseñas de forma segura.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Crear nueva contraseña en Passkeeper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agregar una nueva contraseña al gestor para guardar la información de acceso a un sitio web.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Ver lista de contraseñas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una lista de todas mis contraseñas almacenadas para revisarlas fácilmente.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Editar contraseña existente en Passkeeper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ya guardada para actualizar mis credenciales.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Eliminar contraseña en Passkeeper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que ya no uso en el gestor para mantener mi lista organizada.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Encriptar contraseñas al guardarlas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todas las contraseñas se encripten al almacenarse para que estén seguras.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Desencriptar contraseñas al visualizarlas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en Passkeeper se desencripten temporalmente al visualizarlas para mantener su seguridad.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</w:tbl>
    <w:p w:rsidR="00000000" w:rsidDel="00000000" w:rsidP="00000000" w:rsidRDefault="00000000" w:rsidRPr="00000000" w14:paraId="000001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nuevo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nuevo usuario, quiero poder registrarme en el sistema creando una cuenta para poder almacenar y gestionar mis contraseñas de forma segura.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al usuario ingresar un nombre de usuario, una dirección de correo electrónico y una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contraseña debe cumplir con los siguientes requisitos: al menos 8 caracteres, una letra mayúscula, una letra minúscula, un número y un carácter especial.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completar el registro, el sistema debe enviar un correo de confirmación al usuario con un enlace de verificación.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registro se considerará exitoso solo después de que el usuario verifique su cuenta a través del enlace enviado a su correo electrónico.</w:t>
            </w:r>
          </w:p>
        </w:tc>
      </w:tr>
    </w:tbl>
    <w:p w:rsidR="00000000" w:rsidDel="00000000" w:rsidP="00000000" w:rsidRDefault="00000000" w:rsidRPr="00000000" w14:paraId="0000011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67200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nueva contraseña en Passkeeper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agregar una nueva contraseña al gestor para guardar la información de acceso a un sitio web.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al usuario agregar una nueva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debe poder introducir un nombre de sitio web, el nombre de usuario asociado, y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contraseña debe almacenarse en el sistema de forma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confirmar al usuario que la contraseña ha sido guardada correctamente.</w:t>
            </w:r>
          </w:p>
        </w:tc>
      </w:tr>
    </w:tbl>
    <w:p w:rsidR="00000000" w:rsidDel="00000000" w:rsidP="00000000" w:rsidRDefault="00000000" w:rsidRPr="00000000" w14:paraId="0000012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79900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lista de contraseñas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una lista de todas mis contraseñas almacenadas para revisarlas fácilmente.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mostrar una lista de todas las contraseñas que el usuario ha guardado.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Cada entrada en la lista debe incluir el nombre del sitio web, el nombre de usuario y una opción para visualizar la contraseña (previa autenticación, si es necesario).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lista debe permitir ordenación o filtrado por nombre de sitio web.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la visualización de contraseñas de manera segura, utilizando cifrado y métodos de autenticación adicionales si es necesario.</w:t>
            </w:r>
          </w:p>
        </w:tc>
      </w:tr>
    </w:tbl>
    <w:p w:rsidR="00000000" w:rsidDel="00000000" w:rsidP="00000000" w:rsidRDefault="00000000" w:rsidRPr="00000000" w14:paraId="0000014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92600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 existente en Passkeeper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ya guardada para actualizar mis credenciales.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al usuario seleccionar una contraseña existente de la lista para editarla.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debe poder modificar el nombre del sitio web, el nombre de usuario asociado y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nueva contraseña debe cumplir con los requisitos de seguridad establecidos.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Después de editar, el sistema debe confirmar que la actualización ha sido exitosa.</w:t>
            </w:r>
          </w:p>
        </w:tc>
      </w:tr>
    </w:tbl>
    <w:p w:rsidR="00000000" w:rsidDel="00000000" w:rsidP="00000000" w:rsidRDefault="00000000" w:rsidRPr="00000000" w14:paraId="0000015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92600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contraseña en Passkeeper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que ya no uso en el gestor para mantener mi lista organizada.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al usuario seleccionar una contraseña de su lista y eliminarla permanentemente.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Antes de la eliminación, el sistema debe solicitar una confirmación por parte del usuario para evitar eliminaciones accidentales.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La contraseña eliminada no debe ser recuperable después de la confirmación de eliminación.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actualizar la lista de contraseñas de manera inmediata tras la eliminación.</w:t>
            </w:r>
          </w:p>
        </w:tc>
      </w:tr>
    </w:tbl>
    <w:p w:rsidR="00000000" w:rsidDel="00000000" w:rsidP="00000000" w:rsidRDefault="00000000" w:rsidRPr="00000000" w14:paraId="0000017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92600"/>
            <wp:effectExtent b="0" l="0" r="0" t="0"/>
            <wp:docPr id="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Encriptar contraseñas al guardarlas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todas las contraseñas se encripten al almacenarse para que estén seguras.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encriptar todas las contraseñas antes de guardarlas en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La encriptación debe cumplir con estándares de seguridad avanzados (por ejemplo, algoritmo SHA-256).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No debe ser posible acceder a las contraseñas en su formato original sin desencriptarlas.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verificar que la contraseña esté correctamente encriptada antes de almacenarla.</w:t>
            </w:r>
          </w:p>
        </w:tc>
      </w:tr>
    </w:tbl>
    <w:p w:rsidR="00000000" w:rsidDel="00000000" w:rsidP="00000000" w:rsidRDefault="00000000" w:rsidRPr="00000000" w14:paraId="0000018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3053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Desencriptar contraseñas al visualizarlas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se desencripten temporalmente al visualizarlas para mantener su seguridad.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al usuario desencriptar una contraseña temporalmente solo cuando visualice su información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La contraseña debe volver a encriptarse inmediatamente después de que se deje de visualizar o después de un período de tiempo predefinido (por ejemplo, 5 segundos).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proceso de desencriptado no debe almacenar la contraseña en formato legible en ningún momento.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contar con un registro de auditoría que registre cuándo y por quién se desencriptó la contraseña.</w:t>
            </w:r>
          </w:p>
        </w:tc>
      </w:tr>
    </w:tbl>
    <w:p w:rsidR="00000000" w:rsidDel="00000000" w:rsidP="00000000" w:rsidRDefault="00000000" w:rsidRPr="00000000" w14:paraId="0000019F">
      <w:pPr>
        <w:pStyle w:val="Heading3"/>
        <w:rPr/>
      </w:pPr>
      <w:bookmarkStart w:colFirst="0" w:colLast="0" w:name="_heading=h.f60s73sfh36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rPr/>
      </w:pPr>
      <w:r w:rsidDel="00000000" w:rsidR="00000000" w:rsidRPr="00000000">
        <w:rPr/>
        <w:drawing>
          <wp:inline distB="114300" distT="114300" distL="114300" distR="114300">
            <wp:extent cx="6124265" cy="4292600"/>
            <wp:effectExtent b="0" l="0" r="0" t="0"/>
            <wp:docPr id="4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13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Negociable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Esteban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Valiosa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Estimable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Luis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Pequeña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Sebastián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Los product owners han revisado y aprobado la implementación, confirmando que cumple con las expectativas del negocio. No deben existir defectos críticos pendientes, y todas las pruebas necesarias, tanto unitarias como de integración, han sido ejecutadas con éxito. La documentación técnica y de usuario debe estar actualizada y completa. El diseño de UX/UI ha sido validado según los estándares de usabilidad y accesibilidad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bookmarkStart w:colFirst="0" w:colLast="0" w:name="_heading=h.1fob9te" w:id="5"/>
      <w:bookmarkEnd w:id="5"/>
      <w:r w:rsidDel="00000000" w:rsidR="00000000" w:rsidRPr="00000000">
        <w:rPr>
          <w:rFonts w:ascii="Century Gothic" w:cs="Century Gothic" w:eastAsia="Century Gothic" w:hAnsi="Century Gothic"/>
          <w:color w:val="000000"/>
        </w:rPr>
        <w:drawing>
          <wp:inline distB="0" distT="0" distL="0" distR="0">
            <wp:extent cx="6120765" cy="6127108"/>
            <wp:effectExtent b="0" l="0" r="0" t="0"/>
            <wp:docPr descr="https://lh7-rt.googleusercontent.com/docsz/AD_4nXfixZDQFP8DcZVk5BHDPwyt849ZfVHahYNA-ruh0nA5FpsMv083JwBN4keUBYsnzL-ph5p73d62tV8nOvietsGd1SKxihuO8Q_s1WMhSZso22laPsysmKc5W0BWAeEi4CZvTYuOJTwR7zz2a488o4tE9QRNDA_7dTl4ytJ7Ug?key=FhsHSCArGLlc_hplOODbgQ" id="46" name="image6.png"/>
            <a:graphic>
              <a:graphicData uri="http://schemas.openxmlformats.org/drawingml/2006/picture">
                <pic:pic>
                  <pic:nvPicPr>
                    <pic:cNvPr descr="https://lh7-rt.googleusercontent.com/docsz/AD_4nXfixZDQFP8DcZVk5BHDPwyt849ZfVHahYNA-ruh0nA5FpsMv083JwBN4keUBYsnzL-ph5p73d62tV8nOvietsGd1SKxihuO8Q_s1WMhSZso22laPsysmKc5W0BWAeEi4CZvTYuOJTwR7zz2a488o4tE9QRNDA_7dTl4ytJ7Ug?key=FhsHSCArGLlc_hplOODbgQ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7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CC">
      <w:pPr>
        <w:ind w:left="284" w:firstLine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-726111</wp:posOffset>
          </wp:positionH>
          <wp:positionV relativeFrom="paragraph">
            <wp:posOffset>-606286</wp:posOffset>
          </wp:positionV>
          <wp:extent cx="7659890" cy="10835447"/>
          <wp:effectExtent b="0" l="0" r="0" t="0"/>
          <wp:wrapNone/>
          <wp:docPr id="38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3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3"/>
              <wp:effectExtent b="0" l="0" r="0" t="0"/>
              <wp:wrapNone/>
              <wp:docPr id="3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1350" cy="3283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B8E"/>
    <w:rPr>
      <w:rFonts w:eastAsiaTheme="minorEastAsia"/>
      <w:lang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cs="Times New Roman" w:eastAsia="Times New Roman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 w:val="1"/>
    <w:rsid w:val="005E0D49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 w:val="1"/>
    <w:rsid w:val="0025050A"/>
    <w:pPr>
      <w:ind w:left="851" w:hanging="567"/>
      <w:contextualSpacing w:val="1"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Estilo12" w:customStyle="1">
    <w:name w:val="Estilo1.2"/>
    <w:basedOn w:val="Estilo11"/>
    <w:qFormat w:val="1"/>
    <w:rsid w:val="003272AF"/>
  </w:style>
  <w:style w:type="paragraph" w:styleId="Formula" w:customStyle="1">
    <w:name w:val="Formula"/>
    <w:basedOn w:val="Estilo1"/>
    <w:qFormat w:val="1"/>
    <w:rsid w:val="00C3261E"/>
  </w:style>
  <w:style w:type="paragraph" w:styleId="Estilo121" w:customStyle="1">
    <w:name w:val="Estilo 1.2.1"/>
    <w:basedOn w:val="Estilo12"/>
    <w:qFormat w:val="1"/>
    <w:rsid w:val="00C3261E"/>
    <w:pPr>
      <w:ind w:left="2410"/>
    </w:pPr>
  </w:style>
  <w:style w:type="paragraph" w:styleId="Grfico" w:customStyle="1">
    <w:name w:val="Gráfico"/>
    <w:rsid w:val="00530908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Estilo2" w:customStyle="1">
    <w:name w:val="Estilo2"/>
    <w:basedOn w:val="Normal"/>
    <w:qFormat w:val="1"/>
    <w:rsid w:val="00530908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cs="Times New Roman" w:eastAsia="Times New Roman" w:hAnsi="Century Gothic"/>
      <w:bCs w:val="1"/>
      <w:lang w:eastAsia="es-ES"/>
    </w:rPr>
  </w:style>
  <w:style w:type="paragraph" w:styleId="Estilo3" w:customStyle="1">
    <w:name w:val="Estilo3"/>
    <w:basedOn w:val="Normal"/>
    <w:qFormat w:val="1"/>
    <w:rsid w:val="00530908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Estilo31" w:customStyle="1">
    <w:name w:val="Estilo3.1"/>
    <w:basedOn w:val="Normal"/>
    <w:qFormat w:val="1"/>
    <w:rsid w:val="00530908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5Ssy7j4mytUcpPblU1gsaamdng==">CgMxLjAyCGguZ2pkZ3hzMg5oLno3OWRubXlpM2Z0cDIJaC4zMGowemxsMg5oLm5uc2RtNGRqeTBpYTIOaC5mNjBzNzNzZmgzNngyCWguMWZvYjl0ZTgAciExVmNqaHRuM2F0ZW1KMnFvZUlYTnpUZ2FleTY1UkJ2Mkk=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