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93460" cy="1369483"/>
                <wp:effectExtent b="0" l="0" r="0" 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00000953674316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93460" cy="1369483"/>
                <wp:effectExtent b="0" l="0" r="0" t="0"/>
                <wp:docPr id="3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3460" cy="13694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Felix Romero, Jair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Guevara Moscoso, David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Meza Calderón, Ana Cristina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Tacunan Palomino, 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Tinoco Asto, Sebastián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Vasquez Miranda, Luis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heading=h.z79dnmyi3ftp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39"/>
        <w:gridCol w:w="1325"/>
        <w:gridCol w:w="1847"/>
        <w:gridCol w:w="3044"/>
        <w:gridCol w:w="1041"/>
        <w:gridCol w:w="1333"/>
        <w:tblGridChange w:id="0">
          <w:tblGrid>
            <w:gridCol w:w="1039"/>
            <w:gridCol w:w="1325"/>
            <w:gridCol w:w="1847"/>
            <w:gridCol w:w="3044"/>
            <w:gridCol w:w="1041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Registro de nuevo usuario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nuevo usuario, quiero poder registrarme en el sistema creando una cuenta para poder almacenar y gestionar mis contraseñas de forma segura.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Crear nueva contraseña en Passkeeper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agregar una nueva contraseña al gestor PassKeeper para guardar la información de acceso a un sitio web.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Ver lista de contraseñas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ver una lista de todas mis contraseñas almacenadas en PassKeeper para revisarlas fácilmente.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HU004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Editar contraseña existente en PassKeeper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editar una contraseña ya guardada en PassKeeper para actualizar mi lista de contraseñas.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Eliminar contraseña en Passkeper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eliminar una contraseña que ya no uso para mantener mi lista organizada.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Encriptar contraseñas al guardarlas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todas las contraseñas se encripten al almacenarse para que estén seguras.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Desencriptar contraseñas al visualizarlas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las contraseñas guardadas PassKeeper se desencripten temporalmente para poder visualizarlas.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HU008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Bloquear la visualización de contraseñas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las contraseñas se muestren ocultas por defecto para evitar que se vean en público.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HU009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Iniciar sesión con contraseña principal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iniciar sesión con una contraseña principal de PassKeeper para acceder a mis contraseñas guardadas.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Cerrar sesión de PassKeeper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cerrar mi sesión de manera segura para que mi cuenta quede protegida y nadie más pueda acceder a mis datos.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Cerrar aplicación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</w:t>
            </w:r>
          </w:p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quiero poder cerrar la aplicación de manera segura</w:t>
            </w:r>
          </w:p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para que la aplicación deje de ejecutarse y todos mis datos estén guardados correctamente.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HU012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Marcar contraseñas favoritas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marcar mis contraseñas como favoritas, para poder acceder rápidamente a las que más utilizo.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Desmarcar contraseñas favoritas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desmarcar mis contraseñas favoritas, para eliminarla de la lista de contraseñas favoritas.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HU014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Configurar tiempo de inactividad de PassKeeper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configurar el tiempo de inactividad para programar el cierre de la aplicación y regresar a la pantalla de inicio de sesión. 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HU015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Mostrar mensaje de bienvenida al iniciar sesión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de PassKeeper, quiero ver un mensaje de bienvenida al iniciar sesión para saber que he iniciado sesión correctamente. 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HU016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Categorización de contraseñas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categorizar mis contraseñas en grupos como "Trabajo", "Personal" o "Redes Sociales" para organizar mejor mis datos.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rHeight w:val="1043.320312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HU017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Filtrado de contraseñas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buscar contraseñas en Passkeeper mediante filtros de categoría para encontrarlas rápidamente.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HU018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Confirmación de eliminación de contraseña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una confirmación antes de eliminar una contraseña para evitar eliminarla por accidente.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</w:tbl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heading=h.nnsdm4djy0i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"/>
        <w:tblW w:w="952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740"/>
        <w:gridCol w:w="1920"/>
        <w:gridCol w:w="1305"/>
        <w:tblGridChange w:id="0">
          <w:tblGrid>
            <w:gridCol w:w="1560"/>
            <w:gridCol w:w="4740"/>
            <w:gridCol w:w="1920"/>
            <w:gridCol w:w="1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Forma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Sebastián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Consistente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Luis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Independiente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Esteban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5664200"/>
            <wp:effectExtent b="0" l="0" r="0" t="0"/>
            <wp:docPr id="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a un usuario del sistema que puede registrarse, iniciar sesión y recuperar su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puede tener diferentes niveles de acceso (por ejemplo, usuario regular y administrador).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HistorialContraseñas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Mantiene un registro de los cambios realizados en las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historial registra la fecha y hora de cada cambio, así como el usuario responsable del cambio.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Notificacion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encarga de enviar notificaciones cuando se detectan intentos fallidos u otros eventos de seguridad.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Las notificaciones se envían por correo electrónico y pueden incluir alertas de seguridad, como intentos fallidos de acceso.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Configuracion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Permite personalizar el tiempo de bloqueo automático de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tiempo de bloqueo automático se puede ajustar según la preferencia del usuario para balancear entre seguridad y comodidad.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Las configuraciones guardadas se aplican a nivel de usuario, permitiendo personalización individual.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Esta clase se encarga de gestionar las contraseñas (agregar, editar, eliminar), así como de su encriptación.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Todas las contraseñas almacenadas deben cumplir con políticas de seguridad, como la longitud mínima y la inclusión de caracteres especiales.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Solo los usuarios autorizados pueden visualizar o modificar las contraseñas, y cualquier acceso debe ser auditado.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Contiene funcionalidades de seguridad como la encriptación, generación de contraseñas seguras y autenticación de dos factores.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autenticación de dos factores (2FA) es opcional pero recomendada para mejorar la protección de las cuentas.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Los intentos fallidos de acceso pueden generar bloqueos temporales de cuenta o notificaciones al usuario.</w:t>
            </w:r>
          </w:p>
        </w:tc>
      </w:tr>
    </w:tbl>
    <w:p w:rsidR="00000000" w:rsidDel="00000000" w:rsidP="00000000" w:rsidRDefault="00000000" w:rsidRPr="00000000" w14:paraId="000000C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6*10*0.15=9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D0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Registro de nuevo usuario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nuevo usuario, quiero poder registrarme en el sistema creando una cuenta para poder almacenar y gestionar mis contraseñas de forma segura.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Crear nueva contraseña en Passkeeper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agregar una nueva contraseña al gestor para guardar la información de acceso a un sitio web.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Ver lista de contraseñas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ver una lista de todas mis contraseñas almacenadas para revisarlas fácilmente.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HU004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Editar contraseña existente en Passkeeper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editar una contraseña ya guardada para actualizar mis credenciales.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Eliminar contraseña en Passkeeper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eliminar una contraseña que ya no uso en el gestor para mantener mi lista organizada.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Encriptar contraseñas al guardarlas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todas las contraseñas se encripten al almacenarse para que estén seguras.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HU007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Desencriptar contraseñas al visualizarlas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las contraseñas en Passkeeper se desencripten temporalmente al visualizarlas para mantener su seguridad.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</w:p>
        </w:tc>
      </w:tr>
    </w:tbl>
    <w:p w:rsidR="00000000" w:rsidDel="00000000" w:rsidP="00000000" w:rsidRDefault="00000000" w:rsidRPr="00000000" w14:paraId="0000010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Registro de nuevo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nuevo usuario, quiero poder registrarme en el sistema creando una cuenta para poder almacenar y gestionar mis contraseñas de forma segura.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permitir al usuario ingresar un nombre de usuario, una dirección de correo electrónico y una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contraseña debe cumplir con los siguientes requisitos: al menos 8 caracteres, una letra mayúscula, una letra minúscula, un número y un carácter especial.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completar el registro, el sistema debe enviar un correo de confirmación al usuario con un enlace de verificación.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registro se considerará exitoso solo después de que el usuario verifique su cuenta a través del enlace enviado a su correo electrónico.</w:t>
            </w:r>
          </w:p>
        </w:tc>
      </w:tr>
    </w:tbl>
    <w:p w:rsidR="00000000" w:rsidDel="00000000" w:rsidP="00000000" w:rsidRDefault="00000000" w:rsidRPr="00000000" w14:paraId="00000116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267200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Crear nueva contraseña en Passkeeper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agregar una nueva contraseña al gestor para guardar la información de acceso a un sitio web.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permitir al usuario agregar una nueva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debe poder introducir un nombre de sitio web, el nombre de usuario asociado, y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contraseña debe almacenarse en el sistema de forma segura.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confirmar al usuario que la contraseña ha sido guardada correctamente.</w:t>
            </w:r>
          </w:p>
        </w:tc>
      </w:tr>
    </w:tbl>
    <w:p w:rsidR="00000000" w:rsidDel="00000000" w:rsidP="00000000" w:rsidRDefault="00000000" w:rsidRPr="00000000" w14:paraId="0000012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279900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Ver lista de contraseñas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ver una lista de todas mis contraseñas almacenadas para revisarlas fácilmente.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mostrar una lista de todas las contraseñas que el usuario ha guardado.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Cada entrada en la lista debe incluir el nombre del sitio web, el nombre de usuario y una opción para visualizar la contraseña (previa autenticación, si es necesario).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lista debe permitir ordenación o filtrado por nombre de sitio web.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permitir la visualización de contraseñas de manera segura, utilizando cifrado y métodos de autenticación adicionales si es necesario.</w:t>
            </w:r>
          </w:p>
        </w:tc>
      </w:tr>
    </w:tbl>
    <w:p w:rsidR="00000000" w:rsidDel="00000000" w:rsidP="00000000" w:rsidRDefault="00000000" w:rsidRPr="00000000" w14:paraId="00000142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292600"/>
            <wp:effectExtent b="0" l="0" r="0" 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contraseña existente en Passkeeper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editar una contraseña ya guardada para actualizar mis credenciales.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permitir al usuario seleccionar una contraseña existente de la lista para editarla.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debe poder modificar el nombre del sitio web, el nombre de usuario asociado y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nueva contraseña debe cumplir con los requisitos de seguridad establecidos.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Después de editar, el sistema debe confirmar que la actualización ha sido exitosa.</w:t>
            </w:r>
          </w:p>
        </w:tc>
      </w:tr>
    </w:tbl>
    <w:p w:rsidR="00000000" w:rsidDel="00000000" w:rsidP="00000000" w:rsidRDefault="00000000" w:rsidRPr="00000000" w14:paraId="0000015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292600"/>
            <wp:effectExtent b="0" l="0" r="0" t="0"/>
            <wp:docPr id="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contraseña en Passkeeper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eliminar una contraseña que ya no uso en el gestor para mantener mi lista organizada.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permitir al usuario seleccionar una contraseña de su lista y eliminarla permanentemente.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Antes de la eliminación, el sistema debe solicitar una confirmación por parte del usuario para evitar eliminaciones accidentales.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La contraseña eliminada no debe ser recuperable después de la confirmación de eliminación.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actualizar la lista de contraseñas de manera inmediata tras la eliminación.</w:t>
            </w:r>
          </w:p>
        </w:tc>
      </w:tr>
    </w:tbl>
    <w:p w:rsidR="00000000" w:rsidDel="00000000" w:rsidP="00000000" w:rsidRDefault="00000000" w:rsidRPr="00000000" w14:paraId="0000017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292600"/>
            <wp:effectExtent b="0" l="0" r="0" t="0"/>
            <wp:docPr id="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Encriptar contraseñas al guardarlas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todas las contraseñas se encripten al almacenarse para que estén seguras.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encriptar todas las contraseñas antes de guardarlas en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La encriptación debe cumplir con estándares de seguridad avanzados (por ejemplo, algoritmo SHA-256).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No debe ser posible acceder a las contraseñas en su formato original sin desencriptarlas.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verificar que la contraseña esté correctamente encriptada antes de almacenarla.</w:t>
            </w:r>
          </w:p>
        </w:tc>
      </w:tr>
    </w:tbl>
    <w:p w:rsidR="00000000" w:rsidDel="00000000" w:rsidP="00000000" w:rsidRDefault="00000000" w:rsidRPr="00000000" w14:paraId="0000018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124265" cy="4305300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Desencriptar contraseñas al visualizarlas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las contraseñas se desencripten temporalmente al visualizarlas para mantener su seguridad.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permitir al usuario desencriptar una contraseña temporalmente solo cuando visualice su información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La contraseña debe volver a encriptarse inmediatamente después de que se deje de visualizar o después de un período de tiempo predefinido (por ejemplo, 5 segundos).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proceso de desencriptado no debe almacenar la contraseña en formato legible en ningún momento.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contar con un registro de auditoría que registre cuándo y por quién se desencriptó la contraseña.</w:t>
            </w:r>
          </w:p>
        </w:tc>
      </w:tr>
    </w:tbl>
    <w:p w:rsidR="00000000" w:rsidDel="00000000" w:rsidP="00000000" w:rsidRDefault="00000000" w:rsidRPr="00000000" w14:paraId="0000019F">
      <w:pPr>
        <w:pStyle w:val="Heading3"/>
        <w:rPr/>
      </w:pPr>
      <w:bookmarkStart w:colFirst="0" w:colLast="0" w:name="_heading=h.f60s73sfh36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rPr/>
      </w:pPr>
      <w:r w:rsidDel="00000000" w:rsidR="00000000" w:rsidRPr="00000000">
        <w:rPr/>
        <w:drawing>
          <wp:inline distB="114300" distT="114300" distL="114300" distR="114300">
            <wp:extent cx="6124265" cy="4292600"/>
            <wp:effectExtent b="0" l="0" r="0" t="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13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Consistente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Negociable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Esteban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Valiosa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Estimable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Luis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Pequeña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Comprobable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Sebastián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seis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1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Los product owners han revisado y aprobado la implementación, confirmando que cumple con las expectativas del negocio. No deben existir defectos críticos pendientes, y todas las pruebas necesarias, tanto unitarias como de integración, han sido ejecutadas con éxito. La documentación técnica y de usuario debe estar actualizada y completa. El diseño de UX/UI ha sido validado según los estándares de usabilidad y accesibilidad 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color w:val="00000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Elabore el diseño UML de la solución para el proyecto descrito en la consigna.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bookmarkStart w:colFirst="0" w:colLast="0" w:name="_heading=h.1fob9te" w:id="5"/>
      <w:bookmarkEnd w:id="5"/>
      <w:r w:rsidDel="00000000" w:rsidR="00000000" w:rsidRPr="00000000">
        <w:rPr>
          <w:rFonts w:ascii="Century Gothic" w:cs="Century Gothic" w:eastAsia="Century Gothic" w:hAnsi="Century Gothic"/>
          <w:color w:val="000000"/>
        </w:rPr>
        <w:drawing>
          <wp:inline distB="0" distT="0" distL="0" distR="0">
            <wp:extent cx="6120765" cy="6127108"/>
            <wp:effectExtent b="0" l="0" r="0" t="0"/>
            <wp:docPr descr="https://lh7-rt.googleusercontent.com/docsz/AD_4nXfixZDQFP8DcZVk5BHDPwyt849ZfVHahYNA-ruh0nA5FpsMv083JwBN4keUBYsnzL-ph5p73d62tV8nOvietsGd1SKxihuO8Q_s1WMhSZso22laPsysmKc5W0BWAeEi4CZvTYuOJTwR7zz2a488o4tE9QRNDA_7dTl4ytJ7Ug?key=FhsHSCArGLlc_hplOODbgQ" id="46" name="image8.png"/>
            <a:graphic>
              <a:graphicData uri="http://schemas.openxmlformats.org/drawingml/2006/picture">
                <pic:pic>
                  <pic:nvPicPr>
                    <pic:cNvPr descr="https://lh7-rt.googleusercontent.com/docsz/AD_4nXfixZDQFP8DcZVk5BHDPwyt849ZfVHahYNA-ruh0nA5FpsMv083JwBN4keUBYsnzL-ph5p73d62tV8nOvietsGd1SKxihuO8Q_s1WMhSZso22laPsysmKc5W0BWAeEi4CZvTYuOJTwR7zz2a488o4tE9QRNDA_7dTl4ytJ7Ug?key=FhsHSCArGLlc_hplOODbgQ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7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CC">
      <w:pPr>
        <w:ind w:left="284" w:firstLine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-726111</wp:posOffset>
          </wp:positionH>
          <wp:positionV relativeFrom="paragraph">
            <wp:posOffset>-606286</wp:posOffset>
          </wp:positionV>
          <wp:extent cx="7659890" cy="10835447"/>
          <wp:effectExtent b="0" l="0" r="0" t="0"/>
          <wp:wrapNone/>
          <wp:docPr id="38" name="image9.jpg"/>
          <a:graphic>
            <a:graphicData uri="http://schemas.openxmlformats.org/drawingml/2006/picture">
              <pic:pic>
                <pic:nvPicPr>
                  <pic:cNvPr id="0" name="image9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254000</wp:posOffset>
              </wp:positionV>
              <wp:extent cx="3181350" cy="328333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254000</wp:posOffset>
              </wp:positionV>
              <wp:extent cx="3181350" cy="328333"/>
              <wp:effectExtent b="0" l="0" r="0" t="0"/>
              <wp:wrapNone/>
              <wp:docPr id="36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81350" cy="3283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2B8E"/>
    <w:rPr>
      <w:rFonts w:eastAsiaTheme="minorEastAsia"/>
      <w:lang w:val="es-P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01DCE"/>
    <w:pPr>
      <w:keepNext w:val="1"/>
      <w:keepLines w:val="1"/>
      <w:jc w:val="center"/>
      <w:outlineLvl w:val="0"/>
    </w:pPr>
    <w:rPr>
      <w:rFonts w:ascii="Arial" w:cs="Arial" w:hAnsi="Arial" w:eastAsiaTheme="majorEastAsia"/>
      <w:b w:val="1"/>
      <w:caps w:val="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01DCE"/>
    <w:pPr>
      <w:keepNext w:val="1"/>
      <w:keepLines w:val="1"/>
      <w:spacing w:before="240"/>
      <w:jc w:val="center"/>
      <w:outlineLvl w:val="1"/>
    </w:pPr>
    <w:rPr>
      <w:rFonts w:ascii="Arial" w:cs="Arial" w:eastAsia="Times New Roman" w:hAnsi="Arial"/>
      <w:b w:val="1"/>
      <w:caps w:val="1"/>
      <w:noProof w:val="1"/>
      <w:sz w:val="24"/>
      <w:szCs w:val="24"/>
      <w:lang w:eastAsia="es-ES" w:val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776A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lang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3E4CFB"/>
    <w:rPr>
      <w:color w:val="808080"/>
    </w:rPr>
  </w:style>
  <w:style w:type="paragraph" w:styleId="Prrafodelista">
    <w:name w:val="List Paragraph"/>
    <w:basedOn w:val="Normal"/>
    <w:uiPriority w:val="34"/>
    <w:qFormat w:val="1"/>
    <w:rsid w:val="00AB22CE"/>
    <w:pPr>
      <w:spacing w:after="200" w:line="276" w:lineRule="auto"/>
      <w:ind w:left="720"/>
      <w:contextualSpacing w:val="1"/>
    </w:pPr>
    <w:rPr>
      <w:rFonts w:cs="Times New Roman" w:eastAsia="Times New Roman"/>
      <w:lang w:eastAsia="en-US" w:val="es-ES"/>
    </w:rPr>
  </w:style>
  <w:style w:type="character" w:styleId="Hipervnculo">
    <w:name w:val="Hyperlink"/>
    <w:basedOn w:val="Fuentedeprrafopredeter"/>
    <w:uiPriority w:val="99"/>
    <w:unhideWhenUsed w:val="1"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FD3EB9"/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/>
    </w:rPr>
  </w:style>
  <w:style w:type="paragraph" w:styleId="Consignanivel2" w:customStyle="1">
    <w:name w:val="Consigna nivel 2"/>
    <w:basedOn w:val="Prrafodelista"/>
    <w:qFormat w:val="1"/>
    <w:rsid w:val="007C721C"/>
    <w:pPr>
      <w:spacing w:after="120" w:line="240" w:lineRule="auto"/>
      <w:ind w:left="568" w:hanging="284"/>
      <w:contextualSpacing w:val="0"/>
      <w:jc w:val="both"/>
    </w:pPr>
    <w:rPr>
      <w:rFonts w:ascii="Arial" w:cs="Arial" w:hAnsi="Arial" w:eastAsiaTheme="minorEastAsia"/>
      <w:sz w:val="24"/>
      <w:szCs w:val="24"/>
      <w:lang w:eastAsia="es-ES"/>
    </w:rPr>
  </w:style>
  <w:style w:type="paragraph" w:styleId="Consignanivel3" w:customStyle="1">
    <w:name w:val="Consigna nivel 3"/>
    <w:basedOn w:val="Consignanivel2"/>
    <w:qFormat w:val="1"/>
    <w:rsid w:val="007C721C"/>
    <w:pPr>
      <w:ind w:left="852"/>
    </w:pPr>
  </w:style>
  <w:style w:type="paragraph" w:styleId="Consigna" w:customStyle="1">
    <w:name w:val="Consigna"/>
    <w:basedOn w:val="Normal"/>
    <w:qFormat w:val="1"/>
    <w:rsid w:val="009C0BC8"/>
    <w:pPr>
      <w:spacing w:after="120"/>
      <w:jc w:val="both"/>
    </w:pPr>
    <w:rPr>
      <w:rFonts w:ascii="Arial" w:cs="Arial" w:hAnsi="Arial"/>
      <w:sz w:val="24"/>
      <w:szCs w:val="24"/>
      <w:lang w:eastAsia="es-ES" w:val="es-ES"/>
    </w:rPr>
  </w:style>
  <w:style w:type="paragraph" w:styleId="Datos" w:customStyle="1">
    <w:name w:val="Datos"/>
    <w:basedOn w:val="Normal"/>
    <w:qFormat w:val="1"/>
    <w:rsid w:val="00701DCE"/>
    <w:pPr>
      <w:tabs>
        <w:tab w:val="left" w:pos="4253"/>
      </w:tabs>
      <w:spacing w:line="276" w:lineRule="auto"/>
    </w:pPr>
    <w:rPr>
      <w:rFonts w:ascii="Arial" w:cs="Arial" w:hAnsi="Arial"/>
      <w:sz w:val="24"/>
      <w:szCs w:val="24"/>
    </w:rPr>
  </w:style>
  <w:style w:type="paragraph" w:styleId="Instrucionesttulo" w:customStyle="1">
    <w:name w:val="Instruciones título"/>
    <w:basedOn w:val="Normal"/>
    <w:qFormat w:val="1"/>
    <w:rsid w:val="00205EA2"/>
    <w:pPr>
      <w:tabs>
        <w:tab w:val="left" w:pos="993"/>
      </w:tabs>
      <w:spacing w:line="276" w:lineRule="auto"/>
    </w:pPr>
    <w:rPr>
      <w:rFonts w:ascii="Arial" w:cs="Arial" w:hAnsi="Arial"/>
      <w:b w:val="1"/>
      <w:sz w:val="24"/>
      <w:szCs w:val="18"/>
    </w:rPr>
  </w:style>
  <w:style w:type="paragraph" w:styleId="Instrucionestem" w:customStyle="1">
    <w:name w:val="Instruciones ítem"/>
    <w:basedOn w:val="Prrafodelista"/>
    <w:qFormat w:val="1"/>
    <w:rsid w:val="00205EA2"/>
    <w:pPr>
      <w:numPr>
        <w:numId w:val="1"/>
      </w:numPr>
      <w:tabs>
        <w:tab w:val="left" w:pos="993"/>
      </w:tabs>
    </w:pPr>
    <w:rPr>
      <w:rFonts w:ascii="Arial" w:cs="Arial" w:hAnsi="Arial"/>
      <w:sz w:val="24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701DCE"/>
    <w:rPr>
      <w:rFonts w:ascii="Arial" w:cs="Arial" w:hAnsi="Arial" w:eastAsiaTheme="majorEastAsia"/>
      <w:b w:val="1"/>
      <w:caps w:val="1"/>
      <w:sz w:val="36"/>
      <w:szCs w:val="36"/>
      <w:lang w:eastAsia="es-PE" w:val="es-PE"/>
    </w:rPr>
  </w:style>
  <w:style w:type="character" w:styleId="Ttulo2Car" w:customStyle="1">
    <w:name w:val="Título 2 Car"/>
    <w:basedOn w:val="Fuentedeprrafopredeter"/>
    <w:link w:val="Ttulo2"/>
    <w:uiPriority w:val="9"/>
    <w:rsid w:val="00701DCE"/>
    <w:rPr>
      <w:rFonts w:ascii="Arial" w:cs="Arial" w:eastAsia="Times New Roman" w:hAnsi="Arial"/>
      <w:b w:val="1"/>
      <w:caps w:val="1"/>
      <w:noProof w:val="1"/>
      <w:lang w:eastAsia="es-ES" w:val="es-ES"/>
    </w:rPr>
  </w:style>
  <w:style w:type="character" w:styleId="Textorespuesta" w:customStyle="1">
    <w:name w:val="Texto respuesta"/>
    <w:basedOn w:val="Fuentedeprrafopredeter"/>
    <w:uiPriority w:val="1"/>
    <w:qFormat w:val="1"/>
    <w:rsid w:val="005A13CB"/>
    <w:rPr>
      <w:rFonts w:ascii="Arial" w:cs="Times New Roman" w:eastAsia="Times New Roman" w:hAnsi="Arial"/>
      <w:color w:val="ff0000"/>
      <w:sz w:val="20"/>
      <w:szCs w:val="24"/>
      <w:lang w:eastAsia="es-ES" w:val="es-ES"/>
    </w:rPr>
  </w:style>
  <w:style w:type="paragraph" w:styleId="Contenidotabla" w:customStyle="1">
    <w:name w:val="Contenido tabla"/>
    <w:basedOn w:val="Textoindependiente"/>
    <w:qFormat w:val="1"/>
    <w:rsid w:val="00530852"/>
    <w:pPr>
      <w:jc w:val="left"/>
    </w:pPr>
    <w:rPr>
      <w:rFonts w:ascii="Century Gothic" w:cs="Arial" w:hAnsi="Century Gothic"/>
      <w:b w:val="0"/>
      <w:spacing w:val="0"/>
      <w:sz w:val="18"/>
      <w:szCs w:val="18"/>
    </w:rPr>
  </w:style>
  <w:style w:type="paragraph" w:styleId="Estilo1" w:customStyle="1">
    <w:name w:val="Estilo1"/>
    <w:basedOn w:val="Textoindependiente"/>
    <w:link w:val="Estilo1Car"/>
    <w:qFormat w:val="1"/>
    <w:rsid w:val="005E0D49"/>
    <w:pPr>
      <w:spacing w:after="120" w:before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styleId="Estilo11" w:customStyle="1">
    <w:name w:val="Estilo1.1"/>
    <w:basedOn w:val="Estilo1"/>
    <w:qFormat w:val="1"/>
    <w:rsid w:val="0025050A"/>
    <w:pPr>
      <w:ind w:left="851" w:hanging="567"/>
      <w:contextualSpacing w:val="1"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Tabla" w:customStyle="1">
    <w:name w:val="Tabla"/>
    <w:basedOn w:val="Estilo11"/>
    <w:qFormat w:val="1"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9776A9"/>
    <w:rPr>
      <w:rFonts w:asciiTheme="majorHAnsi" w:cstheme="majorBidi" w:eastAsiaTheme="majorEastAsia" w:hAnsiTheme="majorHAnsi"/>
      <w:color w:val="1f4d78" w:themeColor="accent1" w:themeShade="00007F"/>
      <w:lang w:eastAsia="es-PE" w:val="es-P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F18E8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F18E8"/>
    <w:rPr>
      <w:rFonts w:eastAsiaTheme="minorEastAsia"/>
      <w:sz w:val="20"/>
      <w:szCs w:val="20"/>
      <w:lang w:eastAsia="es-PE" w:val="es-P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DF18E8"/>
    <w:rPr>
      <w:vertAlign w:val="superscript"/>
    </w:rPr>
  </w:style>
  <w:style w:type="paragraph" w:styleId="Estilo12" w:customStyle="1">
    <w:name w:val="Estilo1.2"/>
    <w:basedOn w:val="Estilo11"/>
    <w:qFormat w:val="1"/>
    <w:rsid w:val="003272AF"/>
  </w:style>
  <w:style w:type="paragraph" w:styleId="Formula" w:customStyle="1">
    <w:name w:val="Formula"/>
    <w:basedOn w:val="Estilo1"/>
    <w:qFormat w:val="1"/>
    <w:rsid w:val="00C3261E"/>
  </w:style>
  <w:style w:type="paragraph" w:styleId="Estilo121" w:customStyle="1">
    <w:name w:val="Estilo 1.2.1"/>
    <w:basedOn w:val="Estilo12"/>
    <w:qFormat w:val="1"/>
    <w:rsid w:val="00C3261E"/>
    <w:pPr>
      <w:ind w:left="2410"/>
    </w:pPr>
  </w:style>
  <w:style w:type="paragraph" w:styleId="Grfico" w:customStyle="1">
    <w:name w:val="Gráfico"/>
    <w:rsid w:val="00530908"/>
    <w:pPr>
      <w:keepNext w:val="1"/>
      <w:jc w:val="center"/>
    </w:pPr>
    <w:rPr>
      <w:rFonts w:ascii="Times New Roman" w:cs="Times New Roman" w:eastAsia="Times New Roman" w:hAnsi="Times New Roman"/>
      <w:bCs w:val="1"/>
      <w:sz w:val="20"/>
      <w:szCs w:val="20"/>
      <w:lang w:eastAsia="es-ES" w:val="es-ES"/>
    </w:rPr>
  </w:style>
  <w:style w:type="paragraph" w:styleId="Estilo2" w:customStyle="1">
    <w:name w:val="Estilo2"/>
    <w:basedOn w:val="Normal"/>
    <w:qFormat w:val="1"/>
    <w:rsid w:val="00530908"/>
    <w:pPr>
      <w:spacing w:after="120"/>
      <w:ind w:left="1560" w:hanging="709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character" w:styleId="Estilo1Car" w:customStyle="1">
    <w:name w:val="Estilo1 Car"/>
    <w:basedOn w:val="Fuentedeprrafopredeter"/>
    <w:link w:val="Estilo1"/>
    <w:rsid w:val="00530908"/>
    <w:rPr>
      <w:rFonts w:ascii="Century Gothic" w:cs="Times New Roman" w:eastAsia="Times New Roman" w:hAnsi="Century Gothic"/>
      <w:bCs w:val="1"/>
      <w:lang w:eastAsia="es-ES"/>
    </w:rPr>
  </w:style>
  <w:style w:type="paragraph" w:styleId="Estilo3" w:customStyle="1">
    <w:name w:val="Estilo3"/>
    <w:basedOn w:val="Normal"/>
    <w:qFormat w:val="1"/>
    <w:rsid w:val="00530908"/>
    <w:pPr>
      <w:spacing w:after="120"/>
      <w:ind w:left="2127" w:hanging="993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paragraph" w:styleId="Estilo31" w:customStyle="1">
    <w:name w:val="Estilo3.1"/>
    <w:basedOn w:val="Normal"/>
    <w:qFormat w:val="1"/>
    <w:rsid w:val="00530908"/>
    <w:pPr>
      <w:spacing w:after="120"/>
      <w:ind w:left="2127"/>
      <w:jc w:val="both"/>
    </w:pPr>
    <w:rPr>
      <w:rFonts w:ascii="Century Gothic" w:cs="Arial" w:eastAsia="Times New Roman" w:hAnsi="Century Gothic"/>
      <w:sz w:val="24"/>
      <w:szCs w:val="24"/>
      <w:lang w:eastAsia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jp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5Ssy7j4mytUcpPblU1gsaamdng==">CgMxLjAyCGguZ2pkZ3hzMg5oLno3OWRubXlpM2Z0cDIJaC4zMGowemxsMg5oLm5uc2RtNGRqeTBpYTIOaC5mNjBzNzNzZmgzNngyCWguMWZvYjl0ZTgAciExVmNqaHRuM2F0ZW1KMnFvZUlYTnpUZ2FleTY1UkJ2Mkk=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2022-05-02T22:16:00Z</dcterms:created>
  <dc:creator>Usuario de Microsoft Office</dc:creator>
</cp:coreProperties>
</file>