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73A" w:rsidRPr="0028473A" w:rsidRDefault="0028473A" w:rsidP="0028473A">
      <w:pPr>
        <w:pStyle w:val="Ttulo1"/>
        <w:jc w:val="center"/>
        <w:rPr>
          <w:rFonts w:ascii="Century Gothic" w:hAnsi="Century Gothic"/>
          <w:color w:val="000000" w:themeColor="text1"/>
        </w:rPr>
      </w:pPr>
      <w:r w:rsidRPr="0028473A">
        <w:rPr>
          <w:rFonts w:ascii="Century Gothic" w:hAnsi="Century Gothic"/>
          <w:color w:val="000000" w:themeColor="text1"/>
        </w:rPr>
        <w:t>SPRINT 0: INICIO DEL PROYECTO</w:t>
      </w:r>
    </w:p>
    <w:p w:rsidR="0028473A" w:rsidRPr="0028473A" w:rsidRDefault="0028473A" w:rsidP="0028473A">
      <w:pPr>
        <w:pStyle w:val="Ttulo2"/>
        <w:jc w:val="center"/>
        <w:rPr>
          <w:rFonts w:ascii="Century Gothic" w:hAnsi="Century Gothic"/>
          <w:color w:val="000000" w:themeColor="text1"/>
        </w:rPr>
      </w:pPr>
      <w:r w:rsidRPr="0028473A">
        <w:rPr>
          <w:rFonts w:ascii="Century Gothic" w:hAnsi="Century Gothic"/>
          <w:color w:val="000000" w:themeColor="text1"/>
        </w:rPr>
        <w:t xml:space="preserve">Sistema </w:t>
      </w:r>
      <w:proofErr w:type="spellStart"/>
      <w:r w:rsidRPr="0028473A">
        <w:rPr>
          <w:rFonts w:ascii="Century Gothic" w:hAnsi="Century Gothic"/>
          <w:color w:val="000000" w:themeColor="text1"/>
        </w:rPr>
        <w:t>Inteligente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de </w:t>
      </w:r>
      <w:proofErr w:type="spellStart"/>
      <w:r w:rsidRPr="0028473A">
        <w:rPr>
          <w:rFonts w:ascii="Century Gothic" w:hAnsi="Century Gothic"/>
          <w:color w:val="000000" w:themeColor="text1"/>
        </w:rPr>
        <w:t>Generación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</w:t>
      </w:r>
      <w:proofErr w:type="spellStart"/>
      <w:r w:rsidRPr="0028473A">
        <w:rPr>
          <w:rFonts w:ascii="Century Gothic" w:hAnsi="Century Gothic"/>
          <w:color w:val="000000" w:themeColor="text1"/>
        </w:rPr>
        <w:t>Óptima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de </w:t>
      </w:r>
      <w:proofErr w:type="spellStart"/>
      <w:r w:rsidRPr="0028473A">
        <w:rPr>
          <w:rFonts w:ascii="Century Gothic" w:hAnsi="Century Gothic"/>
          <w:color w:val="000000" w:themeColor="text1"/>
        </w:rPr>
        <w:t>Horarios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</w:t>
      </w:r>
      <w:proofErr w:type="spellStart"/>
      <w:r w:rsidRPr="0028473A">
        <w:rPr>
          <w:rFonts w:ascii="Century Gothic" w:hAnsi="Century Gothic"/>
          <w:color w:val="000000" w:themeColor="text1"/>
        </w:rPr>
        <w:t>Académicos</w:t>
      </w:r>
      <w:proofErr w:type="spellEnd"/>
    </w:p>
    <w:p w:rsidR="0028473A" w:rsidRPr="0028473A" w:rsidRDefault="0028473A" w:rsidP="0028473A">
      <w:pPr>
        <w:pStyle w:val="Ttulo2"/>
        <w:jc w:val="both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28473A">
        <w:rPr>
          <w:rFonts w:ascii="Century Gothic" w:hAnsi="Century Gothic"/>
          <w:color w:val="000000" w:themeColor="text1"/>
          <w:sz w:val="24"/>
          <w:szCs w:val="24"/>
        </w:rPr>
        <w:t>Declaración</w:t>
      </w:r>
      <w:proofErr w:type="spellEnd"/>
      <w:r w:rsidRPr="0028473A">
        <w:rPr>
          <w:rFonts w:ascii="Century Gothic" w:hAnsi="Century Gothic"/>
          <w:color w:val="000000" w:themeColor="text1"/>
          <w:sz w:val="24"/>
          <w:szCs w:val="24"/>
        </w:rPr>
        <w:t xml:space="preserve"> de la </w:t>
      </w:r>
      <w:proofErr w:type="spellStart"/>
      <w:r w:rsidRPr="0028473A">
        <w:rPr>
          <w:rFonts w:ascii="Century Gothic" w:hAnsi="Century Gothic"/>
          <w:color w:val="000000" w:themeColor="text1"/>
          <w:sz w:val="24"/>
          <w:szCs w:val="24"/>
        </w:rPr>
        <w:t>Visión</w:t>
      </w:r>
      <w:proofErr w:type="spellEnd"/>
      <w:r w:rsidRPr="0028473A">
        <w:rPr>
          <w:rFonts w:ascii="Century Gothic" w:hAnsi="Century Gothic"/>
          <w:color w:val="000000" w:themeColor="text1"/>
          <w:sz w:val="24"/>
          <w:szCs w:val="24"/>
        </w:rPr>
        <w:t xml:space="preserve"> del Proyecto</w:t>
      </w:r>
    </w:p>
    <w:p w:rsidR="0028473A" w:rsidRPr="0028473A" w:rsidRDefault="0028473A" w:rsidP="0028473A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28473A">
        <w:rPr>
          <w:rFonts w:ascii="Century Gothic" w:hAnsi="Century Gothic"/>
          <w:color w:val="000000" w:themeColor="text1"/>
        </w:rPr>
        <w:t xml:space="preserve">El proyecto tiene como visión desarrollar una </w:t>
      </w:r>
      <w:r w:rsidRPr="0028473A">
        <w:rPr>
          <w:rStyle w:val="Textoennegrita"/>
          <w:rFonts w:ascii="Century Gothic" w:hAnsi="Century Gothic"/>
          <w:color w:val="000000" w:themeColor="text1"/>
        </w:rPr>
        <w:t>aplicación web inteligente, escalable y eficiente</w:t>
      </w:r>
      <w:r w:rsidRPr="0028473A">
        <w:rPr>
          <w:rFonts w:ascii="Century Gothic" w:hAnsi="Century Gothic"/>
          <w:color w:val="000000" w:themeColor="text1"/>
        </w:rPr>
        <w:t>, capaz de generar automáticamente horarios académicos óptimos en instituciones de educación superior que operan bajo un modelo de currículo flexible.</w:t>
      </w:r>
    </w:p>
    <w:p w:rsidR="0028473A" w:rsidRPr="0028473A" w:rsidRDefault="0028473A" w:rsidP="0028473A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28473A">
        <w:rPr>
          <w:rFonts w:ascii="Century Gothic" w:hAnsi="Century Gothic"/>
          <w:color w:val="000000" w:themeColor="text1"/>
        </w:rPr>
        <w:t>Se busca transformar el proceso tradicional de planificación académica, el cual suele ser manual, propenso a errores y poco eficiente, en un sistema automatizado que:</w:t>
      </w:r>
    </w:p>
    <w:p w:rsidR="0028473A" w:rsidRPr="0028473A" w:rsidRDefault="0028473A" w:rsidP="002847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28473A">
        <w:rPr>
          <w:rFonts w:ascii="Century Gothic" w:hAnsi="Century Gothic"/>
          <w:color w:val="000000" w:themeColor="text1"/>
          <w:sz w:val="24"/>
          <w:szCs w:val="24"/>
        </w:rPr>
        <w:t>Reduzca significativamente los conflictos de horarios</w:t>
      </w:r>
    </w:p>
    <w:p w:rsidR="0028473A" w:rsidRPr="0028473A" w:rsidRDefault="0028473A" w:rsidP="002847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28473A">
        <w:rPr>
          <w:rFonts w:ascii="Century Gothic" w:hAnsi="Century Gothic"/>
          <w:color w:val="000000" w:themeColor="text1"/>
          <w:sz w:val="24"/>
          <w:szCs w:val="24"/>
        </w:rPr>
        <w:t>Mejore la asignación de recursos académicos</w:t>
      </w:r>
    </w:p>
    <w:p w:rsidR="0028473A" w:rsidRPr="0028473A" w:rsidRDefault="0028473A" w:rsidP="002847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28473A">
        <w:rPr>
          <w:rFonts w:ascii="Century Gothic" w:hAnsi="Century Gothic"/>
          <w:color w:val="000000" w:themeColor="text1"/>
          <w:sz w:val="24"/>
          <w:szCs w:val="24"/>
        </w:rPr>
        <w:t>Facilite la toma de decisiones de coordinadores académicos</w:t>
      </w:r>
    </w:p>
    <w:p w:rsidR="0028473A" w:rsidRPr="0028473A" w:rsidRDefault="0028473A" w:rsidP="002847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28473A">
        <w:rPr>
          <w:rFonts w:ascii="Century Gothic" w:hAnsi="Century Gothic"/>
          <w:color w:val="000000" w:themeColor="text1"/>
          <w:sz w:val="24"/>
          <w:szCs w:val="24"/>
        </w:rPr>
        <w:t>Brinde a los estudiantes opciones de horarios más adecuadas a sus necesidades</w:t>
      </w:r>
    </w:p>
    <w:p w:rsidR="0028473A" w:rsidRPr="0028473A" w:rsidRDefault="0028473A" w:rsidP="0028473A">
      <w:pPr>
        <w:pStyle w:val="NormalWeb"/>
        <w:jc w:val="both"/>
        <w:rPr>
          <w:rFonts w:ascii="Century Gothic" w:hAnsi="Century Gothic"/>
          <w:color w:val="000000" w:themeColor="text1"/>
        </w:rPr>
      </w:pPr>
      <w:r w:rsidRPr="0028473A">
        <w:rPr>
          <w:rFonts w:ascii="Century Gothic" w:hAnsi="Century Gothic"/>
          <w:color w:val="000000" w:themeColor="text1"/>
        </w:rPr>
        <w:t>A largo plazo, el sistema podrá adaptarse a diferentes contextos institucionales y escalar para soportar mayores volúmenes de información, integrándose con otros sistemas académicos existentes.</w:t>
      </w:r>
    </w:p>
    <w:p w:rsidR="00D277F9" w:rsidRDefault="0028473A">
      <w:r w:rsidRPr="00913EB3">
        <w:rPr>
          <w:rFonts w:ascii="Century Gothic" w:hAnsi="Century Gothic"/>
          <w:b/>
          <w:color w:val="000000" w:themeColor="text1"/>
        </w:rPr>
        <w:t>Enlace a repositorio:</w:t>
      </w:r>
      <w:r>
        <w:rPr>
          <w:rFonts w:ascii="Century Gothic" w:hAnsi="Century Gothic"/>
          <w:color w:val="000000" w:themeColor="text1"/>
        </w:rPr>
        <w:t xml:space="preserve"> </w:t>
      </w:r>
      <w:hyperlink r:id="rId5" w:history="1">
        <w:r w:rsidRPr="00B63836">
          <w:rPr>
            <w:rStyle w:val="Hipervnculo"/>
            <w:rFonts w:ascii="Century Gothic" w:hAnsi="Century Gothic"/>
          </w:rPr>
          <w:t>https://github.com/Hannah2112-hub/TP2.git</w:t>
        </w:r>
      </w:hyperlink>
      <w:bookmarkStart w:id="0" w:name="_GoBack"/>
      <w:bookmarkEnd w:id="0"/>
    </w:p>
    <w:sectPr w:rsidR="00D27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2A48E8"/>
    <w:multiLevelType w:val="multilevel"/>
    <w:tmpl w:val="4D7C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3A"/>
    <w:rsid w:val="0028473A"/>
    <w:rsid w:val="00533209"/>
    <w:rsid w:val="00D2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78D8AB2-20B5-4F7E-9ED5-D9565721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473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473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473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28473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customStyle="1" w:styleId="isselectedend">
    <w:name w:val="isselectedend"/>
    <w:basedOn w:val="Normal"/>
    <w:rsid w:val="00284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2847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4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2847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7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nnah2112-hub/TP2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HUANCAYO</dc:creator>
  <cp:keywords/>
  <dc:description/>
  <cp:lastModifiedBy>ESTUDIANTE HUANCAYO</cp:lastModifiedBy>
  <cp:revision>1</cp:revision>
  <dcterms:created xsi:type="dcterms:W3CDTF">2026-03-24T21:26:00Z</dcterms:created>
  <dcterms:modified xsi:type="dcterms:W3CDTF">2026-03-24T21:58:00Z</dcterms:modified>
</cp:coreProperties>
</file>