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entury Gothic" w:cs="Century Gothic" w:eastAsia="Century Gothic" w:hAnsi="Century Gothic"/>
          <w:color w:val="000000"/>
          <w:sz w:val="24"/>
          <w:szCs w:val="24"/>
        </w:rPr>
      </w:pPr>
      <w:bookmarkStart w:colFirst="0" w:colLast="0" w:name="_heading=h.9ksmrs4kqtu5" w:id="0"/>
      <w:bookmarkEnd w:id="0"/>
      <w:r w:rsidDel="00000000" w:rsidR="00000000" w:rsidRPr="00000000">
        <w:rPr>
          <w:rFonts w:ascii="Century Gothic" w:cs="Century Gothic" w:eastAsia="Century Gothic" w:hAnsi="Century Gothic"/>
          <w:color w:val="000000"/>
          <w:sz w:val="24"/>
          <w:szCs w:val="24"/>
          <w:rtl w:val="0"/>
        </w:rPr>
        <w:t xml:space="preserve">SPRINT 0: INICIO DEL PROYECTO</w:t>
      </w:r>
    </w:p>
    <w:p w:rsidR="00000000" w:rsidDel="00000000" w:rsidP="00000000" w:rsidRDefault="00000000" w:rsidRPr="00000000" w14:paraId="00000002">
      <w:pPr>
        <w:pStyle w:val="Heading2"/>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Sistema Inteligente de Generación Óptima de Horarios Académicos</w:t>
      </w:r>
    </w:p>
    <w:p w:rsidR="00000000" w:rsidDel="00000000" w:rsidP="00000000" w:rsidRDefault="00000000" w:rsidRPr="00000000" w14:paraId="00000003">
      <w:pPr>
        <w:pStyle w:val="Heading2"/>
        <w:jc w:val="cente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Selección del Enfoque del Proyecto (con Justificación Técnica)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El desarrollo de un sistema de generación óptima de horarios académicos implica abordar un problema complejo caracterizado por múltiples variables, restricciones interdependientes y la necesidad de optimización.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 este contexto, la selección del enfoque metodológico y tecnológico resulta fundamental para garantizar la viabilidad, escalabilidad y calidad de la solución.</w:t>
      </w:r>
      <w:r w:rsidDel="00000000" w:rsidR="00000000" w:rsidRPr="00000000">
        <w:rPr>
          <w:rtl w:val="0"/>
        </w:rPr>
      </w:r>
    </w:p>
    <w:p w:rsidR="00000000" w:rsidDel="00000000" w:rsidP="00000000" w:rsidRDefault="00000000" w:rsidRPr="00000000" w14:paraId="00000006">
      <w:pPr>
        <w:pStyle w:val="Heading3"/>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1.1 Enfoque metodológico: Scrum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Para la gestión del proyecto se ha seleccionado la metodología ágil Scrum, debido a su capacidad para abordar problemas complejos mediante un enfoque iterativo e incremental.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problema planteado, relacionado con la generación óptima de horarios académicos, presenta características propias de un sistema complejo, tales como la existencia de múltiples variables, restricciones interdependientes y requerimientos que pueden evolucionar durante el desarrollo. En este contexto, Scrum resulta especialmente adecuado, ya que permite descomponer el proyecto en ciclos cortos de desarrollo denominados sprints, facilitando la entrega progresiva de funcionalidades y la evaluación continua de resultados.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Asimismo, Scrum permite gestionar la incertidumbre asociada a requerimientos ambiguos o incompletos, promoviendo la adaptación constante del equipo frente a cambios o nuevos hallazgos durante el desarrollo del sistema. A través de artefactos como el product backlog y eventos como las reuniones de planificación y revisión, se logra mantener un control efectivo del avance del proyecto.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particular, Scrum aporta los siguientes beneficios en este contexto: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Permite abordar la naturaleza iterativa del problema mediante incrementos funcionales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Facilita la validación continua del sistema, especialmente en el desarrollo del generador de horarios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Promueve la colaboración y organización del equipo de trabajo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Mejora la capacidad de respuesta frente a cambios en los requerimientos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Comparación con otras metodologías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 evaluaron otras metodologías de desarrollo con el fin de seleccionar la más adecuada:</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Modelo en cascada: presenta una estructura secuencial rígida que dificulta la adaptación a cambios en los requerimientos, lo cual resulta inadecuado para un problema con alta incertidumbre.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Kanban: si bien permite gestionar el flujo de trabajo de manera continua, no proporciona una estructura basada en iteraciones definidas, lo que limita la planificación de entregables progresivos.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base al análisis realizado, se selecciona Scrum como metodología principal, debido a su flexibilidad, enfoque iterativo y capacidad para gestionar la complejidad del problema planteado.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8">
      <w:pPr>
        <w:pStyle w:val="Heading3"/>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1.2 Enfoque tecnológico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 ha definido una arquitectura basada en el modelo SPA (Single Page Application) + API REST, la cual permite una clara separación entre la capa de presentación y la lógica de negocio del sistema.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Este enfoque arquitectónico facilita el desarrollo modular, la escalabilidad del sistema y la mantenibilidad del código, además de permitir la integración eficiente entre frontend y backend.</w:t>
        <w:br w:type="textWrapping"/>
        <w:br w:type="textWrapping"/>
        <w:t xml:space="preserve">Para el desarrollo del frontend se ha seleccionado el framework </w:t>
      </w:r>
      <w:r w:rsidDel="00000000" w:rsidR="00000000" w:rsidRPr="00000000">
        <w:rPr>
          <w:rFonts w:ascii="Century Gothic" w:cs="Century Gothic" w:eastAsia="Century Gothic" w:hAnsi="Century Gothic"/>
          <w:b w:val="1"/>
          <w:bCs w:val="1"/>
          <w:sz w:val="24"/>
          <w:szCs w:val="24"/>
          <w:rtl w:val="0"/>
        </w:rPr>
        <w:t xml:space="preserve">Angular</w:t>
      </w:r>
      <w:r w:rsidDel="00000000" w:rsidR="00000000" w:rsidRPr="00000000">
        <w:rPr>
          <w:rFonts w:ascii="Century Gothic" w:cs="Century Gothic" w:eastAsia="Century Gothic" w:hAnsi="Century Gothic"/>
          <w:sz w:val="24"/>
          <w:szCs w:val="24"/>
          <w:rtl w:val="0"/>
        </w:rPr>
        <w:t xml:space="preserve">, el cual proporciona una estructura robusta y bien definida para la construcción de aplicaciones web modernas.</w:t>
        <w:br w:type="textWrapping"/>
        <w:br w:type="textWrapping"/>
        <w:t xml:space="preserve">Para el backend se ha seleccionado </w:t>
      </w:r>
      <w:r w:rsidDel="00000000" w:rsidR="00000000" w:rsidRPr="00000000">
        <w:rPr>
          <w:rFonts w:ascii="Century Gothic" w:cs="Century Gothic" w:eastAsia="Century Gothic" w:hAnsi="Century Gothic"/>
          <w:b w:val="1"/>
          <w:bCs w:val="1"/>
          <w:sz w:val="24"/>
          <w:szCs w:val="24"/>
          <w:rtl w:val="0"/>
        </w:rPr>
        <w:t xml:space="preserve">FastAPI</w:t>
      </w:r>
      <w:r w:rsidDel="00000000" w:rsidR="00000000" w:rsidRPr="00000000">
        <w:rPr>
          <w:rFonts w:ascii="Century Gothic" w:cs="Century Gothic" w:eastAsia="Century Gothic" w:hAnsi="Century Gothic"/>
          <w:sz w:val="24"/>
          <w:szCs w:val="24"/>
          <w:rtl w:val="0"/>
        </w:rPr>
        <w:t xml:space="preserve">, un framework moderno basado en Python que destaca por su alto rendimiento y facilidad de uso.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C">
      <w:pPr>
        <w:pStyle w:val="Heading3"/>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1.3 Coherencia con el problema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problema de generación de horarios académicos implica la gestión de múltiples variables, tales como cursos, docentes, aulas y horarios, así como la consideración de diversas restricciones, incluyendo disponibilidad, prerrequisitos y límites de créditos.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este contexto, el enfoque seleccionado presenta una alta coherencia con las necesidades del problema: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Scrum permite abordar la complejidad mediante iteraciones, facilitando la evolución progresiva del sistema</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Angular proporciona una estructura clara para la construcción de la interfaz de usuario, permitiendo representar adecuadamente la información generada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FastAPI permite implementar de manera eficiente la lógica de negocio y los algoritmos necesarios para resolver el problema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esta manera, cada componente del enfoque contribuye directamente a la solución del problema planteado.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4">
      <w:pPr>
        <w:pStyle w:val="Heading3"/>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1.4 Conclusión del enfoque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enfoque metodológico y tecnológico seleccionado permite abordar de manera efectiva un problema complejo de ingeniería de software, garantizando una solución escalable, mantenible y alineada con los objetivos del proyecto.</w:t>
      </w:r>
    </w:p>
    <w:p w:rsidR="00000000" w:rsidDel="00000000" w:rsidP="00000000" w:rsidRDefault="00000000" w:rsidRPr="00000000" w14:paraId="00000026">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combinación de Scrum, Angular y FastAPI proporciona una base sólida para el desarrollo incremental del sistema, facilitando tanto la gestión del proyecto como la implementación de funcionalidades clave, en especial la generación óptima de horarios académicos.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bookmarkStart w:colFirst="0" w:colLast="0" w:name="_heading=h.fh8ywmvj24sl" w:id="1"/>
      <w:bookmarkEnd w:id="1"/>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Enlace a repositorio:</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Century Gothic" w:cs="Century Gothic" w:eastAsia="Century Gothic" w:hAnsi="Century Gothic"/>
            <w:b w:val="0"/>
            <w:bCs w:val="0"/>
            <w:i w:val="0"/>
            <w:iCs w:val="0"/>
            <w:smallCaps w:val="0"/>
            <w:strike w:val="0"/>
            <w:color w:val="0000ff"/>
            <w:sz w:val="24"/>
            <w:szCs w:val="24"/>
            <w:u w:val="single"/>
            <w:shd w:fill="auto" w:val="clear"/>
            <w:vertAlign w:val="baseline"/>
            <w:rtl w:val="0"/>
          </w:rPr>
          <w:t xml:space="preserve">https://github.com/Hannah2112-hub/TP2.git</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jc w:val="both"/>
        <w:rPr>
          <w:rFonts w:ascii="Century Gothic" w:cs="Century Gothic" w:eastAsia="Century Gothic" w:hAnsi="Century Gothic"/>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sselectedend" w:customStyle="1">
    <w:name w:val="isselectedend"/>
    <w:basedOn w:val="Normal"/>
    <w:rsid w:val="00402BBB"/>
    <w:pPr>
      <w:spacing w:after="100" w:afterAutospacing="1" w:before="100" w:beforeAutospacing="1" w:line="240" w:lineRule="auto"/>
    </w:pPr>
    <w:rPr>
      <w:rFonts w:ascii="Times New Roman" w:cs="Times New Roman" w:eastAsia="Times New Roman" w:hAnsi="Times New Roman"/>
      <w:sz w:val="24"/>
      <w:szCs w:val="24"/>
      <w:lang w:eastAsia="es-PE" w:val="es-PE"/>
    </w:rPr>
  </w:style>
  <w:style w:type="character" w:styleId="Hipervnculo">
    <w:name w:val="Hyperlink"/>
    <w:basedOn w:val="Fuentedeprrafopredeter"/>
    <w:uiPriority w:val="99"/>
    <w:unhideWhenUsed w:val="1"/>
    <w:rsid w:val="00913EB3"/>
    <w:rPr>
      <w:color w:val="0000ff" w:themeColor="hyperlink"/>
      <w:u w:val="single"/>
    </w:rPr>
  </w:style>
  <w:style w:type="character" w:styleId="Mencinsinresolver">
    <w:name w:val="Unresolved Mention"/>
    <w:basedOn w:val="Fuentedeprrafopredeter"/>
    <w:uiPriority w:val="99"/>
    <w:semiHidden w:val="1"/>
    <w:unhideWhenUsed w:val="1"/>
    <w:rsid w:val="00913EB3"/>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Hannah2112-hub/TP2.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Yxs6892eYg2wEiGW4vhEEx5UA==">CgMxLjAyDmguOWtzbXJzNGtxdHU1Mg5oLmZoOHl3bXZqMjRzbDgAciExN3JUeFQ0Q1F0Tm4xTFZsaFcyLXhvVVRZa2p2T1pyZks=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2026-03-24T21:57:00Z</dcterms:created>
  <dc:creator>python-docx</dc:creator>
</cp:coreProperties>
</file>