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W w:w="1068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63"/>
        <w:gridCol w:w="2699"/>
        <w:gridCol w:w="2693"/>
        <w:gridCol w:w="192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5" w:hRule="atLeast"/>
        </w:trPr>
        <w:tc>
          <w:tcPr>
            <w:tcW w:w="3363" w:type="dxa"/>
            <w:tcBorders>
              <w:bottom w:val="single" w:color="F75A53" w:sz="24" w:space="0"/>
            </w:tcBorders>
            <w:shd w:val="clear" w:color="auto" w:fill="auto"/>
          </w:tcPr>
          <w:p>
            <w:pPr>
              <w:snapToGrid w:val="0"/>
              <w:ind w:firstLine="720" w:firstLineChars="100"/>
              <w:rPr>
                <w:rFonts w:ascii="微软雅黑" w:hAnsi="微软雅黑" w:cs="微软雅黑"/>
                <w:b/>
                <w:color w:val="FFFFFF"/>
                <w:sz w:val="72"/>
                <w:szCs w:val="72"/>
              </w:rPr>
            </w:pPr>
            <w:r>
              <w:rPr>
                <w:rFonts w:ascii="微软雅黑" w:hAnsi="微软雅黑" w:cs="微软雅黑"/>
                <w:b/>
                <w:color w:val="FFFFFF"/>
                <w:sz w:val="72"/>
                <w:szCs w:val="72"/>
              </w:rPr>
              <w:pict>
                <v:shape id="图片 15" o:spid="_x0000_s1026" o:spt="75" type="#_x0000_t75" style="position:absolute;left:0pt;margin-left:-41.25pt;margin-top:-23.95pt;height:133.2pt;width:225pt;z-index:-251656192;mso-width-relative:page;mso-height-relative:page;" filled="f" coordsize="21600,21600">
                  <v:path/>
                  <v:fill on="f" focussize="0,0"/>
                  <v:stroke/>
                  <v:imagedata r:id="rId4" cropleft="9050f" croptop="12483f" cropright="4993f" cropbottom="21533f" o:title=""/>
                  <o:lock v:ext="edit" aspectratio="t"/>
                </v:shape>
              </w:pict>
            </w:r>
            <w:r>
              <w:rPr>
                <w:rFonts w:hint="eastAsia" w:ascii="微软雅黑" w:hAnsi="微软雅黑" w:cs="微软雅黑"/>
                <w:b/>
                <w:color w:val="FFFFFF"/>
                <w:sz w:val="72"/>
                <w:szCs w:val="72"/>
              </w:rPr>
              <w:t>张 鹏</w:t>
            </w:r>
          </w:p>
          <w:p>
            <w:pPr>
              <w:snapToGrid w:val="0"/>
              <w:rPr>
                <w:rFonts w:ascii="微软雅黑" w:hAnsi="微软雅黑" w:cs="微软雅黑"/>
              </w:rPr>
            </w:pPr>
          </w:p>
          <w:p>
            <w:pPr>
              <w:snapToGrid w:val="0"/>
              <w:ind w:firstLine="420" w:firstLineChars="200"/>
              <w:rPr>
                <w:rFonts w:hint="default" w:ascii="微软雅黑" w:hAnsi="微软雅黑" w:eastAsia="微软雅黑" w:cs="微软雅黑"/>
                <w:b/>
                <w:sz w:val="72"/>
                <w:szCs w:val="72"/>
                <w:lang w:val="en-US" w:eastAsia="zh-CN"/>
              </w:rPr>
            </w:pPr>
            <w:r>
              <w:rPr>
                <w:rFonts w:hint="eastAsia" w:ascii="微软雅黑" w:hAnsi="微软雅黑" w:cs="微软雅黑"/>
                <w:color w:val="FFFFFF"/>
              </w:rPr>
              <w:t>应聘目标：</w:t>
            </w:r>
            <w:r>
              <w:rPr>
                <w:rFonts w:hint="eastAsia" w:ascii="微软雅黑" w:hAnsi="微软雅黑" w:cs="微软雅黑"/>
                <w:color w:val="FFFFFF"/>
                <w:lang w:val="en-US" w:eastAsia="zh-CN"/>
              </w:rPr>
              <w:t>社交电商经理</w:t>
            </w:r>
          </w:p>
        </w:tc>
        <w:tc>
          <w:tcPr>
            <w:tcW w:w="2699" w:type="dxa"/>
            <w:tcBorders>
              <w:bottom w:val="single" w:color="F75A53" w:sz="24" w:space="0"/>
            </w:tcBorders>
            <w:shd w:val="clear" w:color="auto" w:fill="auto"/>
          </w:tcPr>
          <w:p>
            <w:pPr>
              <w:autoSpaceDE w:val="0"/>
              <w:autoSpaceDN w:val="0"/>
              <w:adjustRightInd w:val="0"/>
              <w:spacing w:line="600" w:lineRule="auto"/>
              <w:ind w:firstLine="840" w:firstLineChars="400"/>
              <w:rPr>
                <w:rFonts w:ascii="微软雅黑" w:hAnsi="微软雅黑" w:cs="微软雅黑"/>
                <w:color w:val="494429"/>
              </w:rPr>
            </w:pPr>
            <w:r>
              <w:rPr>
                <w:rFonts w:ascii="微软雅黑" w:hAnsi="微软雅黑" w:cs="微软雅黑"/>
                <w:color w:val="494429"/>
              </w:rPr>
              <w:pict>
                <v:shape id="_x0000_i1025" o:spt="75" type="#_x0000_t75" style="height:13pt;width:13pt;" filled="f" coordsize="21600,21600">
                  <v:path/>
                  <v:fill on="f" focussize="0,0"/>
                  <v:stroke/>
                  <v:imagedata r:id="rId5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hint="eastAsia" w:ascii="微软雅黑" w:hAnsi="微软雅黑" w:cs="微软雅黑"/>
                <w:color w:val="494429"/>
              </w:rPr>
              <w:t xml:space="preserve"> 2</w:t>
            </w:r>
            <w:r>
              <w:rPr>
                <w:rFonts w:ascii="微软雅黑" w:hAnsi="微软雅黑" w:cs="微软雅黑"/>
                <w:color w:val="494429"/>
              </w:rPr>
              <w:t>5</w:t>
            </w:r>
            <w:r>
              <w:rPr>
                <w:rFonts w:hint="eastAsia" w:ascii="微软雅黑" w:hAnsi="微软雅黑" w:cs="微软雅黑"/>
                <w:color w:val="494429"/>
              </w:rPr>
              <w:t>岁</w:t>
            </w:r>
          </w:p>
          <w:p>
            <w:pPr>
              <w:autoSpaceDE w:val="0"/>
              <w:autoSpaceDN w:val="0"/>
              <w:adjustRightInd w:val="0"/>
              <w:spacing w:line="600" w:lineRule="auto"/>
              <w:jc w:val="center"/>
              <w:rPr>
                <w:rFonts w:ascii="微软雅黑" w:hAnsi="微软雅黑" w:cs="微软雅黑"/>
                <w:color w:val="494429"/>
                <w:kern w:val="0"/>
                <w:sz w:val="20"/>
                <w:szCs w:val="20"/>
                <w:lang w:val="zh-CN"/>
              </w:rPr>
            </w:pPr>
            <w:r>
              <w:rPr>
                <w:rFonts w:hint="eastAsia" w:ascii="微软雅黑" w:hAnsi="微软雅黑" w:cs="微软雅黑"/>
                <w:color w:val="494429"/>
                <w:kern w:val="0"/>
                <w:sz w:val="20"/>
                <w:szCs w:val="20"/>
                <w:lang w:val="zh-CN"/>
              </w:rPr>
              <w:t xml:space="preserve">        </w:t>
            </w:r>
            <w:r>
              <w:rPr>
                <w:rFonts w:ascii="微软雅黑" w:hAnsi="微软雅黑" w:cs="微软雅黑"/>
                <w:color w:val="494429"/>
                <w:kern w:val="0"/>
                <w:sz w:val="20"/>
                <w:szCs w:val="20"/>
              </w:rPr>
              <w:pict>
                <v:shape id="_x0000_i1026" o:spt="75" type="#_x0000_t75" style="height:13pt;width:13pt;" filled="f" coordsize="21600,21600">
                  <v:path/>
                  <v:fill on="f" focussize="0,0"/>
                  <v:stroke/>
                  <v:imagedata r:id="rId6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hint="eastAsia" w:ascii="微软雅黑" w:hAnsi="微软雅黑" w:cs="微软雅黑"/>
                <w:color w:val="494429"/>
                <w:kern w:val="0"/>
                <w:sz w:val="20"/>
                <w:szCs w:val="20"/>
                <w:lang w:val="zh-CN"/>
              </w:rPr>
              <w:t xml:space="preserve"> 1</w:t>
            </w:r>
            <w:r>
              <w:rPr>
                <w:rFonts w:ascii="微软雅黑" w:hAnsi="微软雅黑" w:cs="微软雅黑"/>
                <w:color w:val="494429"/>
                <w:kern w:val="0"/>
                <w:sz w:val="20"/>
                <w:szCs w:val="20"/>
                <w:lang w:val="zh-CN"/>
              </w:rPr>
              <w:t>7324382336</w:t>
            </w:r>
          </w:p>
          <w:p>
            <w:pPr>
              <w:autoSpaceDE w:val="0"/>
              <w:autoSpaceDN w:val="0"/>
              <w:adjustRightInd w:val="0"/>
              <w:spacing w:line="600" w:lineRule="auto"/>
              <w:jc w:val="center"/>
              <w:rPr>
                <w:rFonts w:hint="default" w:ascii="微软雅黑" w:hAnsi="微软雅黑" w:eastAsia="微软雅黑" w:cs="微软雅黑"/>
                <w:color w:val="494429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cs="微软雅黑"/>
                <w:color w:val="494429"/>
                <w:kern w:val="0"/>
                <w:sz w:val="20"/>
                <w:szCs w:val="20"/>
                <w:lang w:val="en-US" w:eastAsia="zh-CN"/>
              </w:rPr>
              <w:t>期望月薪：税前25K</w:t>
            </w:r>
          </w:p>
        </w:tc>
        <w:tc>
          <w:tcPr>
            <w:tcW w:w="2693" w:type="dxa"/>
            <w:tcBorders>
              <w:bottom w:val="single" w:color="F75A53" w:sz="24" w:space="0"/>
            </w:tcBorders>
            <w:shd w:val="clear" w:color="auto" w:fill="auto"/>
          </w:tcPr>
          <w:p>
            <w:pPr>
              <w:autoSpaceDE w:val="0"/>
              <w:autoSpaceDN w:val="0"/>
              <w:adjustRightInd w:val="0"/>
              <w:spacing w:line="600" w:lineRule="auto"/>
              <w:ind w:firstLine="210" w:firstLineChars="100"/>
              <w:rPr>
                <w:rFonts w:ascii="微软雅黑" w:hAnsi="微软雅黑" w:cs="微软雅黑"/>
                <w:color w:val="494429"/>
              </w:rPr>
            </w:pPr>
            <w:r>
              <w:rPr>
                <w:rFonts w:ascii="微软雅黑" w:hAnsi="微软雅黑" w:cs="微软雅黑"/>
                <w:color w:val="494429"/>
              </w:rPr>
              <w:pict>
                <v:shape id="_x0000_i1027" o:spt="75" type="#_x0000_t75" style="height:13.5pt;width:13.5pt;" filled="f" coordsize="21600,21600">
                  <v:path/>
                  <v:fill on="f" focussize="0,0"/>
                  <v:stroke/>
                  <v:imagedata r:id="rId7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hint="eastAsia" w:ascii="微软雅黑" w:hAnsi="微软雅黑" w:cs="微软雅黑"/>
                <w:color w:val="494429"/>
              </w:rPr>
              <w:t xml:space="preserve"> 广西</w:t>
            </w:r>
          </w:p>
          <w:p>
            <w:pPr>
              <w:autoSpaceDE w:val="0"/>
              <w:autoSpaceDN w:val="0"/>
              <w:adjustRightInd w:val="0"/>
              <w:spacing w:line="600" w:lineRule="auto"/>
              <w:ind w:firstLine="200" w:firstLineChars="100"/>
              <w:jc w:val="left"/>
              <w:rPr>
                <w:rFonts w:hint="eastAsia" w:ascii="微软雅黑" w:hAnsi="微软雅黑" w:eastAsia="微软雅黑" w:cs="微软雅黑"/>
                <w:color w:val="494429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ascii="微软雅黑" w:hAnsi="微软雅黑" w:cs="微软雅黑"/>
                <w:color w:val="494429"/>
                <w:kern w:val="0"/>
                <w:sz w:val="20"/>
                <w:szCs w:val="20"/>
              </w:rPr>
              <w:pict>
                <v:shape id="_x0000_i1028" o:spt="75" type="#_x0000_t75" style="height:13.5pt;width:13.5pt;" filled="f" coordsize="21600,21600">
                  <v:path/>
                  <v:fill on="f" focussize="0,0"/>
                  <v:stroke/>
                  <v:imagedata r:id="rId8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微软雅黑" w:hAnsi="微软雅黑" w:cs="微软雅黑"/>
                <w:color w:val="494429"/>
                <w:kern w:val="0"/>
                <w:sz w:val="20"/>
                <w:szCs w:val="20"/>
              </w:rPr>
              <w:t xml:space="preserve"> 17324382336</w:t>
            </w:r>
            <w:r>
              <w:rPr>
                <w:rFonts w:hint="eastAsia" w:ascii="微软雅黑" w:hAnsi="微软雅黑" w:cs="微软雅黑"/>
                <w:color w:val="494429"/>
                <w:kern w:val="0"/>
                <w:sz w:val="20"/>
                <w:szCs w:val="20"/>
              </w:rPr>
              <w:t>@</w:t>
            </w:r>
            <w:r>
              <w:rPr>
                <w:rFonts w:ascii="微软雅黑" w:hAnsi="微软雅黑" w:cs="微软雅黑"/>
                <w:color w:val="494429"/>
                <w:kern w:val="0"/>
                <w:sz w:val="20"/>
                <w:szCs w:val="20"/>
              </w:rPr>
              <w:t>163</w:t>
            </w:r>
          </w:p>
        </w:tc>
        <w:tc>
          <w:tcPr>
            <w:tcW w:w="1927" w:type="dxa"/>
            <w:tcBorders>
              <w:bottom w:val="single" w:color="F75A53" w:sz="24" w:space="0"/>
            </w:tcBorders>
            <w:shd w:val="clear" w:color="auto" w:fill="auto"/>
          </w:tcPr>
          <w:p>
            <w:pPr>
              <w:jc w:val="left"/>
              <w:rPr>
                <w:rFonts w:ascii="微软雅黑" w:hAnsi="微软雅黑" w:cs="微软雅黑"/>
              </w:rPr>
            </w:pPr>
            <w:r>
              <w:rPr>
                <w:rFonts w:ascii="微软雅黑" w:hAnsi="微软雅黑" w:cs="微软雅黑"/>
              </w:rPr>
              <w:pict>
                <v:shape id="_x0000_i1029" o:spt="75" type="#_x0000_t75" style="height:113.5pt;width:85pt;" filled="f" coordsize="21600,21600">
                  <v:path/>
                  <v:fill on="f" focussize="0,0"/>
                  <v:stroke/>
                  <v:imagedata r:id="rId9" o:title="beb8855c8687c16c3facafe49350801"/>
                  <o:lock v:ext="edit" aspectratio="t"/>
                  <w10:wrap type="none"/>
                  <w10:anchorlock/>
                </v:shape>
              </w:pict>
            </w:r>
          </w:p>
        </w:tc>
      </w:tr>
    </w:tbl>
    <w:p>
      <w:pPr>
        <w:rPr>
          <w:sz w:val="10"/>
          <w:szCs w:val="10"/>
        </w:rPr>
      </w:pPr>
    </w:p>
    <w:tbl>
      <w:tblPr>
        <w:tblStyle w:val="5"/>
        <w:tblW w:w="1068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9"/>
        <w:gridCol w:w="868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8" w:hRule="atLeast"/>
        </w:trPr>
        <w:tc>
          <w:tcPr>
            <w:tcW w:w="1999" w:type="dxa"/>
            <w:shd w:val="clear" w:color="auto" w:fill="auto"/>
          </w:tcPr>
          <w:p>
            <w:pPr>
              <w:snapToGrid w:val="0"/>
              <w:rPr>
                <w:rFonts w:ascii="微软雅黑" w:hAnsi="微软雅黑" w:cs="微软雅黑"/>
                <w:b/>
                <w:sz w:val="28"/>
                <w:szCs w:val="28"/>
              </w:rPr>
            </w:pPr>
            <w:r>
              <w:rPr>
                <w:rFonts w:ascii="微软雅黑" w:hAnsi="微软雅黑" w:cs="微软雅黑"/>
                <w:b/>
                <w:color w:val="F75A53"/>
                <w:sz w:val="28"/>
                <w:szCs w:val="28"/>
              </w:rPr>
              <w:pict>
                <v:line id="直接连接符 10" o:spid="_x0000_s1033" o:spt="20" style="position:absolute;left:0pt;margin-left:78.75pt;margin-top:9.95pt;height:591.75pt;width:0.05pt;z-index:251659264;mso-width-relative:page;mso-height-relative:page;" o:preferrelative="t" stroked="t" coordsize="21600,21600">
                  <v:path arrowok="t"/>
                  <v:fill focussize="0,0"/>
                  <v:stroke color="#938953" miterlimit="2" dashstyle="3 1"/>
                  <v:imagedata o:title=""/>
                  <o:lock v:ext="edit"/>
                </v:line>
              </w:pict>
            </w:r>
            <w:r>
              <w:rPr>
                <w:rFonts w:ascii="微软雅黑" w:hAnsi="微软雅黑" w:cs="微软雅黑"/>
                <w:b/>
                <w:color w:val="F75A53"/>
                <w:sz w:val="28"/>
                <w:szCs w:val="28"/>
              </w:rPr>
              <w:pict>
                <v:shape id="图片 16" o:spid="_x0000_s1032" o:spt="75" type="#_x0000_t75" style="position:absolute;left:0pt;margin-left:69pt;margin-top:1.35pt;height:20.25pt;width:20.25pt;z-index:251659264;mso-width-relative:page;mso-height-relative:page;" filled="f" coordsize="21600,21600">
                  <v:path/>
                  <v:fill on="f" focussize="0,0"/>
                  <v:stroke/>
                  <v:imagedata r:id="rId10" o:title=""/>
                  <o:lock v:ext="edit" aspectratio="t"/>
                </v:shape>
              </w:pict>
            </w:r>
            <w:r>
              <w:rPr>
                <w:rFonts w:hint="eastAsia" w:ascii="微软雅黑" w:hAnsi="微软雅黑" w:cs="微软雅黑"/>
                <w:b/>
                <w:color w:val="F75A53"/>
                <w:sz w:val="28"/>
                <w:szCs w:val="28"/>
              </w:rPr>
              <w:t>教育背景</w:t>
            </w:r>
          </w:p>
        </w:tc>
        <w:tc>
          <w:tcPr>
            <w:tcW w:w="8683" w:type="dxa"/>
            <w:tcBorders>
              <w:bottom w:val="single" w:color="F75A53" w:sz="18" w:space="0"/>
            </w:tcBorders>
            <w:shd w:val="clear" w:color="auto" w:fill="auto"/>
          </w:tcPr>
          <w:p>
            <w:pPr>
              <w:rPr>
                <w:rFonts w:ascii="微软雅黑" w:hAnsi="微软雅黑" w:cs="微软雅黑"/>
                <w:color w:val="938953"/>
                <w:sz w:val="10"/>
                <w:szCs w:val="1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</w:trPr>
        <w:tc>
          <w:tcPr>
            <w:tcW w:w="1999" w:type="dxa"/>
            <w:shd w:val="clear" w:color="auto" w:fill="auto"/>
          </w:tcPr>
          <w:p>
            <w:pPr>
              <w:rPr>
                <w:rFonts w:ascii="微软雅黑" w:hAnsi="微软雅黑" w:cs="微软雅黑"/>
              </w:rPr>
            </w:pPr>
            <w:r>
              <w:rPr>
                <w:rFonts w:ascii="微软雅黑" w:hAnsi="微软雅黑" w:cs="微软雅黑"/>
                <w:color w:val="EEECE1"/>
              </w:rPr>
              <w:pict>
                <v:shape id="流程图: 决策 7" o:spid="_x0000_s1034" o:spt="110" type="#_x0000_t110" style="position:absolute;left:0pt;margin-left:73.25pt;margin-top:10.3pt;height:13.3pt;width:12pt;z-index:251659264;mso-width-relative:page;mso-height-relative:page;" fillcolor="#938953" filled="t" o:preferrelative="t" stroked="f" coordsize="21600,21600">
                  <v:path/>
                  <v:fill on="t" focussize="0,0"/>
                  <v:stroke on="f" joinstyle="miter"/>
                  <v:imagedata o:title=""/>
                  <o:lock v:ext="edit"/>
                </v:shape>
              </w:pict>
            </w:r>
            <w:r>
              <w:rPr>
                <w:rFonts w:hint="eastAsia" w:ascii="微软雅黑" w:hAnsi="微软雅黑" w:cs="微软雅黑"/>
              </w:rPr>
              <w:t>20</w:t>
            </w:r>
            <w:r>
              <w:rPr>
                <w:rFonts w:ascii="微软雅黑" w:hAnsi="微软雅黑" w:cs="微软雅黑"/>
              </w:rPr>
              <w:t>14</w:t>
            </w:r>
            <w:r>
              <w:rPr>
                <w:rFonts w:hint="eastAsia" w:ascii="微软雅黑" w:hAnsi="微软雅黑" w:cs="微软雅黑"/>
              </w:rPr>
              <w:t>.9-201</w:t>
            </w:r>
            <w:r>
              <w:rPr>
                <w:rFonts w:ascii="微软雅黑" w:hAnsi="微软雅黑" w:cs="微软雅黑"/>
              </w:rPr>
              <w:t>8</w:t>
            </w:r>
            <w:r>
              <w:rPr>
                <w:rFonts w:hint="eastAsia" w:ascii="微软雅黑" w:hAnsi="微软雅黑" w:cs="微软雅黑"/>
              </w:rPr>
              <w:t>.</w:t>
            </w:r>
            <w:r>
              <w:rPr>
                <w:rFonts w:ascii="微软雅黑" w:hAnsi="微软雅黑" w:cs="微软雅黑"/>
              </w:rPr>
              <w:t>6</w:t>
            </w:r>
          </w:p>
        </w:tc>
        <w:tc>
          <w:tcPr>
            <w:tcW w:w="8683" w:type="dxa"/>
            <w:tcBorders>
              <w:top w:val="single" w:color="F75A53" w:sz="18" w:space="0"/>
            </w:tcBorders>
            <w:shd w:val="clear" w:color="auto" w:fill="auto"/>
          </w:tcPr>
          <w:p>
            <w:pPr>
              <w:ind w:left="5771" w:hanging="5770" w:hangingChars="2748"/>
              <w:rPr>
                <w:rFonts w:ascii="微软雅黑" w:hAnsi="微软雅黑" w:cs="微软雅黑"/>
              </w:rPr>
            </w:pPr>
            <w:r>
              <w:rPr>
                <w:rFonts w:hint="eastAsia" w:ascii="微软雅黑" w:hAnsi="微软雅黑" w:cs="微软雅黑"/>
              </w:rPr>
              <w:t>山东大学（9</w:t>
            </w:r>
            <w:r>
              <w:rPr>
                <w:rFonts w:ascii="微软雅黑" w:hAnsi="微软雅黑" w:cs="微软雅黑"/>
              </w:rPr>
              <w:t>85</w:t>
            </w:r>
            <w:r>
              <w:rPr>
                <w:rFonts w:hint="eastAsia" w:ascii="微软雅黑" w:hAnsi="微软雅黑" w:cs="微软雅黑"/>
              </w:rPr>
              <w:t xml:space="preserve">）                                                  工商管理 </w:t>
            </w:r>
            <w:r>
              <w:rPr>
                <w:rFonts w:ascii="微软雅黑" w:hAnsi="微软雅黑" w:cs="微软雅黑"/>
              </w:rPr>
              <w:t xml:space="preserve">  </w:t>
            </w:r>
            <w:r>
              <w:rPr>
                <w:rFonts w:hint="eastAsia" w:ascii="微软雅黑" w:hAnsi="微软雅黑" w:cs="微软雅黑"/>
              </w:rPr>
              <w:t>本科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6" w:hRule="atLeast"/>
        </w:trPr>
        <w:tc>
          <w:tcPr>
            <w:tcW w:w="1999" w:type="dxa"/>
            <w:shd w:val="clear" w:color="auto" w:fill="auto"/>
          </w:tcPr>
          <w:p>
            <w:pPr>
              <w:rPr>
                <w:rFonts w:ascii="微软雅黑" w:hAnsi="微软雅黑" w:cs="微软雅黑"/>
              </w:rPr>
            </w:pPr>
            <w:r>
              <w:rPr>
                <w:rFonts w:ascii="微软雅黑" w:hAnsi="微软雅黑" w:cs="微软雅黑"/>
                <w:b/>
                <w:color w:val="F75A53"/>
                <w:sz w:val="28"/>
                <w:szCs w:val="28"/>
              </w:rPr>
              <w:pict>
                <v:shape id="图片 17" o:spid="_x0000_s1035" o:spt="75" type="#_x0000_t75" style="position:absolute;left:0pt;margin-left:68pt;margin-top:6.25pt;height:20.25pt;width:20.25pt;z-index:251659264;mso-width-relative:page;mso-height-relative:page;" filled="f" coordsize="21600,21600">
                  <v:path/>
                  <v:fill on="f" focussize="0,0"/>
                  <v:stroke/>
                  <v:imagedata r:id="rId10" o:title=""/>
                  <o:lock v:ext="edit" aspectratio="t"/>
                </v:shape>
              </w:pict>
            </w:r>
            <w:r>
              <w:rPr>
                <w:rFonts w:hint="eastAsia" w:ascii="微软雅黑" w:hAnsi="微软雅黑" w:cs="微软雅黑"/>
                <w:b/>
                <w:color w:val="F75A53"/>
                <w:sz w:val="28"/>
                <w:szCs w:val="28"/>
              </w:rPr>
              <w:t>工作经验</w:t>
            </w:r>
          </w:p>
        </w:tc>
        <w:tc>
          <w:tcPr>
            <w:tcW w:w="8683" w:type="dxa"/>
            <w:tcBorders>
              <w:bottom w:val="single" w:color="F75A53" w:sz="18" w:space="0"/>
            </w:tcBorders>
            <w:shd w:val="clear" w:color="auto" w:fill="auto"/>
          </w:tcPr>
          <w:p>
            <w:pPr>
              <w:spacing w:line="360" w:lineRule="auto"/>
              <w:rPr>
                <w:rFonts w:ascii="微软雅黑" w:hAnsi="微软雅黑" w:cs="微软雅黑"/>
                <w:color w:val="938953"/>
                <w:sz w:val="10"/>
                <w:szCs w:val="1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</w:trPr>
        <w:tc>
          <w:tcPr>
            <w:tcW w:w="1999" w:type="dxa"/>
            <w:shd w:val="clear" w:color="auto" w:fill="auto"/>
          </w:tcPr>
          <w:p>
            <w:pPr>
              <w:jc w:val="left"/>
              <w:rPr>
                <w:rFonts w:ascii="微软雅黑" w:hAnsi="微软雅黑" w:cs="微软雅黑"/>
                <w:b/>
                <w:sz w:val="28"/>
                <w:szCs w:val="28"/>
              </w:rPr>
            </w:pPr>
            <w:r>
              <w:rPr>
                <w:rFonts w:ascii="微软雅黑" w:hAnsi="微软雅黑" w:cs="微软雅黑"/>
                <w:color w:val="EEECE1"/>
              </w:rPr>
              <w:pict>
                <v:shape id="流程图: 决策 8" o:spid="_x0000_s1036" o:spt="110" type="#_x0000_t110" style="position:absolute;left:0pt;margin-left:73.5pt;margin-top:11.3pt;height:13.3pt;width:12pt;z-index:251659264;mso-width-relative:page;mso-height-relative:page;" fillcolor="#938953" filled="t" o:preferrelative="t" stroked="f" coordsize="21600,21600">
                  <v:path/>
                  <v:fill on="t" focussize="0,0"/>
                  <v:stroke on="f" joinstyle="miter"/>
                  <v:imagedata o:title=""/>
                  <o:lock v:ext="edit"/>
                </v:shape>
              </w:pict>
            </w:r>
            <w:r>
              <w:rPr>
                <w:rFonts w:hint="eastAsia" w:ascii="微软雅黑" w:hAnsi="微软雅黑" w:cs="微软雅黑"/>
              </w:rPr>
              <w:t>201</w:t>
            </w:r>
            <w:r>
              <w:rPr>
                <w:rFonts w:ascii="微软雅黑" w:hAnsi="微软雅黑" w:cs="微软雅黑"/>
              </w:rPr>
              <w:t>8</w:t>
            </w:r>
            <w:r>
              <w:rPr>
                <w:rFonts w:hint="eastAsia" w:ascii="微软雅黑" w:hAnsi="微软雅黑" w:cs="微软雅黑"/>
              </w:rPr>
              <w:t>.</w:t>
            </w:r>
            <w:r>
              <w:rPr>
                <w:rFonts w:ascii="微软雅黑" w:hAnsi="微软雅黑" w:cs="微软雅黑"/>
              </w:rPr>
              <w:t>7</w:t>
            </w:r>
            <w:r>
              <w:rPr>
                <w:rFonts w:hint="eastAsia" w:ascii="微软雅黑" w:hAnsi="微软雅黑" w:cs="微软雅黑"/>
              </w:rPr>
              <w:t>-</w:t>
            </w:r>
            <w:r>
              <w:rPr>
                <w:rFonts w:ascii="微软雅黑" w:hAnsi="微软雅黑" w:cs="微软雅黑"/>
              </w:rPr>
              <w:t>12</w:t>
            </w:r>
            <w:r>
              <w:rPr>
                <w:rFonts w:hint="eastAsia" w:ascii="微软雅黑" w:hAnsi="微软雅黑" w:cs="微软雅黑"/>
              </w:rPr>
              <w:t>月</w:t>
            </w:r>
          </w:p>
        </w:tc>
        <w:tc>
          <w:tcPr>
            <w:tcW w:w="8683" w:type="dxa"/>
            <w:tcBorders>
              <w:top w:val="single" w:color="F75A53" w:sz="18" w:space="0"/>
            </w:tcBorders>
            <w:shd w:val="clear" w:color="auto" w:fill="auto"/>
          </w:tcPr>
          <w:p>
            <w:pPr>
              <w:rPr>
                <w:rFonts w:ascii="微软雅黑" w:hAnsi="微软雅黑" w:cs="微软雅黑"/>
              </w:rPr>
            </w:pPr>
            <w:r>
              <w:rPr>
                <w:rFonts w:hint="eastAsia" w:ascii="微软雅黑" w:hAnsi="微软雅黑" w:cs="微软雅黑"/>
              </w:rPr>
              <w:t>杭州九阳小家电有限公司</w:t>
            </w:r>
            <w:r>
              <w:rPr>
                <w:rFonts w:hint="eastAsia" w:ascii="微软雅黑" w:hAnsi="微软雅黑" w:cs="微软雅黑"/>
                <w:lang w:val="en-US" w:eastAsia="zh-CN"/>
              </w:rPr>
              <w:t>/家电</w:t>
            </w:r>
            <w:r>
              <w:rPr>
                <w:rFonts w:hint="eastAsia" w:ascii="微软雅黑" w:hAnsi="微软雅黑" w:cs="微软雅黑"/>
              </w:rPr>
              <w:t>　                                     业务代表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</w:trPr>
        <w:tc>
          <w:tcPr>
            <w:tcW w:w="1999" w:type="dxa"/>
            <w:shd w:val="clear" w:color="auto" w:fill="auto"/>
          </w:tcPr>
          <w:p>
            <w:pPr>
              <w:jc w:val="left"/>
              <w:rPr>
                <w:rFonts w:ascii="微软雅黑" w:hAnsi="微软雅黑" w:cs="微软雅黑"/>
              </w:rPr>
            </w:pPr>
          </w:p>
        </w:tc>
        <w:tc>
          <w:tcPr>
            <w:tcW w:w="8683" w:type="dxa"/>
            <w:shd w:val="clear" w:color="auto" w:fill="auto"/>
          </w:tcPr>
          <w:p>
            <w:pPr>
              <w:snapToGrid w:val="0"/>
              <w:rPr>
                <w:rFonts w:ascii="微软雅黑" w:hAnsi="微软雅黑" w:cs="微软雅黑"/>
                <w:color w:val="938953"/>
              </w:rPr>
            </w:pPr>
            <w:r>
              <w:rPr>
                <w:rFonts w:hint="eastAsia" w:ascii="微软雅黑" w:hAnsi="微软雅黑" w:cs="微软雅黑"/>
                <w:color w:val="938953"/>
              </w:rPr>
              <w:t>1、负责广东市场主要深莞区域内现有经销商的维护</w:t>
            </w:r>
            <w:r>
              <w:rPr>
                <w:rFonts w:hint="eastAsia" w:ascii="微软雅黑" w:hAnsi="微软雅黑" w:cs="微软雅黑"/>
                <w:color w:val="938953"/>
                <w:lang w:eastAsia="zh-CN"/>
              </w:rPr>
              <w:t>，</w:t>
            </w:r>
            <w:r>
              <w:rPr>
                <w:rFonts w:hint="eastAsia" w:ascii="微软雅黑" w:hAnsi="微软雅黑" w:cs="微软雅黑"/>
                <w:color w:val="938953"/>
                <w:lang w:val="en-US" w:eastAsia="zh-CN"/>
              </w:rPr>
              <w:t>生意体量总计8000W，零售额破亿</w:t>
            </w:r>
            <w:r>
              <w:rPr>
                <w:rFonts w:hint="eastAsia" w:ascii="微软雅黑" w:hAnsi="微软雅黑" w:cs="微软雅黑"/>
                <w:color w:val="938953"/>
              </w:rPr>
              <w:t>；</w:t>
            </w:r>
          </w:p>
          <w:p>
            <w:pPr>
              <w:snapToGrid w:val="0"/>
              <w:rPr>
                <w:rFonts w:ascii="微软雅黑" w:hAnsi="微软雅黑" w:cs="微软雅黑"/>
                <w:color w:val="938953"/>
              </w:rPr>
            </w:pPr>
            <w:r>
              <w:rPr>
                <w:rFonts w:hint="eastAsia" w:ascii="微软雅黑" w:hAnsi="微软雅黑" w:cs="微软雅黑"/>
                <w:color w:val="938953"/>
              </w:rPr>
              <w:t>2、负责市区终端建设</w:t>
            </w:r>
            <w:r>
              <w:rPr>
                <w:rFonts w:hint="eastAsia" w:ascii="微软雅黑" w:hAnsi="微软雅黑" w:cs="微软雅黑"/>
                <w:color w:val="938953"/>
                <w:lang w:val="en-US" w:eastAsia="zh-CN"/>
              </w:rPr>
              <w:t>106家</w:t>
            </w:r>
            <w:r>
              <w:rPr>
                <w:rFonts w:hint="eastAsia" w:ascii="微软雅黑" w:hAnsi="微软雅黑" w:cs="微软雅黑"/>
                <w:color w:val="938953"/>
              </w:rPr>
              <w:t>、K</w:t>
            </w:r>
            <w:r>
              <w:rPr>
                <w:rFonts w:ascii="微软雅黑" w:hAnsi="微软雅黑" w:cs="微软雅黑"/>
                <w:color w:val="938953"/>
              </w:rPr>
              <w:t>A</w:t>
            </w:r>
            <w:r>
              <w:rPr>
                <w:rFonts w:hint="eastAsia" w:ascii="微软雅黑" w:hAnsi="微软雅黑" w:cs="微软雅黑"/>
                <w:color w:val="938953"/>
              </w:rPr>
              <w:t>系统促销执行</w:t>
            </w:r>
            <w:r>
              <w:rPr>
                <w:rFonts w:hint="eastAsia" w:ascii="微软雅黑" w:hAnsi="微软雅黑" w:cs="微软雅黑"/>
                <w:color w:val="938953"/>
                <w:lang w:val="en-US" w:eastAsia="zh-CN"/>
              </w:rPr>
              <w:t>5次</w:t>
            </w:r>
            <w:r>
              <w:rPr>
                <w:rFonts w:hint="eastAsia" w:ascii="微软雅黑" w:hAnsi="微软雅黑" w:cs="微软雅黑"/>
                <w:color w:val="938953"/>
              </w:rPr>
              <w:t>、</w:t>
            </w:r>
            <w:r>
              <w:rPr>
                <w:rFonts w:hint="eastAsia" w:ascii="微软雅黑" w:hAnsi="微软雅黑" w:cs="微软雅黑"/>
                <w:color w:val="938953"/>
                <w:lang w:val="en-US" w:eastAsia="zh-CN"/>
              </w:rPr>
              <w:t>带督导团队5人，</w:t>
            </w:r>
            <w:r>
              <w:rPr>
                <w:rFonts w:hint="eastAsia" w:ascii="微软雅黑" w:hAnsi="微软雅黑" w:cs="微软雅黑"/>
                <w:color w:val="938953"/>
              </w:rPr>
              <w:t>导购管理</w:t>
            </w:r>
            <w:r>
              <w:rPr>
                <w:rFonts w:hint="eastAsia" w:ascii="微软雅黑" w:hAnsi="微软雅黑" w:cs="微软雅黑"/>
                <w:color w:val="938953"/>
                <w:lang w:val="en-US" w:eastAsia="zh-CN"/>
              </w:rPr>
              <w:t>200人</w:t>
            </w:r>
            <w:r>
              <w:rPr>
                <w:rFonts w:hint="eastAsia" w:ascii="微软雅黑" w:hAnsi="微软雅黑" w:cs="微软雅黑"/>
                <w:color w:val="938953"/>
              </w:rPr>
              <w:t>；</w:t>
            </w:r>
          </w:p>
          <w:p>
            <w:pPr>
              <w:snapToGrid w:val="0"/>
              <w:rPr>
                <w:rFonts w:ascii="微软雅黑" w:hAnsi="微软雅黑" w:cs="微软雅黑"/>
                <w:color w:val="938953"/>
              </w:rPr>
            </w:pPr>
            <w:r>
              <w:rPr>
                <w:rFonts w:hint="eastAsia" w:ascii="微软雅黑" w:hAnsi="微软雅黑" w:cs="微软雅黑"/>
                <w:color w:val="938953"/>
              </w:rPr>
              <w:t>3、完成公司下达的销售任务</w:t>
            </w:r>
            <w:r>
              <w:rPr>
                <w:rFonts w:hint="eastAsia" w:ascii="微软雅黑" w:hAnsi="微软雅黑" w:cs="微软雅黑"/>
                <w:color w:val="938953"/>
                <w:lang w:val="en-US" w:eastAsia="zh-CN"/>
              </w:rPr>
              <w:t>110%</w:t>
            </w:r>
            <w:r>
              <w:rPr>
                <w:rFonts w:hint="eastAsia" w:ascii="微软雅黑" w:hAnsi="微软雅黑" w:cs="微软雅黑"/>
                <w:color w:val="938953"/>
              </w:rPr>
              <w:t>，业绩出货目标</w:t>
            </w:r>
            <w:r>
              <w:rPr>
                <w:rFonts w:hint="eastAsia" w:ascii="微软雅黑" w:hAnsi="微软雅黑" w:cs="微软雅黑"/>
                <w:color w:val="938953"/>
                <w:lang w:val="en-US" w:eastAsia="zh-CN"/>
              </w:rPr>
              <w:t>达成8900万；</w:t>
            </w:r>
            <w:r>
              <w:rPr>
                <w:rFonts w:hint="eastAsia" w:ascii="微软雅黑" w:hAnsi="微软雅黑" w:cs="微软雅黑"/>
                <w:color w:val="938953"/>
              </w:rPr>
              <w:t>零售目标</w:t>
            </w:r>
            <w:r>
              <w:rPr>
                <w:rFonts w:hint="eastAsia" w:ascii="微软雅黑" w:hAnsi="微软雅黑" w:cs="微软雅黑"/>
                <w:color w:val="938953"/>
                <w:lang w:val="en-US" w:eastAsia="zh-CN"/>
              </w:rPr>
              <w:t>达成1.3亿</w:t>
            </w:r>
            <w:r>
              <w:rPr>
                <w:rFonts w:hint="eastAsia" w:ascii="微软雅黑" w:hAnsi="微软雅黑" w:cs="微软雅黑"/>
                <w:color w:val="938953"/>
              </w:rPr>
              <w:t>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</w:trPr>
        <w:tc>
          <w:tcPr>
            <w:tcW w:w="1999" w:type="dxa"/>
            <w:shd w:val="clear" w:color="auto" w:fill="auto"/>
          </w:tcPr>
          <w:p>
            <w:pPr>
              <w:jc w:val="left"/>
              <w:rPr>
                <w:rFonts w:ascii="微软雅黑" w:hAnsi="微软雅黑" w:cs="微软雅黑"/>
                <w:b/>
                <w:sz w:val="28"/>
                <w:szCs w:val="28"/>
              </w:rPr>
            </w:pPr>
            <w:r>
              <w:rPr>
                <w:rFonts w:ascii="微软雅黑" w:hAnsi="微软雅黑" w:cs="微软雅黑"/>
                <w:color w:val="EEECE1"/>
              </w:rPr>
              <w:pict>
                <v:shape id="流程图: 决策 9" o:spid="_x0000_s1037" o:spt="110" type="#_x0000_t110" style="position:absolute;left:0pt;margin-left:73.5pt;margin-top:10.7pt;height:13.3pt;width:12pt;z-index:251659264;mso-width-relative:page;mso-height-relative:page;" fillcolor="#938953" filled="t" o:preferrelative="t" stroked="f" coordsize="21600,21600">
                  <v:path/>
                  <v:fill on="t" focussize="0,0"/>
                  <v:stroke on="f" joinstyle="miter"/>
                  <v:imagedata o:title=""/>
                  <o:lock v:ext="edit"/>
                </v:shape>
              </w:pict>
            </w:r>
            <w:r>
              <w:rPr>
                <w:rFonts w:hint="eastAsia" w:ascii="微软雅黑" w:hAnsi="微软雅黑" w:cs="微软雅黑"/>
              </w:rPr>
              <w:t>201</w:t>
            </w:r>
            <w:r>
              <w:rPr>
                <w:rFonts w:ascii="微软雅黑" w:hAnsi="微软雅黑" w:cs="微软雅黑"/>
              </w:rPr>
              <w:t>9</w:t>
            </w:r>
            <w:r>
              <w:rPr>
                <w:rFonts w:hint="eastAsia" w:ascii="微软雅黑" w:hAnsi="微软雅黑" w:cs="微软雅黑"/>
              </w:rPr>
              <w:t>.</w:t>
            </w:r>
            <w:r>
              <w:rPr>
                <w:rFonts w:ascii="微软雅黑" w:hAnsi="微软雅黑" w:cs="微软雅黑"/>
              </w:rPr>
              <w:t>1</w:t>
            </w:r>
            <w:r>
              <w:rPr>
                <w:rFonts w:hint="eastAsia" w:ascii="微软雅黑" w:hAnsi="微软雅黑" w:cs="微软雅黑"/>
              </w:rPr>
              <w:t>-2</w:t>
            </w:r>
            <w:r>
              <w:rPr>
                <w:rFonts w:ascii="微软雅黑" w:hAnsi="微软雅黑" w:cs="微软雅黑"/>
              </w:rPr>
              <w:t>020.10</w:t>
            </w:r>
          </w:p>
        </w:tc>
        <w:tc>
          <w:tcPr>
            <w:tcW w:w="8683" w:type="dxa"/>
            <w:shd w:val="clear" w:color="auto" w:fill="auto"/>
          </w:tcPr>
          <w:p>
            <w:pPr>
              <w:rPr>
                <w:rFonts w:ascii="微软雅黑" w:hAnsi="微软雅黑" w:cs="微软雅黑"/>
              </w:rPr>
            </w:pPr>
            <w:r>
              <w:rPr>
                <w:rFonts w:hint="eastAsia" w:ascii="微软雅黑" w:hAnsi="微软雅黑" w:cs="微软雅黑"/>
              </w:rPr>
              <w:t>杭州九阳生活电器有限公司</w:t>
            </w:r>
            <w:r>
              <w:rPr>
                <w:rFonts w:hint="eastAsia" w:ascii="微软雅黑" w:hAnsi="微软雅黑" w:cs="微软雅黑"/>
                <w:lang w:val="en-US" w:eastAsia="zh-CN"/>
              </w:rPr>
              <w:t>/家电</w:t>
            </w:r>
            <w:r>
              <w:rPr>
                <w:rFonts w:hint="eastAsia" w:ascii="微软雅黑" w:hAnsi="微软雅黑" w:cs="微软雅黑"/>
              </w:rPr>
              <w:t xml:space="preserve">                                </w:t>
            </w:r>
            <w:r>
              <w:rPr>
                <w:rFonts w:ascii="微软雅黑" w:hAnsi="微软雅黑" w:cs="微软雅黑"/>
              </w:rPr>
              <w:t xml:space="preserve">     </w:t>
            </w:r>
            <w:r>
              <w:rPr>
                <w:rFonts w:hint="eastAsia" w:ascii="微软雅黑" w:hAnsi="微软雅黑" w:cs="微软雅黑"/>
              </w:rPr>
              <w:t>区域经理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</w:trPr>
        <w:tc>
          <w:tcPr>
            <w:tcW w:w="1999" w:type="dxa"/>
            <w:shd w:val="clear" w:color="auto" w:fill="auto"/>
          </w:tcPr>
          <w:p>
            <w:pPr>
              <w:jc w:val="left"/>
              <w:rPr>
                <w:rFonts w:ascii="微软雅黑" w:hAnsi="微软雅黑" w:cs="微软雅黑"/>
              </w:rPr>
            </w:pPr>
          </w:p>
        </w:tc>
        <w:tc>
          <w:tcPr>
            <w:tcW w:w="8683" w:type="dxa"/>
            <w:shd w:val="clear" w:color="auto" w:fill="auto"/>
          </w:tcPr>
          <w:p>
            <w:pPr>
              <w:snapToGrid w:val="0"/>
              <w:rPr>
                <w:rFonts w:ascii="微软雅黑" w:hAnsi="微软雅黑" w:cs="微软雅黑"/>
                <w:color w:val="938953"/>
              </w:rPr>
            </w:pPr>
            <w:r>
              <w:rPr>
                <w:rFonts w:ascii="微软雅黑" w:hAnsi="微软雅黑" w:cs="微软雅黑"/>
                <w:color w:val="938953"/>
              </w:rPr>
              <w:t>1、</w:t>
            </w:r>
            <w:r>
              <w:rPr>
                <w:rFonts w:hint="eastAsia" w:ascii="微软雅黑" w:hAnsi="微软雅黑" w:cs="微软雅黑"/>
                <w:color w:val="938953"/>
                <w:lang w:val="en-US" w:eastAsia="zh-CN"/>
              </w:rPr>
              <w:t>独立操盘广深原有5家</w:t>
            </w:r>
            <w:r>
              <w:rPr>
                <w:rFonts w:ascii="微软雅黑" w:hAnsi="微软雅黑" w:cs="微软雅黑"/>
                <w:color w:val="938953"/>
              </w:rPr>
              <w:t>经销商</w:t>
            </w:r>
            <w:r>
              <w:rPr>
                <w:rFonts w:hint="eastAsia" w:ascii="微软雅黑" w:hAnsi="微软雅黑" w:cs="微软雅黑"/>
                <w:color w:val="938953"/>
                <w:lang w:eastAsia="zh-CN"/>
              </w:rPr>
              <w:t>（</w:t>
            </w:r>
            <w:r>
              <w:rPr>
                <w:rFonts w:hint="eastAsia" w:ascii="微软雅黑" w:hAnsi="微软雅黑" w:cs="微软雅黑"/>
                <w:color w:val="938953"/>
                <w:lang w:val="en-US" w:eastAsia="zh-CN"/>
              </w:rPr>
              <w:t>原生意体量6000W）</w:t>
            </w:r>
            <w:r>
              <w:rPr>
                <w:rFonts w:hint="eastAsia" w:ascii="微软雅黑" w:hAnsi="微软雅黑" w:cs="微软雅黑"/>
                <w:color w:val="938953"/>
              </w:rPr>
              <w:t>，新经销商开发培育</w:t>
            </w:r>
            <w:r>
              <w:rPr>
                <w:rFonts w:hint="eastAsia" w:ascii="微软雅黑" w:hAnsi="微软雅黑" w:cs="微软雅黑"/>
                <w:color w:val="938953"/>
                <w:lang w:val="en-US" w:eastAsia="zh-CN"/>
              </w:rPr>
              <w:t>2家（生意体量500W）</w:t>
            </w:r>
            <w:r>
              <w:rPr>
                <w:rFonts w:hint="eastAsia" w:ascii="微软雅黑" w:hAnsi="微软雅黑" w:cs="微软雅黑"/>
                <w:color w:val="938953"/>
              </w:rPr>
              <w:t>，零售出货渠道</w:t>
            </w:r>
            <w:r>
              <w:rPr>
                <w:rFonts w:hint="eastAsia" w:ascii="微软雅黑" w:hAnsi="微软雅黑" w:cs="微软雅黑"/>
                <w:color w:val="938953"/>
                <w:lang w:val="en-US" w:eastAsia="zh-CN"/>
              </w:rPr>
              <w:t>线上商城APP小程序等</w:t>
            </w:r>
            <w:r>
              <w:rPr>
                <w:rFonts w:hint="eastAsia" w:ascii="微软雅黑" w:hAnsi="微软雅黑" w:cs="微软雅黑"/>
                <w:color w:val="938953"/>
              </w:rPr>
              <w:t>拓展</w:t>
            </w:r>
            <w:r>
              <w:rPr>
                <w:rFonts w:hint="eastAsia" w:ascii="微软雅黑" w:hAnsi="微软雅黑" w:cs="微软雅黑"/>
                <w:color w:val="938953"/>
                <w:lang w:val="en-US" w:eastAsia="zh-CN"/>
              </w:rPr>
              <w:t>12个，带来增量出货1000W</w:t>
            </w:r>
            <w:r>
              <w:rPr>
                <w:rFonts w:ascii="微软雅黑" w:hAnsi="微软雅黑" w:cs="微软雅黑"/>
                <w:color w:val="938953"/>
              </w:rPr>
              <w:t>；</w:t>
            </w:r>
          </w:p>
          <w:p>
            <w:pPr>
              <w:snapToGrid w:val="0"/>
              <w:rPr>
                <w:rFonts w:ascii="微软雅黑" w:hAnsi="微软雅黑" w:cs="微软雅黑"/>
                <w:color w:val="938953"/>
              </w:rPr>
            </w:pPr>
            <w:r>
              <w:rPr>
                <w:rFonts w:ascii="微软雅黑" w:hAnsi="微软雅黑" w:cs="微软雅黑"/>
                <w:color w:val="938953"/>
              </w:rPr>
              <w:t>2、负责</w:t>
            </w:r>
            <w:r>
              <w:rPr>
                <w:rFonts w:hint="eastAsia" w:ascii="微软雅黑" w:hAnsi="微软雅黑" w:cs="微软雅黑"/>
                <w:color w:val="938953"/>
                <w:lang w:val="en-US" w:eastAsia="zh-CN"/>
              </w:rPr>
              <w:t>广深</w:t>
            </w:r>
            <w:r>
              <w:rPr>
                <w:rFonts w:ascii="微软雅黑" w:hAnsi="微软雅黑" w:cs="微软雅黑"/>
                <w:color w:val="938953"/>
              </w:rPr>
              <w:t>终端</w:t>
            </w:r>
            <w:r>
              <w:rPr>
                <w:rFonts w:hint="eastAsia" w:ascii="微软雅黑" w:hAnsi="微软雅黑" w:cs="微软雅黑"/>
                <w:color w:val="938953"/>
                <w:lang w:val="en-US" w:eastAsia="zh-CN"/>
              </w:rPr>
              <w:t>184家，KA系统大促12次，带督导团队7人，导购管理250余人</w:t>
            </w:r>
            <w:r>
              <w:rPr>
                <w:rFonts w:ascii="微软雅黑" w:hAnsi="微软雅黑" w:cs="微软雅黑"/>
                <w:color w:val="938953"/>
              </w:rPr>
              <w:t>；</w:t>
            </w:r>
          </w:p>
          <w:p>
            <w:pPr>
              <w:snapToGrid w:val="0"/>
              <w:rPr>
                <w:rFonts w:ascii="微软雅黑" w:hAnsi="微软雅黑" w:cs="微软雅黑"/>
                <w:color w:val="938953"/>
              </w:rPr>
            </w:pPr>
            <w:r>
              <w:rPr>
                <w:rFonts w:ascii="微软雅黑" w:hAnsi="微软雅黑" w:cs="微软雅黑"/>
                <w:color w:val="938953"/>
              </w:rPr>
              <w:t>3、</w:t>
            </w:r>
            <w:r>
              <w:rPr>
                <w:rFonts w:hint="eastAsia" w:ascii="微软雅黑" w:hAnsi="微软雅黑" w:cs="微软雅黑"/>
                <w:color w:val="938953"/>
              </w:rPr>
              <w:t>广深市场分销渠道体系重新整合，实现</w:t>
            </w:r>
            <w:r>
              <w:rPr>
                <w:rFonts w:hint="eastAsia" w:ascii="微软雅黑" w:hAnsi="微软雅黑" w:cs="微软雅黑"/>
                <w:color w:val="938953"/>
                <w:lang w:val="en-US" w:eastAsia="zh-CN"/>
              </w:rPr>
              <w:t>出货业绩</w:t>
            </w:r>
            <w:r>
              <w:rPr>
                <w:rFonts w:hint="eastAsia" w:ascii="微软雅黑" w:hAnsi="微软雅黑" w:cs="微软雅黑"/>
                <w:color w:val="938953"/>
              </w:rPr>
              <w:t>增量</w:t>
            </w:r>
            <w:r>
              <w:rPr>
                <w:rFonts w:hint="eastAsia" w:ascii="微软雅黑" w:hAnsi="微软雅黑" w:cs="微软雅黑"/>
                <w:color w:val="938953"/>
                <w:lang w:val="en-US" w:eastAsia="zh-CN"/>
              </w:rPr>
              <w:t>300W，分销板块业绩增长100%</w:t>
            </w:r>
            <w:r>
              <w:rPr>
                <w:rFonts w:ascii="微软雅黑" w:hAnsi="微软雅黑" w:cs="微软雅黑"/>
                <w:color w:val="938953"/>
              </w:rPr>
              <w:t>；</w:t>
            </w:r>
          </w:p>
          <w:p>
            <w:pPr>
              <w:snapToGrid w:val="0"/>
              <w:rPr>
                <w:rFonts w:ascii="微软雅黑" w:hAnsi="微软雅黑" w:cs="微软雅黑"/>
                <w:color w:val="938953"/>
              </w:rPr>
            </w:pPr>
            <w:r>
              <w:rPr>
                <w:rFonts w:ascii="微软雅黑" w:hAnsi="微软雅黑" w:cs="微软雅黑"/>
                <w:color w:val="938953"/>
              </w:rPr>
              <w:t>4、</w:t>
            </w:r>
            <w:r>
              <w:rPr>
                <w:rFonts w:hint="eastAsia" w:ascii="微软雅黑" w:hAnsi="微软雅黑" w:cs="微软雅黑"/>
                <w:color w:val="938953"/>
                <w:lang w:val="en-US" w:eastAsia="zh-CN"/>
              </w:rPr>
              <w:t>策划大型</w:t>
            </w:r>
            <w:r>
              <w:rPr>
                <w:rFonts w:hint="eastAsia" w:ascii="微软雅黑" w:hAnsi="微软雅黑" w:cs="微软雅黑"/>
                <w:color w:val="938953"/>
              </w:rPr>
              <w:t>品牌推广</w:t>
            </w:r>
            <w:r>
              <w:rPr>
                <w:rFonts w:hint="eastAsia" w:ascii="微软雅黑" w:hAnsi="微软雅黑" w:cs="微软雅黑"/>
                <w:color w:val="938953"/>
                <w:lang w:val="en-US" w:eastAsia="zh-CN"/>
              </w:rPr>
              <w:t>2次</w:t>
            </w:r>
            <w:r>
              <w:rPr>
                <w:rFonts w:hint="eastAsia" w:ascii="微软雅黑" w:hAnsi="微软雅黑" w:cs="微软雅黑"/>
                <w:color w:val="938953"/>
              </w:rPr>
              <w:t>，品牌</w:t>
            </w:r>
            <w:r>
              <w:rPr>
                <w:rFonts w:hint="eastAsia" w:ascii="微软雅黑" w:hAnsi="微软雅黑" w:cs="微软雅黑"/>
                <w:color w:val="938953"/>
                <w:lang w:val="en-US" w:eastAsia="zh-CN"/>
              </w:rPr>
              <w:t>月</w:t>
            </w:r>
            <w:r>
              <w:rPr>
                <w:rFonts w:hint="eastAsia" w:ascii="微软雅黑" w:hAnsi="微软雅黑" w:cs="微软雅黑"/>
                <w:color w:val="938953"/>
              </w:rPr>
              <w:t>市占</w:t>
            </w:r>
            <w:r>
              <w:rPr>
                <w:rFonts w:hint="eastAsia" w:ascii="微软雅黑" w:hAnsi="微软雅黑" w:cs="微软雅黑"/>
                <w:color w:val="938953"/>
                <w:lang w:val="en-US" w:eastAsia="zh-CN"/>
              </w:rPr>
              <w:t>从32%提升到44%，</w:t>
            </w:r>
            <w:r>
              <w:rPr>
                <w:rFonts w:hint="eastAsia" w:ascii="微软雅黑" w:hAnsi="微软雅黑" w:cs="微软雅黑"/>
                <w:color w:val="938953"/>
              </w:rPr>
              <w:t>提升</w:t>
            </w:r>
            <w:r>
              <w:rPr>
                <w:rFonts w:hint="eastAsia" w:ascii="微软雅黑" w:hAnsi="微软雅黑" w:cs="微软雅黑"/>
                <w:color w:val="938953"/>
                <w:lang w:val="en-US" w:eastAsia="zh-CN"/>
              </w:rPr>
              <w:t>12%</w:t>
            </w:r>
            <w:r>
              <w:rPr>
                <w:rFonts w:hint="eastAsia" w:ascii="微软雅黑" w:hAnsi="微软雅黑" w:cs="微软雅黑"/>
                <w:color w:val="938953"/>
              </w:rPr>
              <w:t>；</w:t>
            </w:r>
          </w:p>
          <w:p>
            <w:pPr>
              <w:snapToGrid w:val="0"/>
              <w:rPr>
                <w:rFonts w:ascii="微软雅黑" w:hAnsi="微软雅黑" w:cs="微软雅黑"/>
                <w:color w:val="938953"/>
              </w:rPr>
            </w:pPr>
            <w:r>
              <w:rPr>
                <w:rFonts w:hint="eastAsia" w:ascii="微软雅黑" w:hAnsi="微软雅黑" w:cs="微软雅黑"/>
                <w:color w:val="938953"/>
              </w:rPr>
              <w:t>5、</w:t>
            </w:r>
            <w:r>
              <w:rPr>
                <w:rFonts w:hint="eastAsia" w:ascii="微软雅黑" w:hAnsi="微软雅黑" w:cs="微软雅黑"/>
                <w:color w:val="938953"/>
                <w:lang w:val="en-US" w:eastAsia="zh-CN"/>
              </w:rPr>
              <w:t>经销商</w:t>
            </w:r>
            <w:r>
              <w:rPr>
                <w:rFonts w:hint="eastAsia" w:ascii="微软雅黑" w:hAnsi="微软雅黑" w:cs="微软雅黑"/>
                <w:color w:val="938953"/>
              </w:rPr>
              <w:t>年度销售业绩洽谈、每周订单跟进、回款追踪打款跟进、库存动销与周转管理。</w:t>
            </w:r>
          </w:p>
        </w:tc>
      </w:tr>
    </w:tbl>
    <w:p>
      <w:pPr>
        <w:rPr>
          <w:rFonts w:ascii="微软雅黑" w:hAnsi="微软雅黑" w:cs="微软雅黑"/>
        </w:rPr>
      </w:pPr>
      <w:r>
        <w:rPr>
          <w:rFonts w:ascii="微软雅黑" w:hAnsi="微软雅黑" w:cs="微软雅黑"/>
          <w:color w:val="EEECE1"/>
        </w:rPr>
        <w:pict>
          <v:shape id="_x0000_s1048" o:spid="_x0000_s1048" o:spt="110" type="#_x0000_t110" style="position:absolute;left:0pt;margin-left:73.5pt;margin-top:10.7pt;height:13.3pt;width:12pt;z-index:251659264;mso-width-relative:page;mso-height-relative:page;" fillcolor="#938953" filled="t" o:preferrelative="t" stroked="f" coordsize="21600,21600">
            <v:path/>
            <v:fill on="t" focussize="0,0"/>
            <v:stroke on="f" joinstyle="miter"/>
            <v:imagedata o:title=""/>
            <o:lock v:ext="edit"/>
          </v:shape>
        </w:pict>
      </w:r>
      <w:r>
        <w:rPr>
          <w:rFonts w:hint="eastAsia" w:ascii="微软雅黑" w:hAnsi="微软雅黑" w:cs="微软雅黑"/>
        </w:rPr>
        <w:t>20</w:t>
      </w:r>
      <w:r>
        <w:rPr>
          <w:rFonts w:ascii="微软雅黑" w:hAnsi="微软雅黑" w:cs="微软雅黑"/>
        </w:rPr>
        <w:t>20</w:t>
      </w:r>
      <w:r>
        <w:rPr>
          <w:rFonts w:hint="eastAsia" w:ascii="微软雅黑" w:hAnsi="微软雅黑" w:cs="微软雅黑"/>
        </w:rPr>
        <w:t>.</w:t>
      </w:r>
      <w:r>
        <w:rPr>
          <w:rFonts w:ascii="微软雅黑" w:hAnsi="微软雅黑" w:cs="微软雅黑"/>
        </w:rPr>
        <w:t>11</w:t>
      </w:r>
      <w:r>
        <w:rPr>
          <w:rFonts w:hint="eastAsia" w:ascii="微软雅黑" w:hAnsi="微软雅黑" w:cs="微软雅黑"/>
        </w:rPr>
        <w:t>至今</w:t>
      </w:r>
      <w:r>
        <w:rPr>
          <w:rFonts w:ascii="微软雅黑" w:hAnsi="微软雅黑" w:cs="微软雅黑"/>
        </w:rPr>
        <w:t xml:space="preserve">       </w:t>
      </w:r>
      <w:r>
        <w:rPr>
          <w:rFonts w:hint="eastAsia" w:ascii="微软雅黑" w:hAnsi="微软雅黑" w:cs="微软雅黑"/>
        </w:rPr>
        <w:t>深圳减字科技有限公司</w:t>
      </w:r>
      <w:r>
        <w:rPr>
          <w:rFonts w:hint="eastAsia" w:ascii="微软雅黑" w:hAnsi="微软雅黑" w:cs="微软雅黑"/>
          <w:lang w:val="en-US" w:eastAsia="zh-CN"/>
        </w:rPr>
        <w:t>/家居服装</w:t>
      </w:r>
      <w:r>
        <w:rPr>
          <w:rFonts w:hint="eastAsia" w:ascii="微软雅黑" w:hAnsi="微软雅黑" w:cs="微软雅黑"/>
        </w:rPr>
        <w:t xml:space="preserve"> </w:t>
      </w:r>
      <w:r>
        <w:rPr>
          <w:rFonts w:ascii="微软雅黑" w:hAnsi="微软雅黑" w:cs="微软雅黑"/>
        </w:rPr>
        <w:t xml:space="preserve">                                  </w:t>
      </w:r>
      <w:r>
        <w:rPr>
          <w:rFonts w:hint="eastAsia" w:ascii="微软雅黑" w:hAnsi="微软雅黑" w:cs="微软雅黑"/>
        </w:rPr>
        <w:t>社交电商拓展经理</w:t>
      </w:r>
    </w:p>
    <w:p>
      <w:pPr>
        <w:snapToGrid w:val="0"/>
        <w:ind w:left="1890" w:leftChars="900" w:firstLine="0" w:firstLineChars="0"/>
        <w:jc w:val="left"/>
        <w:rPr>
          <w:rFonts w:ascii="微软雅黑" w:hAnsi="微软雅黑" w:cs="微软雅黑"/>
          <w:color w:val="938953"/>
        </w:rPr>
      </w:pPr>
      <w:r>
        <w:rPr>
          <w:rFonts w:ascii="微软雅黑" w:hAnsi="微软雅黑" w:cs="微软雅黑"/>
          <w:color w:val="938953"/>
        </w:rPr>
        <w:t>1、</w:t>
      </w:r>
      <w:r>
        <w:rPr>
          <w:rFonts w:hint="eastAsia" w:ascii="微软雅黑" w:hAnsi="微软雅黑" w:cs="微软雅黑"/>
          <w:color w:val="938953"/>
        </w:rPr>
        <w:t>维护现有</w:t>
      </w:r>
      <w:r>
        <w:rPr>
          <w:rFonts w:ascii="微软雅黑" w:hAnsi="微软雅黑" w:cs="微软雅黑"/>
          <w:color w:val="938953"/>
        </w:rPr>
        <w:t>经销商</w:t>
      </w:r>
      <w:r>
        <w:rPr>
          <w:rFonts w:hint="eastAsia" w:ascii="微软雅黑" w:hAnsi="微软雅黑" w:cs="微软雅黑"/>
          <w:color w:val="938953"/>
          <w:lang w:val="en-US" w:eastAsia="zh-CN"/>
        </w:rPr>
        <w:t>5家体量合计1500W</w:t>
      </w:r>
      <w:r>
        <w:rPr>
          <w:rFonts w:hint="eastAsia" w:ascii="微软雅黑" w:hAnsi="微软雅黑" w:cs="微软雅黑"/>
          <w:color w:val="938953"/>
        </w:rPr>
        <w:t>，新开发B端客户</w:t>
      </w:r>
      <w:r>
        <w:rPr>
          <w:rFonts w:hint="eastAsia" w:ascii="微软雅黑" w:hAnsi="微软雅黑" w:cs="微软雅黑"/>
          <w:color w:val="938953"/>
          <w:lang w:val="en-US" w:eastAsia="zh-CN"/>
        </w:rPr>
        <w:t>2个（现体量150W）</w:t>
      </w:r>
      <w:r>
        <w:rPr>
          <w:rFonts w:hint="eastAsia" w:ascii="微软雅黑" w:hAnsi="微软雅黑" w:cs="微软雅黑"/>
          <w:color w:val="938953"/>
        </w:rPr>
        <w:t>，拓展新分销渠道</w:t>
      </w:r>
      <w:r>
        <w:rPr>
          <w:rFonts w:hint="eastAsia" w:ascii="微软雅黑" w:hAnsi="微软雅黑" w:cs="微软雅黑"/>
          <w:color w:val="938953"/>
          <w:lang w:val="en-US" w:eastAsia="zh-CN"/>
        </w:rPr>
        <w:t>22个，合计实现增量300W</w:t>
      </w:r>
      <w:r>
        <w:rPr>
          <w:rFonts w:ascii="微软雅黑" w:hAnsi="微软雅黑" w:cs="微软雅黑"/>
          <w:color w:val="938953"/>
        </w:rPr>
        <w:t>；</w:t>
      </w:r>
    </w:p>
    <w:p>
      <w:pPr>
        <w:snapToGrid w:val="0"/>
        <w:ind w:firstLine="1890" w:firstLineChars="900"/>
        <w:rPr>
          <w:rFonts w:ascii="微软雅黑" w:hAnsi="微软雅黑" w:cs="微软雅黑"/>
          <w:color w:val="938953"/>
        </w:rPr>
      </w:pPr>
      <w:r>
        <w:rPr>
          <w:rFonts w:hint="eastAsia" w:ascii="微软雅黑" w:hAnsi="微软雅黑" w:cs="微软雅黑"/>
          <w:color w:val="938953"/>
        </w:rPr>
        <w:t>2、年度出货销售任务</w:t>
      </w:r>
      <w:r>
        <w:rPr>
          <w:rFonts w:hint="eastAsia" w:ascii="微软雅黑" w:hAnsi="微软雅黑" w:cs="微软雅黑"/>
          <w:color w:val="938953"/>
          <w:lang w:val="en-US" w:eastAsia="zh-CN"/>
        </w:rPr>
        <w:t>累计完成122%</w:t>
      </w:r>
      <w:r>
        <w:rPr>
          <w:rFonts w:hint="eastAsia" w:ascii="微软雅黑" w:hAnsi="微软雅黑" w:cs="微软雅黑"/>
          <w:color w:val="938953"/>
        </w:rPr>
        <w:t>，</w:t>
      </w:r>
      <w:r>
        <w:rPr>
          <w:rFonts w:hint="eastAsia" w:ascii="微软雅黑" w:hAnsi="微软雅黑" w:cs="微软雅黑"/>
          <w:color w:val="938953"/>
          <w:lang w:val="en-US" w:eastAsia="zh-CN"/>
        </w:rPr>
        <w:t>渠道零售目标完成率119%，超额完成公司任务</w:t>
      </w:r>
      <w:r>
        <w:rPr>
          <w:rFonts w:hint="eastAsia" w:ascii="微软雅黑" w:hAnsi="微软雅黑" w:cs="微软雅黑"/>
          <w:color w:val="938953"/>
        </w:rPr>
        <w:t>；</w:t>
      </w:r>
    </w:p>
    <w:p>
      <w:pPr>
        <w:snapToGrid w:val="0"/>
        <w:ind w:left="1890" w:leftChars="900" w:firstLine="0" w:firstLineChars="0"/>
        <w:jc w:val="left"/>
        <w:rPr>
          <w:rFonts w:ascii="微软雅黑" w:hAnsi="微软雅黑" w:cs="微软雅黑"/>
          <w:color w:val="938953"/>
        </w:rPr>
      </w:pPr>
      <w:r>
        <w:rPr>
          <w:rFonts w:hint="eastAsia" w:ascii="微软雅黑" w:hAnsi="微软雅黑" w:cs="微软雅黑"/>
          <w:color w:val="938953"/>
        </w:rPr>
        <w:t>3、嗨团肉团等</w:t>
      </w:r>
      <w:r>
        <w:rPr>
          <w:rFonts w:hint="eastAsia" w:ascii="微软雅黑" w:hAnsi="微软雅黑" w:cs="微软雅黑"/>
          <w:color w:val="938953"/>
          <w:lang w:val="en-US" w:eastAsia="zh-CN"/>
        </w:rPr>
        <w:t>体量过10亿的</w:t>
      </w:r>
      <w:r>
        <w:rPr>
          <w:rFonts w:hint="eastAsia" w:ascii="微软雅黑" w:hAnsi="微软雅黑" w:cs="微软雅黑"/>
          <w:color w:val="938953"/>
        </w:rPr>
        <w:t>团购平台，一条菜菜等头部</w:t>
      </w:r>
      <w:r>
        <w:rPr>
          <w:rFonts w:hint="eastAsia" w:ascii="微软雅黑" w:hAnsi="微软雅黑" w:cs="微软雅黑"/>
          <w:color w:val="938953"/>
          <w:lang w:val="en-US" w:eastAsia="zh-CN"/>
        </w:rPr>
        <w:t>公号自媒体</w:t>
      </w:r>
      <w:r>
        <w:rPr>
          <w:rFonts w:hint="eastAsia" w:ascii="微软雅黑" w:hAnsi="微软雅黑" w:cs="微软雅黑"/>
          <w:color w:val="938953"/>
        </w:rPr>
        <w:t>，</w:t>
      </w:r>
      <w:r>
        <w:rPr>
          <w:rFonts w:hint="eastAsia" w:ascii="微软雅黑" w:hAnsi="微软雅黑" w:cs="微软雅黑"/>
          <w:color w:val="938953"/>
          <w:lang w:val="en-US" w:eastAsia="zh-CN"/>
        </w:rPr>
        <w:t>万物</w:t>
      </w:r>
      <w:r>
        <w:rPr>
          <w:rFonts w:hint="eastAsia" w:ascii="微软雅黑" w:hAnsi="微软雅黑" w:cs="微软雅黑"/>
          <w:color w:val="938953"/>
        </w:rPr>
        <w:t>心选等</w:t>
      </w:r>
      <w:r>
        <w:rPr>
          <w:rFonts w:hint="eastAsia" w:ascii="微软雅黑" w:hAnsi="微软雅黑" w:cs="微软雅黑"/>
          <w:color w:val="938953"/>
          <w:lang w:val="en-US" w:eastAsia="zh-CN"/>
        </w:rPr>
        <w:t>新型社群</w:t>
      </w:r>
      <w:r>
        <w:rPr>
          <w:rFonts w:hint="eastAsia" w:ascii="微软雅黑" w:hAnsi="微软雅黑" w:cs="微软雅黑"/>
          <w:color w:val="938953"/>
        </w:rPr>
        <w:t>平台</w:t>
      </w:r>
      <w:r>
        <w:rPr>
          <w:rFonts w:hint="eastAsia" w:ascii="微软雅黑" w:hAnsi="微软雅黑" w:cs="微软雅黑"/>
          <w:color w:val="938953"/>
          <w:lang w:val="en-US" w:eastAsia="zh-CN"/>
        </w:rPr>
        <w:t>全程</w:t>
      </w:r>
      <w:r>
        <w:rPr>
          <w:rFonts w:hint="eastAsia" w:ascii="微软雅黑" w:hAnsi="微软雅黑" w:cs="微软雅黑"/>
          <w:color w:val="938953"/>
        </w:rPr>
        <w:t>对接和运营；</w:t>
      </w:r>
    </w:p>
    <w:p>
      <w:pPr>
        <w:snapToGrid w:val="0"/>
        <w:ind w:firstLine="1890" w:firstLineChars="900"/>
        <w:rPr>
          <w:sz w:val="10"/>
          <w:szCs w:val="10"/>
        </w:rPr>
      </w:pPr>
      <w:r>
        <w:rPr>
          <w:rFonts w:hint="eastAsia" w:ascii="微软雅黑" w:hAnsi="微软雅黑" w:cs="微软雅黑"/>
          <w:color w:val="938953"/>
        </w:rPr>
        <w:t>4、经销商</w:t>
      </w:r>
      <w:r>
        <w:rPr>
          <w:rFonts w:hint="eastAsia" w:ascii="微软雅黑" w:hAnsi="微软雅黑" w:cs="微软雅黑"/>
          <w:color w:val="938953"/>
          <w:lang w:val="en-US" w:eastAsia="zh-CN"/>
        </w:rPr>
        <w:t>月度</w:t>
      </w:r>
      <w:r>
        <w:rPr>
          <w:rFonts w:hint="eastAsia" w:ascii="微软雅黑" w:hAnsi="微软雅黑" w:cs="微软雅黑"/>
          <w:color w:val="938953"/>
        </w:rPr>
        <w:t>生意复盘，赋能经销商；</w:t>
      </w:r>
      <w:r>
        <w:rPr>
          <w:rFonts w:hint="eastAsia" w:ascii="微软雅黑" w:hAnsi="微软雅黑" w:cs="微软雅黑"/>
          <w:color w:val="938953"/>
          <w:lang w:val="en-US" w:eastAsia="zh-CN"/>
        </w:rPr>
        <w:t>保证</w:t>
      </w:r>
      <w:r>
        <w:rPr>
          <w:rFonts w:hint="eastAsia" w:ascii="微软雅黑" w:hAnsi="微软雅黑" w:cs="微软雅黑"/>
          <w:color w:val="938953"/>
        </w:rPr>
        <w:t>公司核心</w:t>
      </w:r>
      <w:r>
        <w:rPr>
          <w:rFonts w:hint="eastAsia" w:ascii="微软雅黑" w:hAnsi="微软雅黑" w:cs="微软雅黑"/>
          <w:color w:val="938953"/>
          <w:lang w:val="en-US" w:eastAsia="zh-CN"/>
        </w:rPr>
        <w:t>打法</w:t>
      </w:r>
      <w:r>
        <w:rPr>
          <w:rFonts w:hint="eastAsia" w:ascii="微软雅黑" w:hAnsi="微软雅黑" w:cs="微软雅黑"/>
          <w:color w:val="938953"/>
        </w:rPr>
        <w:t>策略</w:t>
      </w:r>
      <w:r>
        <w:rPr>
          <w:rFonts w:hint="eastAsia" w:ascii="微软雅黑" w:hAnsi="微软雅黑" w:cs="微软雅黑"/>
          <w:color w:val="938953"/>
          <w:lang w:val="en-US" w:eastAsia="zh-CN"/>
        </w:rPr>
        <w:t>落地到经销商到渠道</w:t>
      </w:r>
      <w:r>
        <w:rPr>
          <w:rFonts w:hint="eastAsia" w:ascii="微软雅黑" w:hAnsi="微软雅黑" w:cs="微软雅黑"/>
          <w:color w:val="938953"/>
          <w:lang w:eastAsia="zh-CN"/>
        </w:rPr>
        <w:t>。</w:t>
      </w:r>
    </w:p>
    <w:tbl>
      <w:tblPr>
        <w:tblStyle w:val="5"/>
        <w:tblW w:w="1068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9"/>
        <w:gridCol w:w="8683"/>
      </w:tblGrid>
      <w:tr>
        <w:trPr>
          <w:trHeight w:val="703" w:hRule="atLeast"/>
        </w:trPr>
        <w:tc>
          <w:tcPr>
            <w:tcW w:w="1999" w:type="dxa"/>
            <w:shd w:val="clear" w:color="auto" w:fill="auto"/>
          </w:tcPr>
          <w:p>
            <w:pPr>
              <w:rPr>
                <w:rFonts w:ascii="微软雅黑" w:hAnsi="微软雅黑" w:cs="微软雅黑"/>
              </w:rPr>
            </w:pPr>
            <w:r>
              <w:rPr>
                <w:rFonts w:ascii="微软雅黑" w:hAnsi="微软雅黑" w:cs="微软雅黑"/>
                <w:b/>
                <w:color w:val="F75A53"/>
                <w:sz w:val="28"/>
                <w:szCs w:val="28"/>
              </w:rPr>
              <w:pict>
                <v:shape id="图片 18" o:spid="_x0000_s1038" o:spt="75" type="#_x0000_t75" style="position:absolute;left:0pt;margin-left:68.25pt;margin-top:6.95pt;height:20.25pt;width:20.25pt;z-index:251659264;mso-width-relative:page;mso-height-relative:page;" filled="f" coordsize="21600,21600">
                  <v:path/>
                  <v:fill on="f" focussize="0,0"/>
                  <v:stroke/>
                  <v:imagedata r:id="rId10" o:title=""/>
                  <o:lock v:ext="edit" aspectratio="t"/>
                </v:shape>
              </w:pict>
            </w:r>
            <w:r>
              <w:rPr>
                <w:rFonts w:hint="eastAsia" w:ascii="微软雅黑" w:hAnsi="微软雅黑" w:cs="微软雅黑"/>
                <w:b/>
                <w:color w:val="F75A53"/>
                <w:sz w:val="28"/>
                <w:szCs w:val="28"/>
              </w:rPr>
              <w:t>技能证书</w:t>
            </w:r>
          </w:p>
        </w:tc>
        <w:tc>
          <w:tcPr>
            <w:tcW w:w="8683" w:type="dxa"/>
            <w:tcBorders>
              <w:top w:val="single" w:color="F75A53" w:sz="18" w:space="0"/>
            </w:tcBorders>
            <w:shd w:val="clear" w:color="auto" w:fill="auto"/>
          </w:tcPr>
          <w:p>
            <w:pPr>
              <w:pStyle w:val="8"/>
              <w:numPr>
                <w:ilvl w:val="0"/>
                <w:numId w:val="1"/>
              </w:numPr>
              <w:snapToGrid w:val="0"/>
              <w:rPr>
                <w:rFonts w:ascii="微软雅黑" w:hAnsi="微软雅黑" w:eastAsia="微软雅黑" w:cs="微软雅黑"/>
                <w:color w:val="938953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color w:val="938953"/>
                <w:lang w:eastAsia="zh-CN"/>
              </w:rPr>
              <w:t>CET-</w:t>
            </w:r>
            <w:r>
              <w:rPr>
                <w:rFonts w:ascii="微软雅黑" w:hAnsi="微软雅黑" w:eastAsia="微软雅黑" w:cs="微软雅黑"/>
                <w:color w:val="938953"/>
                <w:lang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938953"/>
                <w:lang w:eastAsia="zh-CN"/>
              </w:rPr>
              <w:t>，良好的英文听说读写能力；粤语</w:t>
            </w:r>
            <w:r>
              <w:rPr>
                <w:rFonts w:hint="eastAsia" w:ascii="微软雅黑" w:hAnsi="微软雅黑" w:eastAsia="微软雅黑" w:cs="微软雅黑"/>
                <w:color w:val="938953"/>
                <w:lang w:val="en-US" w:eastAsia="zh-CN"/>
              </w:rPr>
              <w:t>可作为</w:t>
            </w:r>
            <w:r>
              <w:rPr>
                <w:rFonts w:hint="eastAsia" w:ascii="微软雅黑" w:hAnsi="微软雅黑" w:eastAsia="微软雅黑" w:cs="微软雅黑"/>
                <w:color w:val="938953"/>
                <w:lang w:eastAsia="zh-CN"/>
              </w:rPr>
              <w:t>商务沟通；普通话二级。</w:t>
            </w:r>
          </w:p>
          <w:p>
            <w:pPr>
              <w:pStyle w:val="8"/>
              <w:numPr>
                <w:ilvl w:val="0"/>
                <w:numId w:val="1"/>
              </w:numPr>
              <w:snapToGrid w:val="0"/>
              <w:rPr>
                <w:rFonts w:ascii="微软雅黑" w:hAnsi="微软雅黑" w:eastAsia="微软雅黑" w:cs="微软雅黑"/>
                <w:color w:val="938953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color w:val="938953"/>
                <w:lang w:eastAsia="zh-CN"/>
              </w:rPr>
              <w:t>计算机二级，熟悉计算机各项操作；P</w:t>
            </w:r>
            <w:r>
              <w:rPr>
                <w:rFonts w:ascii="微软雅黑" w:hAnsi="微软雅黑" w:eastAsia="微软雅黑" w:cs="微软雅黑"/>
                <w:color w:val="938953"/>
                <w:lang w:eastAsia="zh-CN"/>
              </w:rPr>
              <w:t>PT</w:t>
            </w:r>
            <w:r>
              <w:rPr>
                <w:rFonts w:hint="eastAsia" w:ascii="微软雅黑" w:hAnsi="微软雅黑" w:eastAsia="微软雅黑" w:cs="微软雅黑"/>
                <w:color w:val="938953"/>
                <w:lang w:eastAsia="zh-CN"/>
              </w:rPr>
              <w:t>熟练，E</w:t>
            </w:r>
            <w:r>
              <w:rPr>
                <w:rFonts w:ascii="微软雅黑" w:hAnsi="微软雅黑" w:eastAsia="微软雅黑" w:cs="微软雅黑"/>
                <w:color w:val="938953"/>
                <w:lang w:eastAsia="zh-CN"/>
              </w:rPr>
              <w:t>xcel</w:t>
            </w:r>
            <w:r>
              <w:rPr>
                <w:rFonts w:hint="eastAsia" w:ascii="微软雅黑" w:hAnsi="微软雅黑" w:eastAsia="微软雅黑" w:cs="微软雅黑"/>
                <w:color w:val="938953"/>
                <w:lang w:eastAsia="zh-CN"/>
              </w:rPr>
              <w:t>及Word掌握良好。</w:t>
            </w:r>
          </w:p>
        </w:tc>
      </w:tr>
    </w:tbl>
    <w:p>
      <w:pPr>
        <w:rPr>
          <w:sz w:val="10"/>
          <w:szCs w:val="10"/>
        </w:rPr>
      </w:pPr>
    </w:p>
    <w:tbl>
      <w:tblPr>
        <w:tblStyle w:val="5"/>
        <w:tblW w:w="1068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9"/>
        <w:gridCol w:w="868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</w:trPr>
        <w:tc>
          <w:tcPr>
            <w:tcW w:w="1999" w:type="dxa"/>
            <w:shd w:val="clear" w:color="auto" w:fill="auto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b/>
                <w:color w:val="F75A53"/>
                <w:sz w:val="28"/>
                <w:szCs w:val="28"/>
              </w:rPr>
              <w:pict>
                <v:shape id="图片 19" o:spid="_x0000_s1039" o:spt="75" type="#_x0000_t75" style="position:absolute;left:0pt;margin-left:68.25pt;margin-top:3.5pt;height:20.25pt;width:20.25pt;z-index:251659264;mso-width-relative:page;mso-height-relative:page;" filled="f" coordsize="21600,21600">
                  <v:path/>
                  <v:fill on="f" focussize="0,0"/>
                  <v:stroke/>
                  <v:imagedata r:id="rId10" o:title=""/>
                  <o:lock v:ext="edit" aspectratio="t"/>
                </v:shape>
              </w:pict>
            </w:r>
            <w:r>
              <w:rPr>
                <w:rFonts w:hint="eastAsia"/>
                <w:b/>
                <w:color w:val="F75A53"/>
                <w:sz w:val="28"/>
                <w:szCs w:val="28"/>
              </w:rPr>
              <w:t>自我评价</w:t>
            </w:r>
          </w:p>
        </w:tc>
        <w:tc>
          <w:tcPr>
            <w:tcW w:w="8683" w:type="dxa"/>
            <w:tcBorders>
              <w:top w:val="single" w:color="F75A53" w:sz="18" w:space="0"/>
            </w:tcBorders>
            <w:shd w:val="clear" w:color="auto" w:fill="auto"/>
          </w:tcPr>
          <w:p>
            <w:pPr>
              <w:snapToGrid w:val="0"/>
              <w:spacing w:line="276" w:lineRule="auto"/>
              <w:rPr>
                <w:color w:val="938953"/>
              </w:rPr>
            </w:pPr>
            <w:r>
              <w:rPr>
                <w:rFonts w:hint="eastAsia"/>
                <w:color w:val="938953"/>
              </w:rPr>
              <w:t>对事物有敏锐的洞察力，能很好地与人沟通，具有团队合作精神；</w:t>
            </w:r>
          </w:p>
          <w:p>
            <w:pPr>
              <w:snapToGrid w:val="0"/>
              <w:spacing w:line="276" w:lineRule="auto"/>
              <w:rPr>
                <w:color w:val="938953"/>
              </w:rPr>
            </w:pPr>
            <w:r>
              <w:rPr>
                <w:rFonts w:hint="eastAsia"/>
                <w:color w:val="938953"/>
              </w:rPr>
              <w:t>对负责的工作会付出全部精力和热情，制定缜密计划，力争在最短时间内将目标达成；</w:t>
            </w:r>
          </w:p>
          <w:p>
            <w:pPr>
              <w:snapToGrid w:val="0"/>
              <w:spacing w:line="276" w:lineRule="auto"/>
              <w:rPr>
                <w:color w:val="938953"/>
              </w:rPr>
            </w:pPr>
            <w:r>
              <w:rPr>
                <w:color w:val="938953"/>
              </w:rPr>
              <w:pict>
                <v:shape id="直角三角形 2" o:spid="_x0000_s1040" o:spt="6" type="#_x0000_t6" style="position:absolute;left:0pt;flip:x;margin-left:374.05pt;margin-top:19.1pt;height:68.75pt;width:84.75pt;z-index:251659264;mso-width-relative:page;mso-height-relative:page;" fillcolor="#F75A53" filled="t" o:preferrelative="t" stroked="f" coordsize="21600,21600">
                  <v:path/>
                  <v:fill on="t" focussize="0,0"/>
                  <v:stroke on="f" joinstyle="miter"/>
                  <v:imagedata o:title=""/>
                  <o:lock v:ext="edit"/>
                </v:shape>
              </w:pict>
            </w:r>
            <w:r>
              <w:rPr>
                <w:rFonts w:hint="eastAsia"/>
                <w:color w:val="938953"/>
              </w:rPr>
              <w:t>喜欢挑战，能在高压下工作，持续输出有质量的工作成果。</w:t>
            </w:r>
          </w:p>
        </w:tc>
      </w:tr>
    </w:tbl>
    <w:p/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Unicode MS">
    <w:altName w:val="等线"/>
    <w:panose1 w:val="020B0604020202020204"/>
    <w:charset w:val="86"/>
    <w:family w:val="auto"/>
    <w:pitch w:val="default"/>
    <w:sig w:usb0="00000000" w:usb1="00000000" w:usb2="0000003F" w:usb3="00000000" w:csb0="603F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560D12"/>
    <w:multiLevelType w:val="multilevel"/>
    <w:tmpl w:val="13560D12"/>
    <w:lvl w:ilvl="0" w:tentative="0">
      <w:start w:val="1"/>
      <w:numFmt w:val="bullet"/>
      <w:lvlText w:val=""/>
      <w:lvlJc w:val="left"/>
      <w:pPr>
        <w:ind w:left="420" w:hanging="420"/>
      </w:pPr>
      <w:rPr>
        <w:rFonts w:hint="default" w:ascii="Wingdings" w:hAnsi="Wingdings"/>
        <w:color w:val="938953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NotDisplayPageBoundaries w:val="1"/>
  <w:bordersDoNotSurroundHeader w:val="1"/>
  <w:bordersDoNotSurroundFooter w:val="1"/>
  <w:doNotTrackMoves/>
  <w:documentProtection w:enforcement="0"/>
  <w:defaultTabStop w:val="420"/>
  <w:drawingGridHorizontalSpacing w:val="105"/>
  <w:drawingGridVerticalSpacing w:val="156"/>
  <w:displayHorizontalDrawingGridEvery w:val="3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3C2155"/>
    <w:rsid w:val="0001451F"/>
    <w:rsid w:val="00032759"/>
    <w:rsid w:val="000E048D"/>
    <w:rsid w:val="00107C9C"/>
    <w:rsid w:val="00197628"/>
    <w:rsid w:val="00286487"/>
    <w:rsid w:val="0029654B"/>
    <w:rsid w:val="002A0F95"/>
    <w:rsid w:val="002D7E58"/>
    <w:rsid w:val="002E6FEF"/>
    <w:rsid w:val="00321EB7"/>
    <w:rsid w:val="00364BC1"/>
    <w:rsid w:val="003C2155"/>
    <w:rsid w:val="00420261"/>
    <w:rsid w:val="004C3085"/>
    <w:rsid w:val="004C682F"/>
    <w:rsid w:val="004F2B31"/>
    <w:rsid w:val="004F6628"/>
    <w:rsid w:val="00521697"/>
    <w:rsid w:val="00543DFF"/>
    <w:rsid w:val="0059119F"/>
    <w:rsid w:val="005A188A"/>
    <w:rsid w:val="005C625D"/>
    <w:rsid w:val="00635BAC"/>
    <w:rsid w:val="007641E2"/>
    <w:rsid w:val="007731CC"/>
    <w:rsid w:val="007C0BF1"/>
    <w:rsid w:val="007D4C3B"/>
    <w:rsid w:val="00841159"/>
    <w:rsid w:val="009005D9"/>
    <w:rsid w:val="00926151"/>
    <w:rsid w:val="009B1DDE"/>
    <w:rsid w:val="009B67A5"/>
    <w:rsid w:val="009B7D21"/>
    <w:rsid w:val="009E1878"/>
    <w:rsid w:val="009E4D78"/>
    <w:rsid w:val="00A13F02"/>
    <w:rsid w:val="00A307FE"/>
    <w:rsid w:val="00A63C28"/>
    <w:rsid w:val="00AF6B5E"/>
    <w:rsid w:val="00B903CE"/>
    <w:rsid w:val="00BA33FB"/>
    <w:rsid w:val="00BE6C1B"/>
    <w:rsid w:val="00C13D86"/>
    <w:rsid w:val="00C75C8D"/>
    <w:rsid w:val="00D13D7D"/>
    <w:rsid w:val="00D6360C"/>
    <w:rsid w:val="00D92248"/>
    <w:rsid w:val="00DF2262"/>
    <w:rsid w:val="00ED1501"/>
    <w:rsid w:val="00EE1B64"/>
    <w:rsid w:val="00FA5EA3"/>
    <w:rsid w:val="0744519A"/>
    <w:rsid w:val="0E0140DB"/>
    <w:rsid w:val="0F835369"/>
    <w:rsid w:val="1FFB5F81"/>
    <w:rsid w:val="20603AAA"/>
    <w:rsid w:val="20FC277A"/>
    <w:rsid w:val="25EB2574"/>
    <w:rsid w:val="273341BA"/>
    <w:rsid w:val="2E6B24DF"/>
    <w:rsid w:val="326124B6"/>
    <w:rsid w:val="4A171316"/>
    <w:rsid w:val="6B631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qFormat="1" w:uiPriority="99" w:semiHidden="0" w:name="header"/>
    <w:lsdException w:qFormat="1"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iPriority="99" w:semiHidden="0" w:name="Balloon Text"/>
    <w:lsdException w:qFormat="1"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 Unicode MS" w:hAnsi="Arial Unicode MS" w:eastAsia="微软雅黑" w:cs="Times New Roman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8">
    <w:name w:val="列表段落1"/>
    <w:basedOn w:val="1"/>
    <w:qFormat/>
    <w:uiPriority w:val="34"/>
    <w:pPr>
      <w:widowControl/>
      <w:spacing w:after="160"/>
      <w:ind w:left="1008" w:hanging="288"/>
      <w:contextualSpacing/>
      <w:jc w:val="left"/>
    </w:pPr>
    <w:rPr>
      <w:rFonts w:eastAsia="Arial Unicode MS"/>
      <w:kern w:val="0"/>
      <w:lang w:eastAsia="en-US"/>
    </w:rPr>
  </w:style>
  <w:style w:type="character" w:customStyle="1" w:styleId="9">
    <w:name w:val="批注框文本 字符"/>
    <w:link w:val="2"/>
    <w:semiHidden/>
    <w:qFormat/>
    <w:uiPriority w:val="99"/>
    <w:rPr>
      <w:sz w:val="18"/>
      <w:szCs w:val="18"/>
    </w:rPr>
  </w:style>
  <w:style w:type="character" w:customStyle="1" w:styleId="10">
    <w:name w:val="页眉 字符"/>
    <w:link w:val="4"/>
    <w:qFormat/>
    <w:uiPriority w:val="99"/>
    <w:rPr>
      <w:sz w:val="18"/>
      <w:szCs w:val="18"/>
    </w:rPr>
  </w:style>
  <w:style w:type="character" w:customStyle="1" w:styleId="11">
    <w:name w:val="页脚 字符"/>
    <w:link w:val="3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33"/>
    <customShpInfo spid="_x0000_s1032"/>
    <customShpInfo spid="_x0000_s1034"/>
    <customShpInfo spid="_x0000_s1035"/>
    <customShpInfo spid="_x0000_s1036"/>
    <customShpInfo spid="_x0000_s1037"/>
    <customShpInfo spid="_x0000_s1048"/>
    <customShpInfo spid="_x0000_s1038"/>
    <customShpInfo spid="_x0000_s1039"/>
    <customShpInfo spid="_x0000_s104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152</Words>
  <Characters>872</Characters>
  <Lines>7</Lines>
  <Paragraphs>2</Paragraphs>
  <TotalTime>2</TotalTime>
  <ScaleCrop>false</ScaleCrop>
  <LinksUpToDate>false</LinksUpToDate>
  <CharactersWithSpaces>1022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2014-08-06T06:18:00Z</dcterms:created>
  <dc:creator>DEO</dc:creator>
  <cp:lastModifiedBy>张先森</cp:lastModifiedBy>
  <cp:lastPrinted>2014-08-08T02:54:00Z</cp:lastPrinted>
  <dcterms:modified xsi:type="dcterms:W3CDTF">2021-10-11T05:58:30Z</dcterms:modified>
  <dc:title>实习僧</dc:title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07C02ED86B604226A79FBCFF479AF1A7</vt:lpwstr>
  </property>
</Properties>
</file>