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tabs>
          <w:tab w:val="center" w:pos="4873"/>
          <w:tab w:val="left" w:pos="5565"/>
        </w:tabs>
        <w:rPr>
          <w:rFonts w:ascii="Arial" w:hAnsi="Arial" w:cs="Arial"/>
        </w:rPr>
      </w:pPr>
      <w:r>
        <w:rPr>
          <w:rFonts w:hint="eastAsia" w:ascii="Arial" w:hAnsi="Arial"/>
        </w:rPr>
        <w:t>孟建忠</w:t>
      </w:r>
    </w:p>
    <w:p>
      <w:pPr>
        <w:pStyle w:val="2"/>
        <w:rPr>
          <w:rFonts w:ascii="Arial" w:hAnsi="Arial" w:cs="Arial"/>
          <w:sz w:val="21"/>
          <w:szCs w:val="21"/>
          <w:shd w:val="pct10" w:color="auto" w:fill="FFFFFF"/>
        </w:rPr>
      </w:pPr>
      <w:r>
        <w:rPr>
          <w:rFonts w:hint="eastAsia" w:ascii="Arial" w:hAnsi="Arial" w:cs="Arial"/>
          <w:bCs w:val="0"/>
          <w:kern w:val="2"/>
          <w:sz w:val="21"/>
          <w:szCs w:val="21"/>
        </w:rPr>
        <w:t>个人信息</w:t>
      </w:r>
    </w:p>
    <w:p>
      <w:pPr>
        <w:rPr>
          <w:rFonts w:ascii="Arial" w:hAnsi="Arial" w:cs="Arial"/>
          <w:bCs/>
          <w:szCs w:val="21"/>
        </w:rPr>
      </w:pPr>
      <w:r>
        <w:rPr>
          <w:rFonts w:hint="eastAsia" w:ascii="Arial" w:hAnsi="Arial" w:cs="Arial"/>
          <w:bCs/>
          <w:szCs w:val="21"/>
        </w:rPr>
        <w:t xml:space="preserve">出生年月：          </w:t>
      </w:r>
      <w:r>
        <w:rPr>
          <w:rFonts w:ascii="Arial" w:hAnsi="Arial" w:cs="Arial"/>
          <w:bCs/>
          <w:szCs w:val="21"/>
        </w:rPr>
        <w:t>1976.08.06</w:t>
      </w:r>
    </w:p>
    <w:p>
      <w:pPr>
        <w:rPr>
          <w:rFonts w:ascii="Arial" w:hAnsi="Arial" w:cs="Arial"/>
          <w:bCs/>
          <w:szCs w:val="21"/>
        </w:rPr>
      </w:pPr>
      <w:r>
        <w:rPr>
          <w:rFonts w:hint="eastAsia" w:ascii="Arial" w:hAnsi="Arial" w:cs="Arial"/>
          <w:bCs/>
          <w:szCs w:val="21"/>
        </w:rPr>
        <w:t>性    别：</w:t>
      </w:r>
      <w:r>
        <w:rPr>
          <w:rFonts w:ascii="Arial" w:hAnsi="Arial" w:cs="Arial"/>
          <w:bCs/>
          <w:szCs w:val="21"/>
        </w:rPr>
        <w:tab/>
      </w:r>
      <w:r>
        <w:rPr>
          <w:rFonts w:ascii="Arial" w:hAnsi="Arial" w:cs="Arial"/>
          <w:bCs/>
          <w:szCs w:val="21"/>
        </w:rPr>
        <w:tab/>
      </w:r>
      <w:r>
        <w:rPr>
          <w:rFonts w:ascii="Arial" w:hAnsi="Arial" w:cs="Arial"/>
          <w:bCs/>
          <w:szCs w:val="21"/>
        </w:rPr>
        <w:t xml:space="preserve">    </w:t>
      </w:r>
      <w:r>
        <w:rPr>
          <w:rFonts w:hint="eastAsia" w:ascii="Arial" w:hAnsi="Arial" w:cs="Arial"/>
          <w:bCs/>
          <w:szCs w:val="21"/>
        </w:rPr>
        <w:t>男</w:t>
      </w:r>
    </w:p>
    <w:p>
      <w:pPr>
        <w:rPr>
          <w:rFonts w:ascii="Arial" w:hAnsi="Arial" w:cs="Arial"/>
          <w:szCs w:val="21"/>
        </w:rPr>
      </w:pPr>
      <w:r>
        <w:rPr>
          <w:rFonts w:hint="eastAsia" w:ascii="Arial" w:hAnsi="Arial" w:cs="Arial"/>
          <w:szCs w:val="21"/>
        </w:rPr>
        <w:t>语言能力：</w:t>
      </w:r>
      <w:r>
        <w:rPr>
          <w:rFonts w:ascii="Arial" w:hAnsi="Arial" w:cs="Arial"/>
          <w:szCs w:val="21"/>
        </w:rPr>
        <w:tab/>
      </w:r>
      <w:r>
        <w:rPr>
          <w:rFonts w:ascii="Arial" w:hAnsi="Arial" w:cs="Arial"/>
          <w:szCs w:val="21"/>
        </w:rPr>
        <w:tab/>
      </w:r>
      <w:r>
        <w:rPr>
          <w:rFonts w:ascii="Arial" w:hAnsi="Arial" w:cs="Arial"/>
          <w:szCs w:val="21"/>
        </w:rPr>
        <w:tab/>
      </w:r>
      <w:r>
        <w:rPr>
          <w:rFonts w:hint="eastAsia" w:ascii="Arial" w:hAnsi="Arial"/>
          <w:szCs w:val="21"/>
        </w:rPr>
        <w:t>英语</w:t>
      </w:r>
      <w:r>
        <w:rPr>
          <w:rFonts w:hint="eastAsia" w:ascii="Arial" w:hAnsi="Arial" w:cs="Arial"/>
          <w:szCs w:val="21"/>
        </w:rPr>
        <w:t xml:space="preserve"> </w:t>
      </w:r>
      <w:r>
        <w:rPr>
          <w:rFonts w:ascii="Arial" w:hAnsi="Arial" w:cs="Arial"/>
          <w:szCs w:val="21"/>
        </w:rPr>
        <w:t>–</w:t>
      </w:r>
      <w:r>
        <w:rPr>
          <w:rFonts w:ascii="Arial" w:hAnsi="Arial" w:cs="Arial"/>
          <w:kern w:val="0"/>
          <w:szCs w:val="21"/>
        </w:rPr>
        <w:t xml:space="preserve"> </w:t>
      </w:r>
      <w:r>
        <w:rPr>
          <w:rFonts w:hint="eastAsia" w:ascii="Arial" w:hAnsi="Arial" w:cs="Arial"/>
          <w:kern w:val="0"/>
          <w:szCs w:val="21"/>
        </w:rPr>
        <w:t>六级</w:t>
      </w:r>
    </w:p>
    <w:p>
      <w:pPr>
        <w:rPr>
          <w:rFonts w:ascii="Arial" w:hAnsi="Arial" w:cs="Arial"/>
          <w:szCs w:val="21"/>
        </w:rPr>
      </w:pPr>
      <w:r>
        <w:rPr>
          <w:rFonts w:hint="eastAsia" w:ascii="Arial" w:hAnsi="Arial" w:cs="Arial"/>
          <w:szCs w:val="21"/>
        </w:rPr>
        <w:t>离职期限：</w:t>
      </w:r>
      <w:r>
        <w:rPr>
          <w:rFonts w:ascii="Arial" w:hAnsi="Arial" w:cs="Arial"/>
          <w:szCs w:val="21"/>
        </w:rPr>
        <w:tab/>
      </w:r>
      <w:r>
        <w:rPr>
          <w:rFonts w:hint="eastAsia" w:ascii="Arial" w:hAnsi="Arial" w:cs="Arial"/>
          <w:szCs w:val="21"/>
        </w:rPr>
        <w:tab/>
      </w:r>
      <w:r>
        <w:rPr>
          <w:rFonts w:ascii="Arial" w:hAnsi="Arial" w:cs="Arial"/>
          <w:szCs w:val="21"/>
        </w:rPr>
        <w:tab/>
      </w:r>
      <w:r>
        <w:rPr>
          <w:rFonts w:ascii="Arial" w:hAnsi="Arial" w:cs="Arial"/>
          <w:szCs w:val="21"/>
        </w:rPr>
        <w:t>2</w:t>
      </w:r>
      <w:r>
        <w:rPr>
          <w:rFonts w:hint="eastAsia" w:ascii="Arial" w:hAnsi="Arial" w:cs="Arial"/>
          <w:szCs w:val="21"/>
        </w:rPr>
        <w:t>周</w:t>
      </w:r>
    </w:p>
    <w:p>
      <w:pPr>
        <w:rPr>
          <w:rFonts w:ascii="Arial" w:hAnsi="Arial" w:cs="Arial"/>
          <w:bCs/>
          <w:szCs w:val="21"/>
        </w:rPr>
      </w:pPr>
      <w:r>
        <w:rPr>
          <w:rFonts w:hint="eastAsia" w:ascii="Arial" w:hAnsi="Arial" w:cs="Arial"/>
          <w:bCs/>
          <w:szCs w:val="21"/>
          <w:lang w:eastAsia="zh-CN"/>
        </w:rPr>
        <w:t>目前</w:t>
      </w:r>
      <w:r>
        <w:rPr>
          <w:rFonts w:hint="eastAsia" w:ascii="Arial" w:hAnsi="Arial" w:cs="Arial"/>
          <w:bCs/>
          <w:szCs w:val="21"/>
        </w:rPr>
        <w:t>所在城市：</w:t>
      </w:r>
      <w:r>
        <w:rPr>
          <w:rFonts w:ascii="Arial" w:hAnsi="Arial" w:cs="Arial"/>
          <w:bCs/>
          <w:szCs w:val="21"/>
        </w:rPr>
        <w:tab/>
      </w:r>
      <w:r>
        <w:rPr>
          <w:rFonts w:ascii="Arial" w:hAnsi="Arial" w:cs="Arial"/>
          <w:bCs/>
          <w:szCs w:val="21"/>
        </w:rPr>
        <w:tab/>
      </w:r>
      <w:r>
        <w:rPr>
          <w:rFonts w:hint="eastAsia" w:ascii="Arial" w:hAnsi="Arial" w:cs="Arial"/>
          <w:bCs/>
          <w:szCs w:val="21"/>
        </w:rPr>
        <w:t>河南郑州</w:t>
      </w:r>
    </w:p>
    <w:p>
      <w:pPr>
        <w:rPr>
          <w:rFonts w:ascii="Arial" w:hAnsi="Arial" w:cs="Arial"/>
          <w:bCs/>
          <w:szCs w:val="21"/>
        </w:rPr>
      </w:pPr>
      <w:r>
        <w:rPr>
          <w:rFonts w:hint="eastAsia" w:ascii="Arial" w:hAnsi="Arial" w:cs="Arial"/>
          <w:bCs/>
          <w:szCs w:val="21"/>
        </w:rPr>
        <w:t>籍    贯：</w:t>
      </w:r>
      <w:r>
        <w:rPr>
          <w:rFonts w:ascii="Arial" w:hAnsi="Arial" w:cs="Arial"/>
          <w:bCs/>
          <w:szCs w:val="21"/>
        </w:rPr>
        <w:tab/>
      </w:r>
      <w:r>
        <w:rPr>
          <w:rFonts w:ascii="Arial" w:hAnsi="Arial" w:cs="Arial"/>
          <w:bCs/>
          <w:szCs w:val="21"/>
        </w:rPr>
        <w:tab/>
      </w:r>
      <w:r>
        <w:rPr>
          <w:rFonts w:hint="eastAsia" w:ascii="Arial" w:hAnsi="Arial" w:cs="Arial"/>
          <w:bCs/>
          <w:szCs w:val="21"/>
        </w:rPr>
        <w:tab/>
      </w:r>
      <w:r>
        <w:rPr>
          <w:rFonts w:hint="eastAsia" w:ascii="Arial" w:hAnsi="Arial" w:cs="Arial"/>
          <w:bCs/>
          <w:szCs w:val="21"/>
        </w:rPr>
        <w:t>山东</w:t>
      </w:r>
      <w:r>
        <w:rPr>
          <w:rFonts w:ascii="Arial" w:hAnsi="Arial" w:cs="Arial"/>
          <w:bCs/>
          <w:szCs w:val="21"/>
        </w:rPr>
        <w:t>青岛</w:t>
      </w:r>
    </w:p>
    <w:p>
      <w:pPr>
        <w:rPr>
          <w:rFonts w:hint="eastAsia" w:ascii="Arial" w:hAnsi="Arial" w:cs="Arial"/>
          <w:bCs/>
          <w:szCs w:val="21"/>
        </w:rPr>
      </w:pPr>
      <w:r>
        <w:rPr>
          <w:rFonts w:hint="eastAsia" w:ascii="Arial" w:hAnsi="Arial" w:cs="Arial"/>
          <w:bCs/>
          <w:szCs w:val="21"/>
        </w:rPr>
        <w:t>婚姻状况：</w:t>
      </w:r>
      <w:r>
        <w:rPr>
          <w:rFonts w:ascii="Arial" w:hAnsi="Arial" w:cs="Arial"/>
          <w:bCs/>
          <w:szCs w:val="21"/>
        </w:rPr>
        <w:tab/>
      </w:r>
      <w:r>
        <w:rPr>
          <w:rFonts w:ascii="Arial" w:hAnsi="Arial" w:cs="Arial"/>
          <w:bCs/>
          <w:szCs w:val="21"/>
        </w:rPr>
        <w:tab/>
      </w:r>
      <w:r>
        <w:rPr>
          <w:rFonts w:hint="eastAsia" w:ascii="Arial" w:hAnsi="Arial" w:cs="Arial"/>
          <w:bCs/>
          <w:szCs w:val="21"/>
        </w:rPr>
        <w:tab/>
      </w:r>
      <w:r>
        <w:rPr>
          <w:rFonts w:hint="eastAsia" w:ascii="Arial" w:hAnsi="Arial" w:cs="Arial"/>
          <w:bCs/>
          <w:szCs w:val="21"/>
        </w:rPr>
        <w:t>已婚</w:t>
      </w:r>
    </w:p>
    <w:p>
      <w:pPr>
        <w:rPr>
          <w:rFonts w:hint="default" w:ascii="Arial" w:hAnsi="Arial" w:eastAsia="宋体" w:cs="Arial"/>
          <w:bCs/>
          <w:szCs w:val="21"/>
          <w:lang w:val="en-US" w:eastAsia="zh-CN"/>
        </w:rPr>
      </w:pPr>
      <w:r>
        <w:rPr>
          <w:rFonts w:hint="eastAsia" w:ascii="Arial" w:hAnsi="Arial" w:cs="Arial"/>
          <w:bCs/>
          <w:szCs w:val="21"/>
          <w:lang w:eastAsia="zh-CN"/>
        </w:rPr>
        <w:t>电</w:t>
      </w:r>
      <w:r>
        <w:rPr>
          <w:rFonts w:hint="eastAsia" w:ascii="Arial" w:hAnsi="Arial" w:cs="Arial"/>
          <w:bCs/>
          <w:szCs w:val="21"/>
          <w:lang w:val="en-US" w:eastAsia="zh-CN"/>
        </w:rPr>
        <w:t xml:space="preserve">   </w:t>
      </w:r>
      <w:r>
        <w:rPr>
          <w:rFonts w:hint="eastAsia" w:ascii="Arial" w:hAnsi="Arial" w:cs="Arial"/>
          <w:bCs/>
          <w:szCs w:val="21"/>
          <w:lang w:eastAsia="zh-CN"/>
        </w:rPr>
        <w:t>话：</w:t>
      </w:r>
      <w:r>
        <w:rPr>
          <w:rFonts w:hint="eastAsia" w:ascii="Arial" w:hAnsi="Arial" w:cs="Arial"/>
          <w:bCs/>
          <w:szCs w:val="21"/>
          <w:lang w:val="en-US" w:eastAsia="zh-CN"/>
        </w:rPr>
        <w:t xml:space="preserve">           13396422546       </w:t>
      </w:r>
    </w:p>
    <w:p>
      <w:pPr>
        <w:pStyle w:val="2"/>
        <w:rPr>
          <w:rFonts w:ascii="Arial" w:hAnsi="Arial" w:cs="Arial"/>
          <w:bCs w:val="0"/>
          <w:kern w:val="2"/>
          <w:sz w:val="21"/>
          <w:szCs w:val="21"/>
        </w:rPr>
      </w:pPr>
      <w:r>
        <w:rPr>
          <w:rFonts w:hint="eastAsia" w:ascii="Arial" w:hAnsi="Arial" w:cs="Arial"/>
          <w:bCs w:val="0"/>
          <w:kern w:val="2"/>
          <w:sz w:val="21"/>
          <w:szCs w:val="21"/>
        </w:rPr>
        <w:t>教育背景</w:t>
      </w:r>
    </w:p>
    <w:p>
      <w:pPr>
        <w:tabs>
          <w:tab w:val="left" w:pos="2625"/>
        </w:tabs>
        <w:rPr>
          <w:rFonts w:ascii="Arial" w:hAnsi="Arial"/>
          <w:b/>
          <w:bCs/>
          <w:szCs w:val="21"/>
        </w:rPr>
      </w:pPr>
      <w:r>
        <w:rPr>
          <w:rFonts w:ascii="Arial" w:hAnsi="Arial"/>
          <w:b/>
          <w:bCs/>
          <w:szCs w:val="21"/>
        </w:rPr>
        <w:t xml:space="preserve">1995.09 ~ 1999.07   </w:t>
      </w:r>
      <w:r>
        <w:rPr>
          <w:rFonts w:hint="eastAsia" w:ascii="Arial" w:hAnsi="Arial"/>
          <w:b/>
          <w:bCs/>
          <w:szCs w:val="21"/>
        </w:rPr>
        <w:t>青岛大学</w:t>
      </w:r>
    </w:p>
    <w:p>
      <w:pPr>
        <w:tabs>
          <w:tab w:val="left" w:pos="2625"/>
        </w:tabs>
        <w:ind w:firstLine="2125" w:firstLineChars="1012"/>
        <w:rPr>
          <w:rFonts w:ascii="Arial" w:hAnsi="Arial"/>
          <w:bCs/>
          <w:szCs w:val="21"/>
        </w:rPr>
      </w:pPr>
      <w:r>
        <w:rPr>
          <w:rFonts w:hint="eastAsia" w:ascii="宋体" w:hAnsi="宋体" w:cs="宋体"/>
          <w:color w:val="000000"/>
          <w:kern w:val="0"/>
          <w:szCs w:val="21"/>
        </w:rPr>
        <w:t>市场营销专业</w:t>
      </w:r>
      <w:r>
        <w:rPr>
          <w:rFonts w:hint="eastAsia" w:ascii="Arial" w:hAnsi="Arial"/>
          <w:bCs/>
          <w:szCs w:val="21"/>
        </w:rPr>
        <w:t>，本科（全日制）</w:t>
      </w:r>
    </w:p>
    <w:p>
      <w:pPr>
        <w:tabs>
          <w:tab w:val="left" w:pos="2625"/>
        </w:tabs>
        <w:ind w:firstLine="2125" w:firstLineChars="1012"/>
        <w:rPr>
          <w:rFonts w:ascii="Arial" w:hAnsi="Arial"/>
          <w:bCs/>
          <w:szCs w:val="21"/>
        </w:rPr>
      </w:pPr>
    </w:p>
    <w:p>
      <w:pPr>
        <w:tabs>
          <w:tab w:val="left" w:pos="2625"/>
        </w:tabs>
        <w:rPr>
          <w:rFonts w:ascii="Arial" w:hAnsi="Arial"/>
          <w:b/>
          <w:bCs/>
          <w:szCs w:val="21"/>
        </w:rPr>
      </w:pPr>
      <w:r>
        <w:rPr>
          <w:rFonts w:hint="eastAsia" w:ascii="Arial" w:hAnsi="Arial"/>
          <w:b/>
          <w:bCs/>
          <w:szCs w:val="21"/>
        </w:rPr>
        <w:t>培训经历</w:t>
      </w:r>
    </w:p>
    <w:p>
      <w:pPr>
        <w:tabs>
          <w:tab w:val="left" w:pos="2625"/>
        </w:tabs>
        <w:ind w:firstLine="2134" w:firstLineChars="1012"/>
        <w:rPr>
          <w:rFonts w:ascii="Arial" w:hAnsi="Arial"/>
          <w:b/>
          <w:bCs/>
          <w:szCs w:val="21"/>
        </w:rPr>
      </w:pPr>
    </w:p>
    <w:p>
      <w:pPr>
        <w:tabs>
          <w:tab w:val="left" w:pos="2625"/>
        </w:tabs>
        <w:rPr>
          <w:rFonts w:ascii="Arial" w:hAnsi="Arial"/>
          <w:bCs/>
          <w:szCs w:val="21"/>
        </w:rPr>
      </w:pPr>
      <w:r>
        <w:rPr>
          <w:rFonts w:hint="eastAsia" w:ascii="Arial" w:hAnsi="Arial"/>
          <w:bCs/>
          <w:szCs w:val="21"/>
        </w:rPr>
        <w:t>2005.05</w:t>
      </w:r>
      <w:r>
        <w:rPr>
          <w:rFonts w:ascii="Arial" w:hAnsi="Arial"/>
          <w:bCs/>
          <w:szCs w:val="21"/>
        </w:rPr>
        <w:t xml:space="preserve"> ~ </w:t>
      </w:r>
      <w:r>
        <w:rPr>
          <w:rFonts w:hint="eastAsia" w:ascii="Arial" w:hAnsi="Arial"/>
          <w:bCs/>
          <w:szCs w:val="21"/>
        </w:rPr>
        <w:t>2005.09</w:t>
      </w:r>
      <w:r>
        <w:rPr>
          <w:rFonts w:ascii="Arial" w:hAnsi="Arial"/>
          <w:bCs/>
          <w:szCs w:val="21"/>
        </w:rPr>
        <w:t xml:space="preserve">     </w:t>
      </w:r>
      <w:r>
        <w:rPr>
          <w:rFonts w:hint="eastAsia" w:ascii="Arial" w:hAnsi="Arial"/>
          <w:bCs/>
          <w:szCs w:val="21"/>
        </w:rPr>
        <w:t>APP营销总部</w:t>
      </w:r>
      <w:r>
        <w:rPr>
          <w:rFonts w:ascii="Arial" w:hAnsi="Arial"/>
          <w:bCs/>
          <w:szCs w:val="21"/>
        </w:rPr>
        <w:t xml:space="preserve">     </w:t>
      </w:r>
      <w:r>
        <w:rPr>
          <w:rFonts w:hint="eastAsia" w:ascii="Arial" w:hAnsi="Arial"/>
          <w:bCs/>
          <w:szCs w:val="21"/>
        </w:rPr>
        <w:t>MBOS(奥林匹克经营管理系统）、WCCD（世界级客户开发）</w:t>
      </w:r>
    </w:p>
    <w:p>
      <w:pPr>
        <w:pStyle w:val="2"/>
        <w:rPr>
          <w:rFonts w:ascii="Arial" w:hAnsi="Arial" w:cs="Arial"/>
          <w:bCs w:val="0"/>
          <w:kern w:val="2"/>
          <w:sz w:val="21"/>
          <w:szCs w:val="21"/>
        </w:rPr>
      </w:pPr>
      <w:r>
        <w:rPr>
          <w:rFonts w:hint="eastAsia" w:ascii="Arial" w:hAnsi="Arial" w:cs="Arial"/>
          <w:bCs w:val="0"/>
          <w:kern w:val="2"/>
          <w:sz w:val="21"/>
          <w:szCs w:val="21"/>
        </w:rPr>
        <w:t>工作经历</w:t>
      </w:r>
    </w:p>
    <w:tbl>
      <w:tblPr>
        <w:tblStyle w:val="16"/>
        <w:tblW w:w="9753" w:type="dxa"/>
        <w:jc w:val="center"/>
        <w:tblLayout w:type="fixed"/>
        <w:tblCellMar>
          <w:top w:w="0" w:type="dxa"/>
          <w:left w:w="108" w:type="dxa"/>
          <w:bottom w:w="0" w:type="dxa"/>
          <w:right w:w="108" w:type="dxa"/>
        </w:tblCellMar>
      </w:tblPr>
      <w:tblGrid>
        <w:gridCol w:w="1992"/>
        <w:gridCol w:w="4666"/>
        <w:gridCol w:w="3095"/>
      </w:tblGrid>
      <w:tr>
        <w:tblPrEx>
          <w:tblCellMar>
            <w:top w:w="0" w:type="dxa"/>
            <w:left w:w="108" w:type="dxa"/>
            <w:bottom w:w="0" w:type="dxa"/>
            <w:right w:w="108" w:type="dxa"/>
          </w:tblCellMar>
        </w:tblPrEx>
        <w:trPr>
          <w:trHeight w:val="375" w:hRule="atLeast"/>
          <w:jc w:val="center"/>
        </w:trPr>
        <w:tc>
          <w:tcPr>
            <w:tcW w:w="1992"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Arial" w:hAnsi="Arial" w:cs="Arial"/>
                <w:b/>
                <w:color w:val="000000"/>
                <w:kern w:val="0"/>
                <w:szCs w:val="21"/>
              </w:rPr>
            </w:pPr>
            <w:r>
              <w:rPr>
                <w:rFonts w:hint="eastAsia" w:ascii="Arial" w:hAnsi="Arial" w:cs="Arial"/>
                <w:b/>
                <w:color w:val="000000"/>
                <w:kern w:val="0"/>
                <w:szCs w:val="21"/>
              </w:rPr>
              <w:t>起止日期</w:t>
            </w:r>
          </w:p>
        </w:tc>
        <w:tc>
          <w:tcPr>
            <w:tcW w:w="4666"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Arial" w:hAnsi="Arial" w:cs="Arial"/>
                <w:b/>
                <w:color w:val="000000"/>
                <w:kern w:val="0"/>
                <w:szCs w:val="21"/>
              </w:rPr>
            </w:pPr>
            <w:r>
              <w:rPr>
                <w:rFonts w:hint="eastAsia" w:ascii="Arial" w:hAnsi="Arial" w:cs="Arial"/>
                <w:b/>
                <w:color w:val="000000"/>
                <w:kern w:val="0"/>
                <w:szCs w:val="21"/>
              </w:rPr>
              <w:t>公司名称</w:t>
            </w:r>
          </w:p>
        </w:tc>
        <w:tc>
          <w:tcPr>
            <w:tcW w:w="309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Arial" w:hAnsi="Arial" w:cs="Arial"/>
                <w:b/>
                <w:color w:val="000000"/>
                <w:kern w:val="0"/>
                <w:szCs w:val="21"/>
              </w:rPr>
            </w:pPr>
            <w:r>
              <w:rPr>
                <w:rFonts w:hint="eastAsia" w:ascii="Arial" w:hAnsi="Arial" w:cs="Arial"/>
                <w:b/>
                <w:color w:val="000000"/>
                <w:kern w:val="0"/>
                <w:szCs w:val="21"/>
              </w:rPr>
              <w:t>工作岗位</w:t>
            </w:r>
          </w:p>
        </w:tc>
      </w:tr>
      <w:tr>
        <w:tblPrEx>
          <w:tblCellMar>
            <w:top w:w="0" w:type="dxa"/>
            <w:left w:w="108" w:type="dxa"/>
            <w:bottom w:w="0" w:type="dxa"/>
            <w:right w:w="108" w:type="dxa"/>
          </w:tblCellMar>
        </w:tblPrEx>
        <w:trPr>
          <w:trHeight w:val="650"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2021.02 ~ 至今</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郑州哈尔九宝食品（调味品）有限公司</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hint="eastAsia" w:ascii="Arial" w:hAnsi="Arial" w:eastAsia="宋体" w:cs="Arial"/>
                <w:szCs w:val="21"/>
                <w:lang w:eastAsia="zh-CN"/>
              </w:rPr>
            </w:pPr>
            <w:r>
              <w:rPr>
                <w:rFonts w:hint="eastAsia" w:ascii="Arial" w:hAnsi="Arial" w:cs="Arial"/>
                <w:szCs w:val="21"/>
                <w:lang w:eastAsia="zh-CN"/>
              </w:rPr>
              <w:t>营销总监</w:t>
            </w:r>
          </w:p>
        </w:tc>
      </w:tr>
      <w:tr>
        <w:tblPrEx>
          <w:tblCellMar>
            <w:top w:w="0" w:type="dxa"/>
            <w:left w:w="108" w:type="dxa"/>
            <w:bottom w:w="0" w:type="dxa"/>
            <w:right w:w="108" w:type="dxa"/>
          </w:tblCellMar>
        </w:tblPrEx>
        <w:trPr>
          <w:trHeight w:val="546"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hint="eastAsia" w:ascii="Arial" w:hAnsi="Arial" w:eastAsia="宋体" w:cs="Arial"/>
                <w:szCs w:val="21"/>
                <w:lang w:val="en-US" w:eastAsia="zh-CN"/>
              </w:rPr>
            </w:pPr>
            <w:r>
              <w:rPr>
                <w:rFonts w:hint="eastAsia" w:ascii="Arial" w:hAnsi="Arial" w:cs="Arial"/>
                <w:szCs w:val="21"/>
              </w:rPr>
              <w:t xml:space="preserve">2018.01 </w:t>
            </w:r>
            <w:r>
              <w:rPr>
                <w:rFonts w:ascii="Arial" w:hAnsi="Arial" w:cs="Arial"/>
                <w:szCs w:val="21"/>
              </w:rPr>
              <w:t>~ 2019.1</w:t>
            </w:r>
            <w:r>
              <w:rPr>
                <w:rFonts w:hint="eastAsia" w:ascii="Arial" w:hAnsi="Arial" w:cs="Arial"/>
                <w:szCs w:val="21"/>
                <w:lang w:val="en-US" w:eastAsia="zh-CN"/>
              </w:rPr>
              <w:t>0</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广东百味佳味业（食品）科技股份有限公司</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销售总监（总经理助理）</w:t>
            </w:r>
          </w:p>
        </w:tc>
      </w:tr>
      <w:tr>
        <w:tblPrEx>
          <w:tblCellMar>
            <w:top w:w="0" w:type="dxa"/>
            <w:left w:w="108" w:type="dxa"/>
            <w:bottom w:w="0" w:type="dxa"/>
            <w:right w:w="108" w:type="dxa"/>
          </w:tblCellMar>
        </w:tblPrEx>
        <w:trPr>
          <w:trHeight w:val="556"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 xml:space="preserve">2015.01 </w:t>
            </w:r>
            <w:r>
              <w:rPr>
                <w:rFonts w:ascii="Arial" w:hAnsi="Arial" w:cs="Arial"/>
                <w:szCs w:val="21"/>
              </w:rPr>
              <w:t>~ 2017.12</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曼秀雷敦(中国)药业有限公司（广州钦泽供应链）</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营销总监</w:t>
            </w:r>
          </w:p>
        </w:tc>
      </w:tr>
      <w:tr>
        <w:tblPrEx>
          <w:tblCellMar>
            <w:top w:w="0" w:type="dxa"/>
            <w:left w:w="108" w:type="dxa"/>
            <w:bottom w:w="0" w:type="dxa"/>
            <w:right w:w="108" w:type="dxa"/>
          </w:tblCellMar>
        </w:tblPrEx>
        <w:trPr>
          <w:trHeight w:val="564"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 xml:space="preserve">2011.08 </w:t>
            </w:r>
            <w:r>
              <w:rPr>
                <w:rFonts w:ascii="Arial" w:hAnsi="Arial" w:cs="Arial"/>
                <w:szCs w:val="21"/>
              </w:rPr>
              <w:t>~</w:t>
            </w:r>
            <w:r>
              <w:rPr>
                <w:rFonts w:hint="eastAsia" w:ascii="Arial" w:hAnsi="Arial" w:cs="Arial"/>
                <w:szCs w:val="21"/>
              </w:rPr>
              <w:t xml:space="preserve"> 2014.12</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北京华夏基石管理咨询集团</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高级咨询师、项目总监</w:t>
            </w:r>
          </w:p>
        </w:tc>
      </w:tr>
      <w:tr>
        <w:tblPrEx>
          <w:tblCellMar>
            <w:top w:w="0" w:type="dxa"/>
            <w:left w:w="108" w:type="dxa"/>
            <w:bottom w:w="0" w:type="dxa"/>
            <w:right w:w="108" w:type="dxa"/>
          </w:tblCellMar>
        </w:tblPrEx>
        <w:trPr>
          <w:trHeight w:val="557"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 xml:space="preserve">2008.08 </w:t>
            </w:r>
            <w:r>
              <w:rPr>
                <w:rFonts w:ascii="Arial" w:hAnsi="Arial" w:cs="Arial"/>
                <w:szCs w:val="21"/>
              </w:rPr>
              <w:t>~ 2011.08</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山东晨鸣纸业集团股份有限公司</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营销部长、产品公司副总经理</w:t>
            </w:r>
          </w:p>
        </w:tc>
      </w:tr>
      <w:tr>
        <w:tblPrEx>
          <w:tblCellMar>
            <w:top w:w="0" w:type="dxa"/>
            <w:left w:w="108" w:type="dxa"/>
            <w:bottom w:w="0" w:type="dxa"/>
            <w:right w:w="108" w:type="dxa"/>
          </w:tblCellMar>
        </w:tblPrEx>
        <w:trPr>
          <w:trHeight w:val="551" w:hRule="atLeast"/>
          <w:jc w:val="center"/>
        </w:trPr>
        <w:tc>
          <w:tcPr>
            <w:tcW w:w="1992" w:type="dxa"/>
            <w:tcBorders>
              <w:top w:val="single" w:color="auto" w:sz="4" w:space="0"/>
              <w:left w:val="single" w:color="auto" w:sz="4" w:space="0"/>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 xml:space="preserve">1999.07 </w:t>
            </w:r>
            <w:r>
              <w:rPr>
                <w:rFonts w:ascii="Arial" w:hAnsi="Arial" w:cs="Arial"/>
                <w:szCs w:val="21"/>
              </w:rPr>
              <w:t>~ 2008.08</w:t>
            </w:r>
          </w:p>
        </w:tc>
        <w:tc>
          <w:tcPr>
            <w:tcW w:w="4666"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APP金红叶纸业集团有限公司</w:t>
            </w:r>
          </w:p>
        </w:tc>
        <w:tc>
          <w:tcPr>
            <w:tcW w:w="3095" w:type="dxa"/>
            <w:tcBorders>
              <w:top w:val="single" w:color="auto" w:sz="4" w:space="0"/>
              <w:left w:val="nil"/>
              <w:bottom w:val="single" w:color="auto" w:sz="4" w:space="0"/>
              <w:right w:val="single" w:color="auto" w:sz="4" w:space="0"/>
            </w:tcBorders>
            <w:vAlign w:val="center"/>
          </w:tcPr>
          <w:p>
            <w:pPr>
              <w:spacing w:line="345" w:lineRule="atLeast"/>
              <w:rPr>
                <w:rFonts w:ascii="Arial" w:hAnsi="Arial" w:cs="Arial"/>
                <w:szCs w:val="21"/>
              </w:rPr>
            </w:pPr>
            <w:r>
              <w:rPr>
                <w:rFonts w:hint="eastAsia" w:ascii="Arial" w:hAnsi="Arial" w:cs="Arial"/>
                <w:szCs w:val="21"/>
              </w:rPr>
              <w:t>大区经理</w:t>
            </w:r>
          </w:p>
        </w:tc>
      </w:tr>
    </w:tbl>
    <w:p>
      <w:pPr>
        <w:pStyle w:val="2"/>
        <w:rPr>
          <w:rFonts w:ascii="Arial" w:hAnsi="Arial" w:cs="Arial"/>
          <w:bCs w:val="0"/>
          <w:kern w:val="2"/>
          <w:sz w:val="21"/>
          <w:szCs w:val="21"/>
        </w:rPr>
      </w:pPr>
    </w:p>
    <w:p>
      <w:pPr>
        <w:pStyle w:val="2"/>
        <w:rPr>
          <w:rFonts w:ascii="Arial" w:hAnsi="Arial" w:cs="Arial"/>
          <w:sz w:val="21"/>
          <w:szCs w:val="21"/>
          <w:shd w:val="pct10" w:color="auto" w:fill="FFFFFF"/>
        </w:rPr>
      </w:pPr>
      <w:r>
        <w:rPr>
          <w:rFonts w:hint="eastAsia" w:ascii="Arial" w:hAnsi="Arial" w:cs="Arial"/>
          <w:bCs w:val="0"/>
          <w:kern w:val="2"/>
          <w:sz w:val="21"/>
          <w:szCs w:val="21"/>
        </w:rPr>
        <w:t>工作经历</w:t>
      </w:r>
    </w:p>
    <w:p>
      <w:pPr>
        <w:rPr>
          <w:rFonts w:ascii="Arial" w:hAnsi="Arial"/>
          <w:b/>
          <w:color w:val="000000"/>
          <w:szCs w:val="21"/>
        </w:rPr>
      </w:pPr>
      <w:r>
        <w:rPr>
          <w:rFonts w:hint="eastAsia" w:ascii="Arial" w:hAnsi="Arial"/>
          <w:b/>
          <w:color w:val="000000"/>
          <w:szCs w:val="21"/>
        </w:rPr>
        <w:t xml:space="preserve">2021.02 ~ </w:t>
      </w:r>
      <w:r>
        <w:rPr>
          <w:rFonts w:hint="eastAsia" w:ascii="Arial" w:hAnsi="Arial"/>
          <w:b/>
          <w:color w:val="000000"/>
          <w:szCs w:val="21"/>
          <w:lang w:eastAsia="zh-CN"/>
        </w:rPr>
        <w:t>至今</w:t>
      </w:r>
      <w:r>
        <w:rPr>
          <w:rFonts w:hint="eastAsia" w:ascii="Arial" w:hAnsi="Arial"/>
          <w:b/>
          <w:color w:val="000000"/>
          <w:szCs w:val="21"/>
        </w:rPr>
        <w:tab/>
      </w:r>
      <w:r>
        <w:rPr>
          <w:rFonts w:ascii="Arial" w:hAnsi="Arial"/>
          <w:b/>
          <w:color w:val="000000"/>
          <w:szCs w:val="21"/>
        </w:rPr>
        <w:t xml:space="preserve">    </w:t>
      </w:r>
      <w:r>
        <w:rPr>
          <w:rFonts w:hint="eastAsia" w:ascii="Arial" w:hAnsi="Arial"/>
          <w:b/>
          <w:color w:val="000000"/>
          <w:szCs w:val="21"/>
        </w:rPr>
        <w:t>郑州哈尔九宝食品有限公司</w:t>
      </w:r>
      <w:r>
        <w:rPr>
          <w:rFonts w:hint="eastAsia" w:ascii="Arial" w:hAnsi="Arial"/>
          <w:b/>
          <w:color w:val="000000"/>
          <w:szCs w:val="21"/>
        </w:rPr>
        <w:tab/>
      </w:r>
      <w:r>
        <w:rPr>
          <w:rFonts w:hint="eastAsia" w:ascii="Arial" w:hAnsi="Arial"/>
          <w:b/>
          <w:color w:val="000000"/>
          <w:szCs w:val="21"/>
        </w:rPr>
        <w:tab/>
      </w:r>
    </w:p>
    <w:p>
      <w:pPr>
        <w:ind w:left="2100" w:leftChars="1000"/>
        <w:rPr>
          <w:rFonts w:ascii="Arial" w:hAnsi="Arial" w:cs="Arial"/>
          <w:szCs w:val="21"/>
        </w:rPr>
      </w:pPr>
      <w:r>
        <w:rPr>
          <w:rFonts w:hint="eastAsia" w:ascii="Arial" w:hAnsi="Arial"/>
          <w:b/>
          <w:color w:val="000000"/>
          <w:szCs w:val="21"/>
        </w:rPr>
        <w:t>公司</w:t>
      </w:r>
      <w:r>
        <w:rPr>
          <w:rFonts w:ascii="Arial" w:hAnsi="Arial"/>
          <w:b/>
          <w:color w:val="000000"/>
          <w:szCs w:val="21"/>
        </w:rPr>
        <w:t>简介：</w:t>
      </w:r>
      <w:r>
        <w:rPr>
          <w:rFonts w:ascii="Arial" w:hAnsi="Arial" w:cs="Arial"/>
          <w:szCs w:val="21"/>
        </w:rPr>
        <w:t>郑州哈尔九宝食品有限公司"品质为立业之本",多 年来致力于鸡精、鸡粉、鸡汁、牛肉汁、鲍鱼汁等多元化高档次调味品的研发、生产和销售，相继推出了哈尔九宝、五星九宝、鲜宴斋、马吉尔、金家思、金家宴、百宴宝等多个系列百余种品项</w:t>
      </w:r>
      <w:r>
        <w:rPr>
          <w:rFonts w:hint="eastAsia" w:ascii="Arial" w:hAnsi="Arial" w:cs="Arial"/>
          <w:szCs w:val="21"/>
        </w:rPr>
        <w:t>。</w:t>
      </w:r>
    </w:p>
    <w:p>
      <w:pPr>
        <w:ind w:left="1680" w:firstLine="420"/>
        <w:rPr>
          <w:rFonts w:hint="eastAsia" w:ascii="Arial" w:hAnsi="Arial" w:eastAsia="宋体"/>
          <w:b/>
          <w:color w:val="000000"/>
          <w:szCs w:val="21"/>
          <w:lang w:eastAsia="zh-CN"/>
        </w:rPr>
      </w:pPr>
      <w:r>
        <w:rPr>
          <w:rFonts w:hint="eastAsia" w:ascii="Arial" w:hAnsi="Arial"/>
          <w:b/>
          <w:color w:val="000000"/>
          <w:szCs w:val="21"/>
        </w:rPr>
        <w:t>担任职位：</w:t>
      </w:r>
      <w:r>
        <w:rPr>
          <w:rFonts w:hint="eastAsia" w:ascii="Arial" w:hAnsi="Arial"/>
          <w:b/>
          <w:color w:val="000000"/>
          <w:szCs w:val="21"/>
          <w:lang w:eastAsia="zh-CN"/>
        </w:rPr>
        <w:t>营销总监</w:t>
      </w:r>
    </w:p>
    <w:p>
      <w:pPr>
        <w:ind w:left="1680" w:firstLine="420"/>
        <w:rPr>
          <w:rFonts w:hint="eastAsia" w:ascii="Arial" w:hAnsi="Arial" w:cs="Arial"/>
          <w:b/>
          <w:bCs/>
          <w:szCs w:val="21"/>
        </w:rPr>
      </w:pPr>
      <w:r>
        <w:rPr>
          <w:rFonts w:hint="eastAsia" w:ascii="Arial" w:hAnsi="Arial" w:cs="Arial"/>
          <w:b/>
          <w:bCs/>
          <w:szCs w:val="21"/>
        </w:rPr>
        <w:t>汇报上级：</w:t>
      </w:r>
      <w:r>
        <w:rPr>
          <w:rFonts w:hint="eastAsia" w:ascii="Arial" w:hAnsi="Arial" w:cs="Arial"/>
          <w:bCs/>
          <w:szCs w:val="21"/>
        </w:rPr>
        <w:t>董事长</w:t>
      </w:r>
    </w:p>
    <w:p>
      <w:pPr>
        <w:ind w:left="1680" w:firstLine="420"/>
        <w:rPr>
          <w:rFonts w:hint="eastAsia" w:ascii="Arial" w:hAnsi="Arial" w:cs="Arial"/>
          <w:b/>
          <w:bCs/>
          <w:szCs w:val="21"/>
        </w:rPr>
      </w:pPr>
      <w:r>
        <w:rPr>
          <w:rFonts w:hint="eastAsia" w:ascii="Arial" w:hAnsi="Arial" w:cs="Arial"/>
          <w:b/>
          <w:bCs/>
          <w:szCs w:val="21"/>
        </w:rPr>
        <w:t>管辖范围</w:t>
      </w:r>
      <w:r>
        <w:rPr>
          <w:rFonts w:ascii="Arial" w:hAnsi="Arial" w:cs="Arial"/>
          <w:b/>
          <w:bCs/>
          <w:szCs w:val="21"/>
        </w:rPr>
        <w:t>：</w:t>
      </w:r>
      <w:r>
        <w:rPr>
          <w:rFonts w:hint="eastAsia" w:ascii="Arial" w:hAnsi="Arial" w:cs="Arial"/>
          <w:bCs/>
          <w:szCs w:val="21"/>
        </w:rPr>
        <w:t>无</w:t>
      </w:r>
    </w:p>
    <w:p>
      <w:pPr>
        <w:ind w:left="1680" w:firstLine="420"/>
        <w:rPr>
          <w:rFonts w:ascii="Arial" w:hAnsi="Arial" w:cs="Arial"/>
          <w:b/>
          <w:bCs/>
          <w:szCs w:val="21"/>
        </w:rPr>
      </w:pPr>
    </w:p>
    <w:p>
      <w:pPr>
        <w:ind w:left="1680" w:firstLine="420"/>
        <w:rPr>
          <w:rFonts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营销战略规划，根据公司发展战略规划，组织制定年度销售计划并组织实施</w:t>
      </w:r>
    </w:p>
    <w:p>
      <w:pPr>
        <w:pStyle w:val="41"/>
        <w:numPr>
          <w:ilvl w:val="0"/>
          <w:numId w:val="1"/>
        </w:numPr>
        <w:ind w:left="2127" w:firstLineChars="0"/>
        <w:rPr>
          <w:rFonts w:ascii="Arial" w:hAnsi="Arial" w:cs="Arial"/>
          <w:szCs w:val="21"/>
        </w:rPr>
      </w:pPr>
      <w:r>
        <w:rPr>
          <w:rFonts w:hint="eastAsia" w:ascii="Arial" w:hAnsi="Arial" w:cs="Arial"/>
          <w:szCs w:val="21"/>
          <w:lang w:eastAsia="zh-CN"/>
        </w:rPr>
        <w:t>带领</w:t>
      </w:r>
      <w:r>
        <w:rPr>
          <w:rFonts w:hint="eastAsia" w:ascii="Arial" w:hAnsi="Arial" w:cs="Arial"/>
          <w:szCs w:val="21"/>
        </w:rPr>
        <w:t>销售团队</w:t>
      </w:r>
      <w:r>
        <w:rPr>
          <w:rFonts w:hint="eastAsia" w:ascii="Arial" w:hAnsi="Arial" w:cs="Arial"/>
          <w:szCs w:val="21"/>
          <w:lang w:eastAsia="zh-CN"/>
        </w:rPr>
        <w:t>进行</w:t>
      </w:r>
      <w:r>
        <w:rPr>
          <w:rFonts w:hint="eastAsia" w:ascii="Arial" w:hAnsi="Arial" w:cs="Arial"/>
          <w:szCs w:val="21"/>
        </w:rPr>
        <w:t>市场开发工作，执行公司销售政策，完成销售目标</w:t>
      </w:r>
    </w:p>
    <w:p>
      <w:pPr>
        <w:pStyle w:val="41"/>
        <w:numPr>
          <w:ilvl w:val="0"/>
          <w:numId w:val="1"/>
        </w:numPr>
        <w:ind w:left="2127" w:firstLineChars="0"/>
        <w:rPr>
          <w:rFonts w:ascii="Arial" w:hAnsi="Arial" w:cs="Arial"/>
          <w:szCs w:val="21"/>
        </w:rPr>
      </w:pPr>
      <w:r>
        <w:rPr>
          <w:rFonts w:hint="eastAsia" w:ascii="Arial" w:hAnsi="Arial" w:cs="Arial"/>
          <w:szCs w:val="21"/>
          <w:lang w:eastAsia="zh-CN"/>
        </w:rPr>
        <w:t>为</w:t>
      </w:r>
      <w:r>
        <w:rPr>
          <w:rFonts w:hint="eastAsia" w:ascii="Arial" w:hAnsi="Arial" w:cs="Arial"/>
          <w:szCs w:val="21"/>
        </w:rPr>
        <w:t>企业建立完善的营销KPI考核体系和营销培训体系</w:t>
      </w:r>
    </w:p>
    <w:p>
      <w:pPr>
        <w:pStyle w:val="41"/>
        <w:numPr>
          <w:ilvl w:val="0"/>
          <w:numId w:val="1"/>
        </w:numPr>
        <w:ind w:left="2127" w:firstLineChars="0"/>
        <w:rPr>
          <w:rFonts w:ascii="Arial" w:hAnsi="Arial" w:cs="Arial"/>
          <w:szCs w:val="21"/>
        </w:rPr>
      </w:pPr>
      <w:r>
        <w:rPr>
          <w:rFonts w:hint="eastAsia" w:ascii="Arial" w:hAnsi="Arial" w:cs="Arial"/>
          <w:szCs w:val="21"/>
        </w:rPr>
        <w:t>定期向总裁和相关部门提供有关销售情况、费用控制、终端建设等反映营销工作现状的信息，为公司重大决策提供信息支持</w:t>
      </w:r>
    </w:p>
    <w:p>
      <w:pPr>
        <w:pStyle w:val="41"/>
        <w:numPr>
          <w:ilvl w:val="0"/>
          <w:numId w:val="1"/>
        </w:numPr>
        <w:ind w:left="2127" w:firstLineChars="0"/>
        <w:rPr>
          <w:rFonts w:ascii="Arial" w:hAnsi="Arial" w:cs="Arial"/>
          <w:szCs w:val="21"/>
        </w:rPr>
      </w:pPr>
      <w:r>
        <w:rPr>
          <w:rFonts w:hint="eastAsia" w:ascii="Arial" w:hAnsi="Arial" w:cs="Arial"/>
          <w:szCs w:val="21"/>
        </w:rPr>
        <w:t>组织研究相关行业政策、竞争对手信息、终端客户信息等，分析市场发展趋势</w:t>
      </w:r>
    </w:p>
    <w:p>
      <w:pPr>
        <w:pStyle w:val="41"/>
        <w:numPr>
          <w:ilvl w:val="0"/>
          <w:numId w:val="1"/>
        </w:numPr>
        <w:ind w:left="2127" w:firstLineChars="0"/>
        <w:rPr>
          <w:rFonts w:ascii="Arial" w:hAnsi="Arial" w:cs="Arial"/>
          <w:szCs w:val="21"/>
        </w:rPr>
      </w:pPr>
      <w:r>
        <w:rPr>
          <w:rFonts w:hint="eastAsia" w:ascii="Arial" w:hAnsi="Arial" w:cs="Arial"/>
          <w:szCs w:val="21"/>
        </w:rPr>
        <w:t>根据公司经营状况，提出市场推广方案</w:t>
      </w:r>
    </w:p>
    <w:p>
      <w:pPr>
        <w:pStyle w:val="41"/>
        <w:numPr>
          <w:ilvl w:val="0"/>
          <w:numId w:val="1"/>
        </w:numPr>
        <w:ind w:left="2127" w:firstLineChars="0"/>
        <w:rPr>
          <w:rFonts w:ascii="Arial" w:hAnsi="Arial" w:cs="Arial"/>
          <w:szCs w:val="21"/>
        </w:rPr>
      </w:pPr>
      <w:r>
        <w:rPr>
          <w:rFonts w:hint="eastAsia" w:ascii="Arial" w:hAnsi="Arial" w:cs="Arial"/>
          <w:szCs w:val="21"/>
        </w:rPr>
        <w:t>公司新项目推动</w:t>
      </w:r>
      <w:r>
        <w:rPr>
          <w:rFonts w:hint="eastAsia" w:ascii="Arial" w:hAnsi="Arial" w:cs="Arial"/>
          <w:szCs w:val="21"/>
          <w:lang w:eastAsia="zh-CN"/>
        </w:rPr>
        <w:t>（食品产业园）</w:t>
      </w:r>
    </w:p>
    <w:p>
      <w:pPr>
        <w:pStyle w:val="41"/>
        <w:ind w:firstLine="0" w:firstLineChars="0"/>
        <w:jc w:val="left"/>
        <w:rPr>
          <w:rFonts w:hint="eastAsia" w:ascii="Arial" w:hAnsi="Arial" w:cs="Arial"/>
          <w:b/>
          <w:bCs/>
          <w:szCs w:val="21"/>
          <w:lang w:val="en-US" w:eastAsia="zh-CN"/>
        </w:rPr>
      </w:pPr>
      <w:r>
        <w:rPr>
          <w:rFonts w:hint="eastAsia" w:ascii="Arial" w:hAnsi="Arial" w:cs="Arial"/>
          <w:szCs w:val="21"/>
          <w:lang w:val="en-US" w:eastAsia="zh-CN"/>
        </w:rPr>
        <w:t xml:space="preserve">                    </w:t>
      </w:r>
      <w:r>
        <w:rPr>
          <w:rFonts w:hint="eastAsia" w:ascii="Arial" w:hAnsi="Arial" w:cs="Arial"/>
          <w:b/>
          <w:bCs/>
          <w:szCs w:val="21"/>
          <w:lang w:val="en-US" w:eastAsia="zh-CN"/>
        </w:rPr>
        <w:t>主要业绩</w:t>
      </w:r>
    </w:p>
    <w:p>
      <w:pPr>
        <w:pStyle w:val="41"/>
        <w:ind w:firstLine="0" w:firstLineChars="0"/>
        <w:jc w:val="left"/>
        <w:rPr>
          <w:rFonts w:hint="eastAsia" w:ascii="Arial" w:hAnsi="Arial" w:cs="Arial"/>
          <w:b w:val="0"/>
          <w:bCs w:val="0"/>
          <w:szCs w:val="21"/>
          <w:lang w:val="en-US" w:eastAsia="zh-CN"/>
        </w:rPr>
      </w:pPr>
      <w:r>
        <w:rPr>
          <w:rFonts w:hint="eastAsia" w:ascii="Arial" w:hAnsi="Arial" w:cs="Arial"/>
          <w:b/>
          <w:bCs/>
          <w:szCs w:val="21"/>
          <w:lang w:val="en-US" w:eastAsia="zh-CN"/>
        </w:rPr>
        <w:t xml:space="preserve">                   </w:t>
      </w:r>
      <w:r>
        <w:rPr>
          <w:rFonts w:hint="eastAsia" w:ascii="Arial" w:hAnsi="Arial" w:cs="Arial"/>
          <w:b w:val="0"/>
          <w:bCs w:val="0"/>
          <w:szCs w:val="21"/>
          <w:lang w:val="en-US" w:eastAsia="zh-CN"/>
        </w:rPr>
        <w:t xml:space="preserve"> 公司销售业绩实现新的突破，能增长率在30%以上</w:t>
      </w:r>
    </w:p>
    <w:p>
      <w:pPr>
        <w:pStyle w:val="41"/>
        <w:ind w:firstLine="0" w:firstLineChars="0"/>
        <w:jc w:val="left"/>
        <w:rPr>
          <w:rFonts w:hint="eastAsia" w:ascii="Arial" w:hAnsi="Arial" w:cs="Arial"/>
          <w:b w:val="0"/>
          <w:bCs w:val="0"/>
          <w:szCs w:val="21"/>
          <w:lang w:val="en-US" w:eastAsia="zh-CN"/>
        </w:rPr>
      </w:pPr>
      <w:r>
        <w:rPr>
          <w:rFonts w:hint="eastAsia" w:ascii="Arial" w:hAnsi="Arial" w:cs="Arial"/>
          <w:b w:val="0"/>
          <w:bCs w:val="0"/>
          <w:szCs w:val="21"/>
          <w:lang w:val="en-US" w:eastAsia="zh-CN"/>
        </w:rPr>
        <w:t xml:space="preserve">                    公司旗下马吉尔生粉产品成为北方高档生粉第一品牌（质量好，价格高，销售好）</w:t>
      </w:r>
    </w:p>
    <w:p>
      <w:pPr>
        <w:pStyle w:val="41"/>
        <w:ind w:firstLine="0" w:firstLineChars="0"/>
        <w:jc w:val="left"/>
        <w:rPr>
          <w:rFonts w:hint="default" w:ascii="Arial" w:hAnsi="Arial" w:cs="Arial"/>
          <w:b w:val="0"/>
          <w:bCs w:val="0"/>
          <w:szCs w:val="21"/>
          <w:lang w:val="en-US" w:eastAsia="zh-CN"/>
        </w:rPr>
      </w:pPr>
      <w:r>
        <w:rPr>
          <w:rFonts w:hint="eastAsia" w:ascii="Arial" w:hAnsi="Arial" w:cs="Arial"/>
          <w:b w:val="0"/>
          <w:bCs w:val="0"/>
          <w:szCs w:val="21"/>
          <w:lang w:val="en-US" w:eastAsia="zh-CN"/>
        </w:rPr>
        <w:t xml:space="preserve">                    公司大型调味品产业园成功建成运转</w:t>
      </w:r>
    </w:p>
    <w:p>
      <w:pPr>
        <w:pStyle w:val="41"/>
        <w:ind w:left="1701" w:firstLine="422"/>
        <w:jc w:val="left"/>
        <w:rPr>
          <w:rFonts w:ascii="Arial" w:hAnsi="Arial" w:cs="Arial"/>
          <w:b/>
          <w:szCs w:val="21"/>
        </w:rPr>
      </w:pPr>
    </w:p>
    <w:p>
      <w:pPr>
        <w:rPr>
          <w:rFonts w:ascii="Arial" w:hAnsi="Arial"/>
          <w:b/>
          <w:color w:val="000000"/>
          <w:szCs w:val="21"/>
        </w:rPr>
      </w:pPr>
      <w:r>
        <w:rPr>
          <w:rFonts w:hint="eastAsia" w:ascii="Arial" w:hAnsi="Arial"/>
          <w:b/>
          <w:color w:val="000000"/>
          <w:szCs w:val="21"/>
        </w:rPr>
        <w:t>2018.01 ~ 2019.10</w:t>
      </w:r>
      <w:r>
        <w:rPr>
          <w:rFonts w:hint="eastAsia" w:ascii="Arial" w:hAnsi="Arial"/>
          <w:b/>
          <w:color w:val="000000"/>
          <w:szCs w:val="21"/>
        </w:rPr>
        <w:tab/>
      </w:r>
      <w:r>
        <w:rPr>
          <w:rFonts w:hint="eastAsia" w:ascii="Arial" w:hAnsi="Arial"/>
          <w:b/>
          <w:color w:val="000000"/>
          <w:szCs w:val="21"/>
        </w:rPr>
        <w:t>广东百味佳味业（食品）科技股份有限公司</w:t>
      </w:r>
    </w:p>
    <w:p>
      <w:pPr>
        <w:ind w:left="3119" w:hanging="1019"/>
        <w:rPr>
          <w:rFonts w:ascii="Arial" w:hAnsi="Arial"/>
          <w:b/>
          <w:color w:val="000000"/>
          <w:szCs w:val="21"/>
        </w:rPr>
      </w:pPr>
      <w:r>
        <w:rPr>
          <w:rFonts w:hint="eastAsia" w:ascii="Arial" w:hAnsi="Arial"/>
          <w:b/>
          <w:color w:val="000000"/>
          <w:szCs w:val="21"/>
        </w:rPr>
        <w:t>公司</w:t>
      </w:r>
      <w:r>
        <w:rPr>
          <w:rFonts w:ascii="Arial" w:hAnsi="Arial"/>
          <w:b/>
          <w:color w:val="000000"/>
          <w:szCs w:val="21"/>
        </w:rPr>
        <w:t>简介：</w:t>
      </w:r>
      <w:r>
        <w:rPr>
          <w:rFonts w:hint="eastAsia" w:ascii="Arial" w:hAnsi="Arial"/>
          <w:color w:val="000000"/>
          <w:szCs w:val="21"/>
        </w:rPr>
        <w:t>广东百味佳味业科技股份有限公司（原名：东莞市百味佳食品有限公司），成立于2000年6月，占地面积6万多平方米，拥有员工500多名，是一家在中国较具规模、专业从事新型复合调味品生产的科技型民营企业，是中国鸡粉调味料、鸡汁调味料、松肉粉行业标准起草单位，参与鸡精、鸡粉、鸡汁调味料等行业标准的拟定；“中国饭店金马奖(中国最佳调味品供应商）”“中国调味品行业二十年鸡精（鸡粉）产业十强品牌业”；2015年10月26日公司成功挂牌新三板，证券代码：833936；公司生产鸡粉、鸡精、鸡汁、炸粉、沙拉酱、鲜味汁、浓缩果汁、辣椒酱及其它各种风味调味酱、调味汁等十余种高质量调味品，其中以鸡粉、鸡精、鸡汁及炸粉为核心产品；公司一直非常注重对产品质量的控制和规范化、先进化的管理，拥有较健全的产品控制规章和管理制度，并由专门的“食品安全与质量风险控制中心”对产品从原料、包材的供应商选择、验收到产品的最终出品进行层层把关；公司还依托全国的市场销售渠道网络，形成了华东、华南、华西、华北、华中、西南、东北、西北等10个大区、共有近50个客户联络处、约300名销售精英遍布全国30多个省、直辖市，为客户提供良好的售前售后服务</w:t>
      </w:r>
    </w:p>
    <w:p>
      <w:pPr>
        <w:ind w:left="1680" w:firstLine="420"/>
        <w:rPr>
          <w:rFonts w:ascii="Arial" w:hAnsi="Arial"/>
          <w:b/>
          <w:color w:val="000000"/>
          <w:szCs w:val="21"/>
        </w:rPr>
      </w:pPr>
      <w:r>
        <w:rPr>
          <w:rFonts w:hint="eastAsia" w:ascii="Arial" w:hAnsi="Arial"/>
          <w:b/>
          <w:color w:val="000000"/>
          <w:szCs w:val="21"/>
        </w:rPr>
        <w:t>担任职位：</w:t>
      </w:r>
      <w:r>
        <w:rPr>
          <w:rFonts w:hint="eastAsia" w:ascii="Arial" w:hAnsi="Arial" w:cs="Arial"/>
          <w:szCs w:val="21"/>
        </w:rPr>
        <w:t>销售总监（总经理助理）</w:t>
      </w:r>
    </w:p>
    <w:p>
      <w:pPr>
        <w:ind w:left="1680" w:firstLine="420"/>
        <w:rPr>
          <w:rFonts w:ascii="Arial" w:hAnsi="Arial" w:cs="Arial"/>
          <w:b/>
          <w:bCs/>
          <w:szCs w:val="21"/>
        </w:rPr>
      </w:pPr>
      <w:r>
        <w:rPr>
          <w:rFonts w:hint="eastAsia" w:ascii="Arial" w:hAnsi="Arial" w:cs="Arial"/>
          <w:b/>
          <w:bCs/>
          <w:szCs w:val="21"/>
        </w:rPr>
        <w:t>汇报上级：</w:t>
      </w:r>
      <w:r>
        <w:rPr>
          <w:rFonts w:hint="eastAsia"/>
        </w:rPr>
        <w:t>总经理</w:t>
      </w:r>
    </w:p>
    <w:p>
      <w:pPr>
        <w:ind w:left="1680" w:firstLine="420"/>
        <w:rPr>
          <w:rFonts w:ascii="Arial" w:hAnsi="Arial" w:cs="Arial"/>
          <w:b/>
          <w:bCs/>
          <w:szCs w:val="21"/>
        </w:rPr>
      </w:pPr>
      <w:r>
        <w:rPr>
          <w:rFonts w:hint="eastAsia" w:ascii="Arial" w:hAnsi="Arial" w:cs="Arial"/>
          <w:b/>
          <w:bCs/>
          <w:szCs w:val="21"/>
        </w:rPr>
        <w:t>管辖范围：</w:t>
      </w:r>
      <w:r>
        <w:rPr>
          <w:rFonts w:hint="eastAsia" w:ascii="Arial" w:hAnsi="Arial" w:cs="Arial"/>
          <w:b/>
          <w:bCs/>
          <w:szCs w:val="21"/>
          <w:lang w:val="en-US" w:eastAsia="zh-CN"/>
        </w:rPr>
        <w:t>13</w:t>
      </w:r>
      <w:r>
        <w:rPr>
          <w:rFonts w:hint="eastAsia" w:ascii="Arial" w:hAnsi="Arial" w:cs="Arial"/>
          <w:bCs/>
          <w:szCs w:val="21"/>
        </w:rPr>
        <w:t>8人</w:t>
      </w:r>
    </w:p>
    <w:p>
      <w:pPr>
        <w:ind w:left="1680" w:firstLine="420"/>
        <w:rPr>
          <w:rFonts w:hint="eastAsia" w:ascii="Arial" w:hAnsi="Arial" w:eastAsia="宋体" w:cs="Arial"/>
          <w:bCs/>
          <w:szCs w:val="21"/>
          <w:lang w:eastAsia="zh-CN"/>
        </w:rPr>
      </w:pPr>
      <w:r>
        <w:rPr>
          <w:rFonts w:hint="eastAsia" w:ascii="Arial" w:hAnsi="Arial" w:cs="Arial"/>
          <w:b/>
          <w:bCs/>
          <w:szCs w:val="21"/>
        </w:rPr>
        <w:t>生意</w:t>
      </w:r>
      <w:r>
        <w:rPr>
          <w:rFonts w:ascii="Arial" w:hAnsi="Arial" w:cs="Arial"/>
          <w:b/>
          <w:bCs/>
          <w:szCs w:val="21"/>
        </w:rPr>
        <w:t>体量</w:t>
      </w:r>
      <w:r>
        <w:rPr>
          <w:rFonts w:ascii="Arial" w:hAnsi="Arial" w:cs="Arial"/>
          <w:bCs/>
          <w:szCs w:val="21"/>
        </w:rPr>
        <w:t>：十亿</w:t>
      </w:r>
      <w:r>
        <w:rPr>
          <w:rFonts w:hint="eastAsia" w:ascii="Arial" w:hAnsi="Arial" w:cs="Arial"/>
          <w:bCs/>
          <w:szCs w:val="21"/>
          <w:lang w:eastAsia="zh-CN"/>
        </w:rPr>
        <w:t>（含非上市公司部分）</w:t>
      </w:r>
    </w:p>
    <w:p>
      <w:pPr>
        <w:ind w:left="1680" w:firstLine="420"/>
        <w:rPr>
          <w:rFonts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根据公司董事会的要求，围绕调味品流通（餐批、农贸、乡厨）、餐饮、电商、KA商超（现代渠道）、特殊渠道等五大销售渠道，组织制定公司营销发展战略（品牌、产品、市场、销售等）</w:t>
      </w:r>
    </w:p>
    <w:p>
      <w:pPr>
        <w:pStyle w:val="41"/>
        <w:numPr>
          <w:ilvl w:val="0"/>
          <w:numId w:val="1"/>
        </w:numPr>
        <w:ind w:left="2127" w:firstLineChars="0"/>
        <w:rPr>
          <w:rFonts w:ascii="Arial" w:hAnsi="Arial" w:cs="Arial"/>
          <w:szCs w:val="21"/>
        </w:rPr>
      </w:pPr>
      <w:r>
        <w:rPr>
          <w:rFonts w:hint="eastAsia" w:ascii="Arial" w:hAnsi="Arial" w:cs="Arial"/>
          <w:szCs w:val="21"/>
        </w:rPr>
        <w:t>根据公司三年业绩倍增整体发展战略，编制年度销售预算，制定年度、季度、月度销售达标策略和具体执行计划，并督导执行，确保100%达成公司年度销售目标</w:t>
      </w:r>
    </w:p>
    <w:p>
      <w:pPr>
        <w:pStyle w:val="41"/>
        <w:numPr>
          <w:ilvl w:val="0"/>
          <w:numId w:val="1"/>
        </w:numPr>
        <w:ind w:left="2127" w:firstLineChars="0"/>
        <w:rPr>
          <w:rFonts w:ascii="Arial" w:hAnsi="Arial" w:cs="Arial"/>
          <w:szCs w:val="21"/>
        </w:rPr>
      </w:pPr>
      <w:r>
        <w:rPr>
          <w:rFonts w:hint="eastAsia" w:ascii="Arial" w:hAnsi="Arial" w:cs="Arial"/>
          <w:szCs w:val="21"/>
        </w:rPr>
        <w:t>全面管理全国八个销售大区的营销工作，督导各大区全面完成公司下达的销售目标</w:t>
      </w:r>
    </w:p>
    <w:p>
      <w:pPr>
        <w:pStyle w:val="41"/>
        <w:numPr>
          <w:ilvl w:val="0"/>
          <w:numId w:val="1"/>
        </w:numPr>
        <w:ind w:left="2127" w:firstLineChars="0"/>
        <w:rPr>
          <w:rFonts w:ascii="Arial" w:hAnsi="Arial" w:cs="Arial"/>
          <w:szCs w:val="21"/>
        </w:rPr>
      </w:pPr>
      <w:r>
        <w:rPr>
          <w:rFonts w:hint="eastAsia" w:ascii="Arial" w:hAnsi="Arial" w:cs="Arial"/>
          <w:szCs w:val="21"/>
        </w:rPr>
        <w:t>推动公司营销组织优化升级，管理和激励销售团队，包括各大区目标分配、营销绩效KPI考核、销售人员优胜劣汰等</w:t>
      </w:r>
    </w:p>
    <w:p>
      <w:pPr>
        <w:pStyle w:val="41"/>
        <w:numPr>
          <w:ilvl w:val="0"/>
          <w:numId w:val="1"/>
        </w:numPr>
        <w:ind w:left="2127" w:firstLineChars="0"/>
        <w:rPr>
          <w:rFonts w:ascii="Arial" w:hAnsi="Arial" w:cs="Arial"/>
          <w:szCs w:val="21"/>
        </w:rPr>
      </w:pPr>
      <w:r>
        <w:rPr>
          <w:rFonts w:hint="eastAsia" w:ascii="Arial" w:hAnsi="Arial" w:cs="Arial"/>
          <w:szCs w:val="21"/>
        </w:rPr>
        <w:t>根据调味品行业市场竞争状况，不断优化营销策略，并做好市场价格秩序管理；</w:t>
      </w:r>
    </w:p>
    <w:p>
      <w:pPr>
        <w:pStyle w:val="41"/>
        <w:numPr>
          <w:ilvl w:val="0"/>
          <w:numId w:val="1"/>
        </w:numPr>
        <w:ind w:left="2127" w:firstLineChars="0"/>
        <w:rPr>
          <w:rFonts w:ascii="Arial" w:hAnsi="Arial" w:cs="Arial"/>
          <w:szCs w:val="21"/>
        </w:rPr>
      </w:pPr>
      <w:r>
        <w:rPr>
          <w:rFonts w:hint="eastAsia" w:ascii="Arial" w:hAnsi="Arial" w:cs="Arial"/>
          <w:szCs w:val="21"/>
        </w:rPr>
        <w:t>客户开发和管理，完善公司各渠道客户体系，适应公司销售业绩不断提升的要求</w:t>
      </w:r>
    </w:p>
    <w:p>
      <w:pPr>
        <w:pStyle w:val="41"/>
        <w:numPr>
          <w:ilvl w:val="0"/>
          <w:numId w:val="1"/>
        </w:numPr>
        <w:ind w:left="2127" w:firstLineChars="0"/>
        <w:rPr>
          <w:rFonts w:ascii="Arial" w:hAnsi="Arial" w:cs="Arial"/>
          <w:szCs w:val="21"/>
        </w:rPr>
      </w:pPr>
      <w:r>
        <w:rPr>
          <w:rFonts w:hint="eastAsia" w:ascii="Arial" w:hAnsi="Arial" w:cs="Arial"/>
          <w:szCs w:val="21"/>
        </w:rPr>
        <w:t>协调公司生产、采购、销售等部门的协作关系，做好供应链管理</w:t>
      </w:r>
    </w:p>
    <w:p>
      <w:pPr>
        <w:pStyle w:val="41"/>
        <w:numPr>
          <w:ilvl w:val="0"/>
          <w:numId w:val="1"/>
        </w:numPr>
        <w:ind w:left="2127" w:firstLineChars="0"/>
        <w:rPr>
          <w:rFonts w:ascii="Arial" w:hAnsi="Arial" w:cs="Arial"/>
          <w:szCs w:val="21"/>
        </w:rPr>
      </w:pPr>
      <w:r>
        <w:rPr>
          <w:rFonts w:hint="eastAsia" w:ascii="Arial" w:hAnsi="Arial" w:cs="Arial"/>
          <w:szCs w:val="21"/>
        </w:rPr>
        <w:t>与券商合作，推动公司股票转主板上市（IPO）</w:t>
      </w:r>
    </w:p>
    <w:p>
      <w:pPr>
        <w:pStyle w:val="41"/>
        <w:ind w:firstLine="0" w:firstLineChars="0"/>
        <w:jc w:val="left"/>
        <w:rPr>
          <w:rFonts w:ascii="Arial" w:hAnsi="Arial" w:cs="Arial"/>
          <w:szCs w:val="21"/>
        </w:rPr>
      </w:pPr>
    </w:p>
    <w:p>
      <w:pPr>
        <w:pStyle w:val="41"/>
        <w:ind w:left="1701" w:firstLine="422"/>
        <w:jc w:val="left"/>
        <w:rPr>
          <w:rFonts w:ascii="Arial" w:hAnsi="Arial" w:cs="Arial"/>
          <w:b/>
          <w:szCs w:val="21"/>
        </w:rPr>
      </w:pPr>
      <w:r>
        <w:rPr>
          <w:rFonts w:hint="eastAsia" w:ascii="Arial" w:hAnsi="Arial" w:cs="Arial"/>
          <w:b/>
          <w:szCs w:val="21"/>
        </w:rPr>
        <w:t xml:space="preserve">工作业绩 </w:t>
      </w:r>
    </w:p>
    <w:p>
      <w:pPr>
        <w:pStyle w:val="41"/>
        <w:numPr>
          <w:ilvl w:val="0"/>
          <w:numId w:val="1"/>
        </w:numPr>
        <w:ind w:left="2127" w:firstLineChars="0"/>
        <w:rPr>
          <w:rFonts w:ascii="Arial" w:hAnsi="Arial" w:cs="Arial"/>
          <w:szCs w:val="21"/>
        </w:rPr>
      </w:pPr>
      <w:r>
        <w:rPr>
          <w:rFonts w:hint="eastAsia" w:ascii="Arial" w:hAnsi="Arial" w:cs="Arial"/>
          <w:szCs w:val="21"/>
        </w:rPr>
        <w:t>组织制定了公司2019-2021三年营销发展战略：业绩倍增计划（整体15亿，归属上市公司10亿）</w:t>
      </w:r>
    </w:p>
    <w:p>
      <w:pPr>
        <w:pStyle w:val="41"/>
        <w:numPr>
          <w:ilvl w:val="0"/>
          <w:numId w:val="1"/>
        </w:numPr>
        <w:ind w:left="2127" w:firstLineChars="0"/>
        <w:rPr>
          <w:rFonts w:ascii="Arial" w:hAnsi="Arial" w:cs="Arial"/>
          <w:szCs w:val="21"/>
        </w:rPr>
      </w:pPr>
      <w:r>
        <w:rPr>
          <w:rFonts w:hint="eastAsia" w:ascii="Arial" w:hAnsi="Arial" w:cs="Arial"/>
          <w:szCs w:val="21"/>
        </w:rPr>
        <w:t xml:space="preserve">公司营销策略优化升级：品牌策略、产品开发策略、城市分级发展策略、客户体系开发策略、价格体系管理策略等 </w:t>
      </w:r>
    </w:p>
    <w:p>
      <w:pPr>
        <w:pStyle w:val="41"/>
        <w:numPr>
          <w:ilvl w:val="0"/>
          <w:numId w:val="1"/>
        </w:numPr>
        <w:ind w:left="2127" w:firstLineChars="0"/>
        <w:rPr>
          <w:rFonts w:ascii="Arial" w:hAnsi="Arial" w:cs="Arial"/>
          <w:szCs w:val="21"/>
        </w:rPr>
      </w:pPr>
      <w:r>
        <w:rPr>
          <w:rFonts w:hint="eastAsia" w:ascii="Arial" w:hAnsi="Arial" w:cs="Arial"/>
          <w:szCs w:val="21"/>
        </w:rPr>
        <w:t>制定全新的营销绩效考核体系，充分调动销售人员的积极性</w:t>
      </w:r>
    </w:p>
    <w:p>
      <w:pPr>
        <w:pStyle w:val="41"/>
        <w:numPr>
          <w:ilvl w:val="0"/>
          <w:numId w:val="1"/>
        </w:numPr>
        <w:ind w:left="2127" w:firstLineChars="0"/>
        <w:rPr>
          <w:rFonts w:ascii="Arial" w:hAnsi="Arial" w:cs="Arial"/>
          <w:szCs w:val="21"/>
        </w:rPr>
      </w:pPr>
      <w:r>
        <w:rPr>
          <w:rFonts w:hint="eastAsia" w:ascii="Arial" w:hAnsi="Arial" w:cs="Arial"/>
          <w:szCs w:val="21"/>
        </w:rPr>
        <w:t>强化培养优势大单品，百味佳炸粉已经成为中国炸粉第一品牌</w:t>
      </w:r>
    </w:p>
    <w:p>
      <w:pPr>
        <w:pStyle w:val="41"/>
        <w:numPr>
          <w:ilvl w:val="0"/>
          <w:numId w:val="1"/>
        </w:numPr>
        <w:ind w:left="2127" w:firstLineChars="0"/>
        <w:rPr>
          <w:rFonts w:ascii="Arial" w:hAnsi="Arial" w:cs="Arial"/>
          <w:color w:val="FF0000"/>
          <w:szCs w:val="21"/>
        </w:rPr>
      </w:pPr>
      <w:r>
        <w:rPr>
          <w:rFonts w:hint="eastAsia" w:ascii="Arial" w:hAnsi="Arial" w:cs="Arial"/>
          <w:color w:val="FF0000"/>
          <w:szCs w:val="21"/>
        </w:rPr>
        <w:t xml:space="preserve">组织开发婴童专用调味品、鲜露系列产品和鲜味汁等产品，取得上市成功 </w:t>
      </w:r>
    </w:p>
    <w:p>
      <w:pPr>
        <w:pStyle w:val="41"/>
        <w:numPr>
          <w:ilvl w:val="0"/>
          <w:numId w:val="1"/>
        </w:numPr>
        <w:ind w:left="2127" w:firstLineChars="0"/>
        <w:rPr>
          <w:rFonts w:ascii="Arial" w:hAnsi="Arial" w:cs="Arial"/>
          <w:szCs w:val="21"/>
        </w:rPr>
      </w:pPr>
      <w:r>
        <w:rPr>
          <w:rFonts w:hint="eastAsia" w:ascii="Arial" w:hAnsi="Arial" w:cs="Arial"/>
          <w:szCs w:val="21"/>
        </w:rPr>
        <w:t xml:space="preserve">2018年全面完成公司营销目标，2019年上半年超额完成既定的销售目标 </w:t>
      </w:r>
    </w:p>
    <w:p>
      <w:pPr>
        <w:pStyle w:val="41"/>
        <w:numPr>
          <w:ilvl w:val="0"/>
          <w:numId w:val="1"/>
        </w:numPr>
        <w:ind w:left="2127" w:firstLineChars="0"/>
        <w:rPr>
          <w:rFonts w:ascii="Arial" w:hAnsi="Arial" w:cs="Arial"/>
          <w:szCs w:val="21"/>
        </w:rPr>
      </w:pPr>
      <w:r>
        <w:rPr>
          <w:rFonts w:hint="eastAsia" w:ascii="Arial" w:hAnsi="Arial" w:cs="Arial"/>
          <w:szCs w:val="21"/>
        </w:rPr>
        <w:t>筹备公司股票转主板上市（IPO），推进公司制度化和标准化建设，各项工作进展顺利</w:t>
      </w:r>
    </w:p>
    <w:p>
      <w:pPr>
        <w:pStyle w:val="41"/>
        <w:numPr>
          <w:ilvl w:val="0"/>
          <w:numId w:val="1"/>
        </w:numPr>
        <w:ind w:left="2127" w:firstLineChars="0"/>
        <w:rPr>
          <w:rFonts w:ascii="Arial" w:hAnsi="Arial" w:cs="Arial"/>
          <w:szCs w:val="21"/>
        </w:rPr>
      </w:pPr>
      <w:r>
        <w:rPr>
          <w:rFonts w:hint="eastAsia" w:ascii="Arial" w:hAnsi="Arial" w:cs="Arial"/>
          <w:szCs w:val="21"/>
        </w:rPr>
        <w:t>在餐饮渠道销售取得重大突破，成功开发湘鄂情、湘辣小厨、周黑鸭、盱眙杨四龙虾等大中型连锁客户，并与国内重点餐饮供应链企业千喜鹤、云禧国际等建立战略合作关系</w:t>
      </w:r>
      <w:bookmarkStart w:id="0" w:name="_GoBack"/>
      <w:bookmarkEnd w:id="0"/>
    </w:p>
    <w:p>
      <w:pPr>
        <w:pStyle w:val="41"/>
        <w:numPr>
          <w:ilvl w:val="0"/>
          <w:numId w:val="1"/>
        </w:numPr>
        <w:ind w:left="2127" w:firstLineChars="0"/>
        <w:rPr>
          <w:rFonts w:ascii="Arial" w:hAnsi="Arial" w:cs="Arial"/>
          <w:szCs w:val="21"/>
        </w:rPr>
      </w:pPr>
      <w:r>
        <w:rPr>
          <w:rFonts w:hint="eastAsia" w:ascii="Arial" w:hAnsi="Arial" w:cs="Arial"/>
          <w:szCs w:val="21"/>
        </w:rPr>
        <w:t>百味佳炸粉做</w:t>
      </w:r>
      <w:r>
        <w:rPr>
          <w:rFonts w:ascii="Arial" w:hAnsi="Arial" w:cs="Arial"/>
          <w:szCs w:val="21"/>
        </w:rPr>
        <w:t>到</w:t>
      </w:r>
      <w:r>
        <w:rPr>
          <w:rFonts w:hint="eastAsia" w:ascii="Arial" w:hAnsi="Arial" w:cs="Arial"/>
          <w:szCs w:val="21"/>
        </w:rPr>
        <w:t>中国</w:t>
      </w:r>
      <w:r>
        <w:rPr>
          <w:rFonts w:ascii="Arial" w:hAnsi="Arial" w:cs="Arial"/>
          <w:szCs w:val="21"/>
        </w:rPr>
        <w:t>同品类目第一</w:t>
      </w:r>
    </w:p>
    <w:p>
      <w:pPr>
        <w:pStyle w:val="41"/>
        <w:ind w:left="1701" w:firstLine="0" w:firstLineChars="0"/>
        <w:rPr>
          <w:rFonts w:ascii="Arial" w:hAnsi="Arial" w:cs="Arial"/>
          <w:szCs w:val="21"/>
        </w:rPr>
      </w:pPr>
      <w:r>
        <w:rPr>
          <w:rFonts w:ascii="Arial" w:hAnsi="Arial" w:cs="Arial"/>
          <w:szCs w:val="21"/>
        </w:rPr>
        <w:t xml:space="preserve"> </w:t>
      </w:r>
    </w:p>
    <w:p>
      <w:pPr>
        <w:rPr>
          <w:rFonts w:ascii="Arial" w:hAnsi="Arial"/>
          <w:b/>
          <w:color w:val="000000"/>
          <w:szCs w:val="21"/>
        </w:rPr>
      </w:pPr>
      <w:r>
        <w:rPr>
          <w:rFonts w:hint="eastAsia" w:ascii="Arial" w:hAnsi="Arial"/>
          <w:b/>
          <w:color w:val="000000"/>
          <w:szCs w:val="21"/>
        </w:rPr>
        <w:t>2015.01 ~ 2017.12</w:t>
      </w:r>
      <w:r>
        <w:rPr>
          <w:rFonts w:hint="eastAsia" w:ascii="Arial" w:hAnsi="Arial"/>
          <w:b/>
          <w:color w:val="000000"/>
          <w:szCs w:val="21"/>
        </w:rPr>
        <w:tab/>
      </w:r>
      <w:r>
        <w:rPr>
          <w:rFonts w:hint="eastAsia" w:ascii="Arial" w:hAnsi="Arial"/>
          <w:b/>
          <w:color w:val="000000"/>
          <w:szCs w:val="21"/>
        </w:rPr>
        <w:t>曼秀雷敦(中国)药业有限公司（广州钦泽供应链）</w:t>
      </w:r>
      <w:r>
        <w:rPr>
          <w:rFonts w:hint="eastAsia" w:ascii="Arial" w:hAnsi="Arial"/>
          <w:b/>
          <w:color w:val="000000"/>
          <w:szCs w:val="21"/>
        </w:rPr>
        <w:tab/>
      </w:r>
      <w:r>
        <w:rPr>
          <w:rFonts w:hint="eastAsia" w:ascii="Arial" w:hAnsi="Arial"/>
          <w:b/>
          <w:color w:val="000000"/>
          <w:szCs w:val="21"/>
        </w:rPr>
        <w:tab/>
      </w:r>
    </w:p>
    <w:p>
      <w:pPr>
        <w:ind w:left="3119" w:hanging="1019"/>
        <w:rPr>
          <w:rFonts w:ascii="Arial" w:hAnsi="Arial" w:cs="Arial"/>
          <w:szCs w:val="21"/>
        </w:rPr>
      </w:pPr>
      <w:r>
        <w:rPr>
          <w:rFonts w:hint="eastAsia" w:ascii="Arial" w:hAnsi="Arial"/>
          <w:b/>
          <w:color w:val="000000"/>
          <w:szCs w:val="21"/>
        </w:rPr>
        <w:t>公司</w:t>
      </w:r>
      <w:r>
        <w:rPr>
          <w:rFonts w:ascii="Arial" w:hAnsi="Arial"/>
          <w:b/>
          <w:color w:val="000000"/>
          <w:szCs w:val="21"/>
        </w:rPr>
        <w:t>简介：</w:t>
      </w:r>
      <w:r>
        <w:rPr>
          <w:rFonts w:hint="eastAsia" w:ascii="Arial" w:hAnsi="Arial" w:cs="Arial"/>
          <w:szCs w:val="21"/>
        </w:rPr>
        <w:t>广州钦泽供应链管理有限公司是曼秀雷敦在中国市场的战略合作伙伴，全权负责曼秀雷敦新产品，如面膜、肌研护肤品、彩妆、婴童护肤品在中国市场的营销工作。并且，广州钦泽供应链管理有限公司也是曼秀雷敦常规产品（润唇膏等）的华南区总代理。</w:t>
      </w:r>
    </w:p>
    <w:p>
      <w:pPr>
        <w:ind w:left="3119" w:hanging="1019"/>
        <w:rPr>
          <w:rFonts w:ascii="Arial" w:hAnsi="Arial"/>
          <w:b/>
          <w:color w:val="000000"/>
          <w:szCs w:val="21"/>
        </w:rPr>
      </w:pPr>
      <w:r>
        <w:rPr>
          <w:rFonts w:hint="eastAsia" w:ascii="Arial" w:hAnsi="Arial"/>
          <w:b/>
          <w:color w:val="000000"/>
          <w:szCs w:val="21"/>
        </w:rPr>
        <w:t>担任职位：</w:t>
      </w:r>
      <w:r>
        <w:rPr>
          <w:rFonts w:hint="eastAsia" w:ascii="Arial" w:hAnsi="Arial"/>
          <w:color w:val="000000"/>
          <w:szCs w:val="21"/>
        </w:rPr>
        <w:t>营销总监</w:t>
      </w:r>
    </w:p>
    <w:p>
      <w:pPr>
        <w:ind w:left="1680" w:firstLine="420"/>
        <w:rPr>
          <w:rFonts w:ascii="Arial" w:hAnsi="Arial" w:cs="Arial"/>
          <w:b/>
          <w:bCs/>
          <w:szCs w:val="21"/>
        </w:rPr>
      </w:pPr>
      <w:r>
        <w:rPr>
          <w:rFonts w:hint="eastAsia" w:ascii="Arial" w:hAnsi="Arial" w:cs="Arial"/>
          <w:b/>
          <w:bCs/>
          <w:szCs w:val="21"/>
        </w:rPr>
        <w:t>汇报上级：</w:t>
      </w:r>
      <w:r>
        <w:rPr>
          <w:rFonts w:hint="eastAsia"/>
        </w:rPr>
        <w:t>总经理</w:t>
      </w:r>
    </w:p>
    <w:p>
      <w:pPr>
        <w:ind w:left="1680" w:firstLine="420"/>
        <w:rPr>
          <w:rFonts w:ascii="Arial" w:hAnsi="Arial" w:cs="Arial"/>
          <w:b/>
          <w:bCs/>
          <w:szCs w:val="21"/>
        </w:rPr>
      </w:pPr>
      <w:r>
        <w:rPr>
          <w:rFonts w:hint="eastAsia" w:ascii="Arial" w:hAnsi="Arial" w:cs="Arial"/>
          <w:b/>
          <w:bCs/>
          <w:szCs w:val="21"/>
        </w:rPr>
        <w:t>管辖范围</w:t>
      </w:r>
      <w:r>
        <w:rPr>
          <w:rFonts w:ascii="Arial" w:hAnsi="Arial" w:cs="Arial"/>
          <w:b/>
          <w:bCs/>
          <w:szCs w:val="21"/>
        </w:rPr>
        <w:t>：</w:t>
      </w:r>
      <w:r>
        <w:rPr>
          <w:rFonts w:ascii="Arial" w:hAnsi="Arial" w:cs="Arial"/>
          <w:bCs/>
          <w:szCs w:val="21"/>
        </w:rPr>
        <w:t>125</w:t>
      </w:r>
      <w:r>
        <w:rPr>
          <w:rFonts w:hint="eastAsia" w:ascii="Arial" w:hAnsi="Arial" w:cs="Arial"/>
          <w:bCs/>
          <w:szCs w:val="21"/>
        </w:rPr>
        <w:t>人</w:t>
      </w:r>
    </w:p>
    <w:p>
      <w:pPr>
        <w:ind w:left="1680" w:firstLine="420"/>
        <w:rPr>
          <w:rFonts w:ascii="Arial" w:hAnsi="Arial" w:cs="Arial"/>
          <w:bCs/>
          <w:szCs w:val="21"/>
        </w:rPr>
      </w:pPr>
    </w:p>
    <w:p>
      <w:pPr>
        <w:ind w:left="1680" w:firstLine="420"/>
        <w:rPr>
          <w:rFonts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负责曼秀雷敦化妆品（面膜、护肤品、高档彩妆、婴童护肤品等）在KA商超、CS日化连锁、百货、电商、婴童连锁、OTC药妆和美容院线等渠道的营销工作，主要包括：销售战略规划与落实，销售策略制定、年度销售目标的达成，销售渠道拓展、销售团队组建、工作指导、员工激励与成长管理、市场信息收集反馈与竞争对手分析等</w:t>
      </w:r>
    </w:p>
    <w:p>
      <w:pPr>
        <w:pStyle w:val="41"/>
        <w:numPr>
          <w:ilvl w:val="0"/>
          <w:numId w:val="1"/>
        </w:numPr>
        <w:ind w:left="2127" w:firstLineChars="0"/>
        <w:rPr>
          <w:rFonts w:ascii="Arial" w:hAnsi="Arial" w:cs="Arial"/>
          <w:szCs w:val="21"/>
        </w:rPr>
      </w:pPr>
      <w:r>
        <w:rPr>
          <w:rFonts w:hint="eastAsia" w:ascii="Arial" w:hAnsi="Arial" w:cs="Arial"/>
          <w:szCs w:val="21"/>
        </w:rPr>
        <w:t>制定公司总体及阶段性的营销规划和销售策略，带领销售团队实现公司整体销售目标</w:t>
      </w:r>
    </w:p>
    <w:p>
      <w:pPr>
        <w:pStyle w:val="41"/>
        <w:numPr>
          <w:ilvl w:val="0"/>
          <w:numId w:val="1"/>
        </w:numPr>
        <w:ind w:left="2127" w:firstLineChars="0"/>
        <w:rPr>
          <w:rFonts w:ascii="Arial" w:hAnsi="Arial" w:cs="Arial"/>
          <w:szCs w:val="21"/>
        </w:rPr>
      </w:pPr>
      <w:r>
        <w:rPr>
          <w:rFonts w:hint="eastAsia" w:ascii="Arial" w:hAnsi="Arial" w:cs="Arial"/>
          <w:szCs w:val="21"/>
        </w:rPr>
        <w:t>根据公司营销规划，制定年度品牌推广及传播策略，并负责资源整合推进落地实施</w:t>
      </w:r>
    </w:p>
    <w:p>
      <w:pPr>
        <w:pStyle w:val="41"/>
        <w:numPr>
          <w:ilvl w:val="0"/>
          <w:numId w:val="1"/>
        </w:numPr>
        <w:ind w:left="2127" w:firstLineChars="0"/>
        <w:rPr>
          <w:rFonts w:ascii="Arial" w:hAnsi="Arial" w:cs="Arial"/>
          <w:szCs w:val="21"/>
        </w:rPr>
      </w:pPr>
      <w:r>
        <w:rPr>
          <w:rFonts w:hint="eastAsia" w:ascii="Arial" w:hAnsi="Arial" w:cs="Arial"/>
          <w:szCs w:val="21"/>
        </w:rPr>
        <w:t>负责对外网络媒体或平面媒体的发布；各类媒体广告计划的发布、执行、监督及数据反馈</w:t>
      </w:r>
    </w:p>
    <w:p>
      <w:pPr>
        <w:pStyle w:val="41"/>
        <w:numPr>
          <w:ilvl w:val="0"/>
          <w:numId w:val="1"/>
        </w:numPr>
        <w:ind w:left="2127" w:firstLineChars="0"/>
        <w:rPr>
          <w:rFonts w:ascii="Arial" w:hAnsi="Arial" w:cs="Arial"/>
          <w:szCs w:val="21"/>
        </w:rPr>
      </w:pPr>
      <w:r>
        <w:rPr>
          <w:rFonts w:hint="eastAsia" w:ascii="Arial" w:hAnsi="Arial" w:cs="Arial"/>
          <w:szCs w:val="21"/>
        </w:rPr>
        <w:t>负责公司软性新闻宣传的组织、策划、通稿编纂与发布，树立品牌良好的社会形象与公众知名度</w:t>
      </w:r>
    </w:p>
    <w:p>
      <w:pPr>
        <w:pStyle w:val="41"/>
        <w:numPr>
          <w:ilvl w:val="0"/>
          <w:numId w:val="1"/>
        </w:numPr>
        <w:ind w:left="2127" w:firstLineChars="0"/>
        <w:rPr>
          <w:rFonts w:ascii="Arial" w:hAnsi="Arial" w:cs="Arial"/>
          <w:szCs w:val="21"/>
        </w:rPr>
      </w:pPr>
      <w:r>
        <w:rPr>
          <w:rFonts w:hint="eastAsia" w:ascii="Arial" w:hAnsi="Arial" w:cs="Arial"/>
          <w:szCs w:val="21"/>
        </w:rPr>
        <w:t>根据品牌发展战略建全并不断优化品牌VI、SI系统，建立完善、推行终端门店的运营标准，规划与建立终端和线上平台品牌体系，对品牌运营工作进行数据跟踪，定期分析运营效果并提供后续运营方案</w:t>
      </w:r>
    </w:p>
    <w:p>
      <w:pPr>
        <w:pStyle w:val="41"/>
        <w:numPr>
          <w:ilvl w:val="0"/>
          <w:numId w:val="1"/>
        </w:numPr>
        <w:ind w:left="2127" w:firstLineChars="0"/>
        <w:rPr>
          <w:rFonts w:ascii="Arial" w:hAnsi="Arial" w:cs="Arial"/>
          <w:szCs w:val="21"/>
        </w:rPr>
      </w:pPr>
      <w:r>
        <w:rPr>
          <w:rFonts w:hint="eastAsia" w:ascii="Arial" w:hAnsi="Arial" w:cs="Arial"/>
          <w:szCs w:val="21"/>
        </w:rPr>
        <w:t>负责销售管理工作，针对各类化妆品产品自身特点以及市场状况进行制定销售策略、规划、布局、方案，计划并组织实施</w:t>
      </w:r>
    </w:p>
    <w:p>
      <w:pPr>
        <w:pStyle w:val="41"/>
        <w:numPr>
          <w:ilvl w:val="0"/>
          <w:numId w:val="1"/>
        </w:numPr>
        <w:ind w:left="2127" w:firstLineChars="0"/>
        <w:rPr>
          <w:rFonts w:ascii="Arial" w:hAnsi="Arial" w:cs="Arial"/>
          <w:szCs w:val="21"/>
        </w:rPr>
      </w:pPr>
      <w:r>
        <w:rPr>
          <w:rFonts w:hint="eastAsia" w:ascii="Arial" w:hAnsi="Arial" w:cs="Arial"/>
          <w:szCs w:val="21"/>
        </w:rPr>
        <w:t>收集与反馈市场信息，负责行业内竞争对手信息与动态的收集与反馈，并提出应对方案，如新产品开发和上市推广等</w:t>
      </w:r>
    </w:p>
    <w:p>
      <w:pPr>
        <w:pStyle w:val="41"/>
        <w:numPr>
          <w:ilvl w:val="0"/>
          <w:numId w:val="1"/>
        </w:numPr>
        <w:ind w:left="2127" w:firstLineChars="0"/>
        <w:rPr>
          <w:rFonts w:ascii="Arial" w:hAnsi="Arial" w:cs="Arial"/>
          <w:szCs w:val="21"/>
        </w:rPr>
      </w:pPr>
      <w:r>
        <w:rPr>
          <w:rFonts w:hint="eastAsia" w:ascii="Arial" w:hAnsi="Arial" w:cs="Arial"/>
          <w:szCs w:val="21"/>
        </w:rPr>
        <w:t>带领销售团队和市场部开展线上线下的各类市场推广活动</w:t>
      </w:r>
    </w:p>
    <w:p>
      <w:pPr>
        <w:pStyle w:val="41"/>
        <w:numPr>
          <w:ilvl w:val="0"/>
          <w:numId w:val="1"/>
        </w:numPr>
        <w:ind w:left="2127" w:firstLineChars="0"/>
        <w:rPr>
          <w:rFonts w:ascii="Arial" w:hAnsi="Arial" w:cs="Arial"/>
          <w:szCs w:val="21"/>
        </w:rPr>
      </w:pPr>
      <w:r>
        <w:rPr>
          <w:rFonts w:hint="eastAsia" w:ascii="Arial" w:hAnsi="Arial" w:cs="Arial"/>
          <w:szCs w:val="21"/>
        </w:rPr>
        <w:t>负责公司产品的代理商和终端店铺引入，对销售业绩、市场拓展等关键运营指标负责，带领销售团队开发适合公司业务发展的经销商、重点CS百强连锁、重点LKA商超系统</w:t>
      </w:r>
    </w:p>
    <w:p>
      <w:pPr>
        <w:pStyle w:val="41"/>
        <w:numPr>
          <w:ilvl w:val="0"/>
          <w:numId w:val="1"/>
        </w:numPr>
        <w:ind w:left="2127" w:firstLineChars="0"/>
        <w:rPr>
          <w:rFonts w:ascii="Arial" w:hAnsi="Arial" w:cs="Arial"/>
          <w:szCs w:val="21"/>
        </w:rPr>
      </w:pPr>
      <w:r>
        <w:rPr>
          <w:rFonts w:hint="eastAsia" w:ascii="Arial" w:hAnsi="Arial" w:cs="Arial"/>
          <w:szCs w:val="21"/>
        </w:rPr>
        <w:t>主要电商平台的综合运营（天猫、京东、苏宁、唯品会等）</w:t>
      </w:r>
    </w:p>
    <w:p>
      <w:pPr>
        <w:pStyle w:val="41"/>
        <w:numPr>
          <w:ilvl w:val="0"/>
          <w:numId w:val="1"/>
        </w:numPr>
        <w:ind w:left="2127" w:firstLineChars="0"/>
        <w:rPr>
          <w:rFonts w:ascii="Arial" w:hAnsi="Arial" w:cs="Arial"/>
          <w:szCs w:val="21"/>
        </w:rPr>
      </w:pPr>
      <w:r>
        <w:rPr>
          <w:rFonts w:hint="eastAsia" w:ascii="Arial" w:hAnsi="Arial" w:cs="Arial"/>
          <w:szCs w:val="21"/>
        </w:rPr>
        <w:t>负责全国销售团队的组建、指导、激励与管理</w:t>
      </w:r>
    </w:p>
    <w:p>
      <w:pPr>
        <w:pStyle w:val="41"/>
        <w:ind w:firstLine="0" w:firstLineChars="0"/>
        <w:jc w:val="left"/>
        <w:rPr>
          <w:rFonts w:ascii="Arial" w:hAnsi="Arial" w:cs="Arial"/>
          <w:b/>
          <w:szCs w:val="21"/>
        </w:rPr>
      </w:pPr>
    </w:p>
    <w:p>
      <w:pPr>
        <w:pStyle w:val="41"/>
        <w:ind w:left="1701" w:firstLine="422"/>
        <w:jc w:val="left"/>
        <w:rPr>
          <w:rFonts w:ascii="Arial" w:hAnsi="Arial" w:cs="Arial"/>
          <w:b/>
          <w:szCs w:val="21"/>
        </w:rPr>
      </w:pPr>
      <w:r>
        <w:rPr>
          <w:rFonts w:hint="eastAsia" w:ascii="Arial" w:hAnsi="Arial" w:cs="Arial"/>
          <w:b/>
          <w:szCs w:val="21"/>
        </w:rPr>
        <w:t xml:space="preserve">工作业绩 </w:t>
      </w:r>
    </w:p>
    <w:p>
      <w:pPr>
        <w:pStyle w:val="41"/>
        <w:numPr>
          <w:ilvl w:val="0"/>
          <w:numId w:val="2"/>
        </w:numPr>
        <w:ind w:left="2127" w:firstLineChars="0"/>
        <w:jc w:val="left"/>
        <w:rPr>
          <w:rFonts w:ascii="Arial" w:hAnsi="Arial" w:cs="Arial"/>
          <w:szCs w:val="21"/>
        </w:rPr>
      </w:pPr>
      <w:r>
        <w:rPr>
          <w:rFonts w:hint="eastAsia" w:ascii="Arial" w:hAnsi="Arial" w:cs="Arial"/>
          <w:szCs w:val="21"/>
        </w:rPr>
        <w:t>2015年公司综合销售额突破7.5亿元</w:t>
      </w:r>
    </w:p>
    <w:p>
      <w:pPr>
        <w:pStyle w:val="41"/>
        <w:numPr>
          <w:ilvl w:val="0"/>
          <w:numId w:val="2"/>
        </w:numPr>
        <w:ind w:left="2127" w:firstLineChars="0"/>
        <w:jc w:val="left"/>
        <w:rPr>
          <w:rFonts w:ascii="Arial" w:hAnsi="Arial" w:cs="Arial"/>
          <w:szCs w:val="21"/>
        </w:rPr>
      </w:pPr>
      <w:r>
        <w:rPr>
          <w:rFonts w:hint="eastAsia" w:ascii="Arial" w:hAnsi="Arial" w:cs="Arial"/>
          <w:szCs w:val="21"/>
        </w:rPr>
        <w:t>2016年公司综合销售额突破8.5亿元</w:t>
      </w:r>
    </w:p>
    <w:p>
      <w:pPr>
        <w:pStyle w:val="41"/>
        <w:numPr>
          <w:ilvl w:val="0"/>
          <w:numId w:val="2"/>
        </w:numPr>
        <w:ind w:left="2127" w:firstLineChars="0"/>
        <w:jc w:val="left"/>
        <w:rPr>
          <w:rFonts w:ascii="Arial" w:hAnsi="Arial" w:cs="Arial"/>
          <w:szCs w:val="21"/>
        </w:rPr>
      </w:pPr>
      <w:r>
        <w:rPr>
          <w:rFonts w:hint="eastAsia" w:ascii="Arial" w:hAnsi="Arial" w:cs="Arial"/>
          <w:szCs w:val="21"/>
        </w:rPr>
        <w:t>2017年公司综合销售额突破10亿元</w:t>
      </w:r>
    </w:p>
    <w:p>
      <w:pPr>
        <w:pStyle w:val="41"/>
        <w:numPr>
          <w:ilvl w:val="0"/>
          <w:numId w:val="2"/>
        </w:numPr>
        <w:ind w:left="2127" w:firstLineChars="0"/>
        <w:jc w:val="left"/>
        <w:rPr>
          <w:rFonts w:ascii="Arial" w:hAnsi="Arial" w:cs="Arial"/>
          <w:szCs w:val="21"/>
        </w:rPr>
      </w:pPr>
      <w:r>
        <w:rPr>
          <w:rFonts w:hint="eastAsia" w:ascii="Arial" w:hAnsi="Arial" w:cs="Arial"/>
          <w:szCs w:val="21"/>
        </w:rPr>
        <w:t>2017年成功开发曼秀雷敦彩妆系列新产品，实现销售回款6000万元</w:t>
      </w:r>
    </w:p>
    <w:p>
      <w:pPr>
        <w:pStyle w:val="41"/>
        <w:numPr>
          <w:ilvl w:val="0"/>
          <w:numId w:val="2"/>
        </w:numPr>
        <w:ind w:left="2127" w:firstLineChars="0"/>
        <w:jc w:val="left"/>
        <w:rPr>
          <w:rFonts w:ascii="Arial" w:hAnsi="Arial" w:cs="Arial"/>
          <w:szCs w:val="21"/>
        </w:rPr>
      </w:pPr>
      <w:r>
        <w:rPr>
          <w:rFonts w:hint="eastAsia" w:ascii="Arial" w:hAnsi="Arial" w:cs="Arial"/>
          <w:szCs w:val="21"/>
        </w:rPr>
        <w:t>2017年对曼秀雷敦婴童系列护肤品开发成功立案，产品测试期过后立即上市</w:t>
      </w:r>
    </w:p>
    <w:p>
      <w:pPr>
        <w:pStyle w:val="41"/>
        <w:ind w:firstLineChars="0"/>
        <w:rPr>
          <w:rFonts w:ascii="Arial" w:hAnsi="Arial" w:cs="Arial"/>
          <w:szCs w:val="21"/>
        </w:rPr>
      </w:pPr>
    </w:p>
    <w:p>
      <w:pPr>
        <w:rPr>
          <w:rFonts w:ascii="Arial" w:hAnsi="Arial"/>
          <w:b/>
          <w:color w:val="000000"/>
          <w:szCs w:val="21"/>
        </w:rPr>
      </w:pPr>
      <w:r>
        <w:rPr>
          <w:rFonts w:hint="eastAsia" w:ascii="Arial" w:hAnsi="Arial"/>
          <w:b/>
          <w:color w:val="000000"/>
          <w:szCs w:val="21"/>
        </w:rPr>
        <w:t>2011.08 ~ 2014.12</w:t>
      </w:r>
      <w:r>
        <w:rPr>
          <w:rFonts w:hint="eastAsia" w:ascii="Arial" w:hAnsi="Arial"/>
          <w:b/>
          <w:color w:val="000000"/>
          <w:szCs w:val="21"/>
        </w:rPr>
        <w:tab/>
      </w:r>
      <w:r>
        <w:rPr>
          <w:rFonts w:hint="eastAsia" w:ascii="Arial" w:hAnsi="Arial"/>
          <w:b/>
          <w:color w:val="000000"/>
          <w:szCs w:val="21"/>
        </w:rPr>
        <w:t>北京华夏基石管理咨询集团</w:t>
      </w:r>
      <w:r>
        <w:rPr>
          <w:rFonts w:hint="eastAsia" w:ascii="Arial" w:hAnsi="Arial"/>
          <w:b/>
          <w:color w:val="000000"/>
          <w:szCs w:val="21"/>
        </w:rPr>
        <w:tab/>
      </w:r>
      <w:r>
        <w:rPr>
          <w:rFonts w:hint="eastAsia" w:ascii="Arial" w:hAnsi="Arial"/>
          <w:b/>
          <w:color w:val="000000"/>
          <w:szCs w:val="21"/>
        </w:rPr>
        <w:tab/>
      </w:r>
    </w:p>
    <w:p>
      <w:pPr>
        <w:ind w:left="3119" w:hanging="1019"/>
        <w:rPr>
          <w:rFonts w:ascii="Arial" w:hAnsi="Arial"/>
          <w:color w:val="000000"/>
          <w:szCs w:val="21"/>
        </w:rPr>
      </w:pPr>
      <w:r>
        <w:rPr>
          <w:rFonts w:hint="eastAsia" w:ascii="Arial" w:hAnsi="Arial"/>
          <w:b/>
          <w:color w:val="000000"/>
          <w:szCs w:val="21"/>
        </w:rPr>
        <w:t>公司</w:t>
      </w:r>
      <w:r>
        <w:rPr>
          <w:rFonts w:ascii="Arial" w:hAnsi="Arial"/>
          <w:b/>
          <w:color w:val="000000"/>
          <w:szCs w:val="21"/>
        </w:rPr>
        <w:t>简介：</w:t>
      </w:r>
      <w:r>
        <w:rPr>
          <w:rFonts w:hint="eastAsia" w:ascii="Arial" w:hAnsi="Arial"/>
          <w:color w:val="000000"/>
          <w:szCs w:val="21"/>
        </w:rPr>
        <w:t>华夏基石管理咨询集团由我国管理咨询业开拓者之一、著名管理咨询专家彭剑锋教授领衔创办，旗下汇聚了500多位既具有扎实理论功底又具有实践操作经验的资深咨询顾问，是中国目前最专业、规模最大的专业咨询机构之一，中国企业联合会管理咨询委员会副主任单位；华夏基石始终致力于整合、传播国内外先进管理理念与最优实践成果，并推进其在中国管理实践中的运用；与此同时，不断总结、研究中国管理实际，提出了一系列对于中国企业具有实际意义的、原创性的管理方法与工具，并在国内外先进管理智力成果的基础上进行创新，开发具有独立知识产权的专业化产品和服务，得到业内高度认可；多年来，华夏基石帮助中国的领先型民营企业找到自身发展的道路，典型案例：《华为基本法》 、《新奥企业纲领》 、美的集团的第三条道路、新奥企业纲领、联想控股—中国企业的文化体系如何走向全球、TCL—速度抗击规模；帮助中国的大型国有企业完善治理结构、推动机制创新，进一步提升核心竞争力，主要客户：中国移动、中粮、国家电网、南方航空、中国铝业、中国银行等；帮助中国的地区国有企业进行组织变革、管理创新，确立竞争优势，主要客户：白沙集团、广西柳工、首创股份、郑州宇通、北京银行、粤电集团等；帮助全球500强经营管理的本土化与文化融合，主要客户：三星中国、埃森哲中国、东风日产、一汽丰田等；帮助快速成长期民营企业突破发展瓶颈，主要客户：六和集团、顺丰速运、新希望集团、欧普照明、老板电器、华帝燃具等</w:t>
      </w:r>
    </w:p>
    <w:p>
      <w:pPr>
        <w:ind w:left="1680" w:firstLine="420"/>
        <w:rPr>
          <w:rFonts w:ascii="Arial" w:hAnsi="Arial"/>
          <w:b/>
          <w:color w:val="000000"/>
          <w:szCs w:val="21"/>
        </w:rPr>
      </w:pPr>
      <w:r>
        <w:rPr>
          <w:rFonts w:hint="eastAsia" w:ascii="Arial" w:hAnsi="Arial"/>
          <w:b/>
          <w:color w:val="000000"/>
          <w:szCs w:val="21"/>
        </w:rPr>
        <w:t>担任职位：</w:t>
      </w:r>
      <w:r>
        <w:rPr>
          <w:rFonts w:hint="eastAsia" w:ascii="Arial" w:hAnsi="Arial"/>
          <w:color w:val="000000"/>
          <w:szCs w:val="21"/>
        </w:rPr>
        <w:t>高级咨询师、项目总监</w:t>
      </w:r>
    </w:p>
    <w:p>
      <w:pPr>
        <w:ind w:left="1680" w:firstLine="420"/>
        <w:rPr>
          <w:rFonts w:ascii="Arial" w:hAnsi="Arial" w:cs="Arial"/>
          <w:b/>
          <w:bCs/>
          <w:szCs w:val="21"/>
        </w:rPr>
      </w:pPr>
      <w:r>
        <w:rPr>
          <w:rFonts w:hint="eastAsia" w:ascii="Arial" w:hAnsi="Arial" w:cs="Arial"/>
          <w:b/>
          <w:bCs/>
          <w:szCs w:val="21"/>
        </w:rPr>
        <w:t>汇报上级：</w:t>
      </w:r>
      <w:r>
        <w:rPr>
          <w:rFonts w:hint="eastAsia"/>
        </w:rPr>
        <w:t>总经理</w:t>
      </w:r>
    </w:p>
    <w:p>
      <w:pPr>
        <w:ind w:left="1680" w:firstLine="420"/>
        <w:rPr>
          <w:rFonts w:ascii="Arial" w:hAnsi="Arial" w:cs="Arial"/>
          <w:b/>
          <w:bCs/>
          <w:szCs w:val="21"/>
        </w:rPr>
      </w:pPr>
      <w:r>
        <w:rPr>
          <w:rFonts w:hint="eastAsia" w:ascii="Arial" w:hAnsi="Arial" w:cs="Arial"/>
          <w:b/>
          <w:bCs/>
          <w:szCs w:val="21"/>
        </w:rPr>
        <w:t>管辖范围</w:t>
      </w:r>
      <w:r>
        <w:rPr>
          <w:rFonts w:ascii="Arial" w:hAnsi="Arial" w:cs="Arial"/>
          <w:b/>
          <w:bCs/>
          <w:szCs w:val="21"/>
        </w:rPr>
        <w:t>：</w:t>
      </w:r>
      <w:r>
        <w:rPr>
          <w:rFonts w:ascii="Arial" w:hAnsi="Arial" w:cs="Arial"/>
          <w:bCs/>
          <w:szCs w:val="21"/>
        </w:rPr>
        <w:t>15</w:t>
      </w:r>
      <w:r>
        <w:rPr>
          <w:rFonts w:hint="eastAsia" w:ascii="Arial" w:hAnsi="Arial" w:cs="Arial"/>
          <w:bCs/>
          <w:szCs w:val="21"/>
        </w:rPr>
        <w:t>人</w:t>
      </w:r>
    </w:p>
    <w:p>
      <w:pPr>
        <w:ind w:left="1680" w:firstLine="420"/>
        <w:rPr>
          <w:rFonts w:ascii="Arial" w:hAnsi="Arial" w:cs="Arial"/>
          <w:bCs/>
          <w:szCs w:val="21"/>
        </w:rPr>
      </w:pPr>
    </w:p>
    <w:p>
      <w:pPr>
        <w:ind w:left="1680" w:firstLine="420"/>
        <w:rPr>
          <w:rFonts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任高级咨询师、培训师兼项目总监，主做食品、酒水饮料、化妆品、卫生用品及其他消费品领域的营销战略规划、营销策略规划及落地实施、样板市场打造等，以及品牌策略规划、品牌定位与品牌建设、营销组织设计和营销培训等；主要包括不限于如下重点工作：</w:t>
      </w:r>
    </w:p>
    <w:p>
      <w:pPr>
        <w:pStyle w:val="41"/>
        <w:numPr>
          <w:ilvl w:val="0"/>
          <w:numId w:val="3"/>
        </w:numPr>
        <w:ind w:left="2552" w:firstLineChars="0"/>
        <w:rPr>
          <w:rFonts w:ascii="Arial" w:hAnsi="Arial" w:cs="Arial"/>
          <w:szCs w:val="21"/>
        </w:rPr>
      </w:pPr>
      <w:r>
        <w:rPr>
          <w:rFonts w:hint="eastAsia" w:ascii="Arial" w:hAnsi="Arial" w:cs="Arial"/>
          <w:szCs w:val="21"/>
        </w:rPr>
        <w:t>根据所服务企业的总体营销战略规划，制定并提交企业品牌发展规划</w:t>
      </w:r>
    </w:p>
    <w:p>
      <w:pPr>
        <w:pStyle w:val="41"/>
        <w:numPr>
          <w:ilvl w:val="0"/>
          <w:numId w:val="3"/>
        </w:numPr>
        <w:ind w:left="2552" w:firstLineChars="0"/>
        <w:rPr>
          <w:rFonts w:ascii="Arial" w:hAnsi="Arial" w:cs="Arial"/>
          <w:szCs w:val="21"/>
        </w:rPr>
      </w:pPr>
      <w:r>
        <w:rPr>
          <w:rFonts w:hint="eastAsia" w:ascii="Arial" w:hAnsi="Arial" w:cs="Arial"/>
          <w:szCs w:val="21"/>
        </w:rPr>
        <w:t>梳理企业品牌定位，确定品牌核心价值</w:t>
      </w:r>
    </w:p>
    <w:p>
      <w:pPr>
        <w:pStyle w:val="41"/>
        <w:numPr>
          <w:ilvl w:val="0"/>
          <w:numId w:val="3"/>
        </w:numPr>
        <w:ind w:left="2552" w:firstLineChars="0"/>
        <w:rPr>
          <w:rFonts w:ascii="Arial" w:hAnsi="Arial" w:cs="Arial"/>
          <w:szCs w:val="21"/>
        </w:rPr>
      </w:pPr>
      <w:r>
        <w:rPr>
          <w:rFonts w:hint="eastAsia" w:ascii="Arial" w:hAnsi="Arial" w:cs="Arial"/>
          <w:szCs w:val="21"/>
        </w:rPr>
        <w:t>辅导企业打造样板市场，提炼成功模式并滚动复制</w:t>
      </w:r>
    </w:p>
    <w:p>
      <w:pPr>
        <w:pStyle w:val="41"/>
        <w:numPr>
          <w:ilvl w:val="0"/>
          <w:numId w:val="3"/>
        </w:numPr>
        <w:ind w:left="2552" w:firstLineChars="0"/>
        <w:rPr>
          <w:rFonts w:ascii="Arial" w:hAnsi="Arial" w:cs="Arial"/>
          <w:szCs w:val="21"/>
        </w:rPr>
      </w:pPr>
      <w:r>
        <w:rPr>
          <w:rFonts w:hint="eastAsia" w:ascii="Arial" w:hAnsi="Arial" w:cs="Arial"/>
          <w:szCs w:val="21"/>
        </w:rPr>
        <w:t>梳理企业产品架构，制定企业新产品上市及老产品升级与退市计划</w:t>
      </w:r>
    </w:p>
    <w:p>
      <w:pPr>
        <w:pStyle w:val="41"/>
        <w:numPr>
          <w:ilvl w:val="0"/>
          <w:numId w:val="3"/>
        </w:numPr>
        <w:ind w:left="2552" w:firstLineChars="0"/>
        <w:rPr>
          <w:rFonts w:ascii="Arial" w:hAnsi="Arial" w:cs="Arial"/>
          <w:szCs w:val="21"/>
        </w:rPr>
      </w:pPr>
      <w:r>
        <w:rPr>
          <w:rFonts w:hint="eastAsia" w:ascii="Arial" w:hAnsi="Arial" w:cs="Arial"/>
          <w:szCs w:val="21"/>
        </w:rPr>
        <w:t>为所服务的企业指导策划有效的新产品上市推广方案并执行，确保新产品成功上市</w:t>
      </w:r>
    </w:p>
    <w:p>
      <w:pPr>
        <w:pStyle w:val="41"/>
        <w:numPr>
          <w:ilvl w:val="0"/>
          <w:numId w:val="3"/>
        </w:numPr>
        <w:ind w:left="2552" w:firstLineChars="0"/>
        <w:rPr>
          <w:rFonts w:ascii="Arial" w:hAnsi="Arial" w:cs="Arial"/>
          <w:szCs w:val="21"/>
        </w:rPr>
      </w:pPr>
      <w:r>
        <w:rPr>
          <w:rFonts w:hint="eastAsia" w:ascii="Arial" w:hAnsi="Arial" w:cs="Arial"/>
          <w:szCs w:val="21"/>
        </w:rPr>
        <w:t>帮助企业物色、评估和整合媒体资源，确定品牌传播的创意与内容，有效传播品牌</w:t>
      </w:r>
    </w:p>
    <w:p>
      <w:pPr>
        <w:pStyle w:val="41"/>
        <w:numPr>
          <w:ilvl w:val="0"/>
          <w:numId w:val="3"/>
        </w:numPr>
        <w:ind w:left="2552" w:firstLineChars="0"/>
        <w:rPr>
          <w:rFonts w:ascii="Arial" w:hAnsi="Arial" w:cs="Arial"/>
          <w:szCs w:val="21"/>
        </w:rPr>
      </w:pPr>
      <w:r>
        <w:rPr>
          <w:rFonts w:hint="eastAsia" w:ascii="Arial" w:hAnsi="Arial" w:cs="Arial"/>
          <w:szCs w:val="21"/>
        </w:rPr>
        <w:t>为企业制定并输出品牌形象标准，确保品牌形象在各地区、各门店的统一性</w:t>
      </w:r>
    </w:p>
    <w:p>
      <w:pPr>
        <w:pStyle w:val="41"/>
        <w:numPr>
          <w:ilvl w:val="0"/>
          <w:numId w:val="3"/>
        </w:numPr>
        <w:ind w:left="2552" w:firstLineChars="0"/>
        <w:rPr>
          <w:rFonts w:ascii="Arial" w:hAnsi="Arial" w:cs="Arial"/>
          <w:szCs w:val="21"/>
        </w:rPr>
      </w:pPr>
      <w:r>
        <w:rPr>
          <w:rFonts w:hint="eastAsia" w:ascii="Arial" w:hAnsi="Arial" w:cs="Arial"/>
          <w:szCs w:val="21"/>
        </w:rPr>
        <w:t>为企业定期监测品牌运营状况并对品牌资产进行评估，根据评估结果调整品牌管理策略</w:t>
      </w:r>
    </w:p>
    <w:p>
      <w:pPr>
        <w:pStyle w:val="41"/>
        <w:ind w:left="1701" w:firstLine="422"/>
        <w:jc w:val="left"/>
        <w:rPr>
          <w:rFonts w:ascii="Arial" w:hAnsi="Arial" w:cs="Arial"/>
          <w:b/>
          <w:szCs w:val="21"/>
        </w:rPr>
      </w:pPr>
    </w:p>
    <w:p>
      <w:pPr>
        <w:pStyle w:val="41"/>
        <w:ind w:left="1701" w:firstLine="422"/>
        <w:jc w:val="left"/>
        <w:rPr>
          <w:rFonts w:ascii="Arial" w:hAnsi="Arial" w:cs="Arial"/>
          <w:b/>
          <w:szCs w:val="21"/>
        </w:rPr>
      </w:pPr>
      <w:r>
        <w:rPr>
          <w:rFonts w:hint="eastAsia" w:ascii="Arial" w:hAnsi="Arial" w:cs="Arial"/>
          <w:b/>
          <w:szCs w:val="21"/>
        </w:rPr>
        <w:t xml:space="preserve">工作业绩 </w:t>
      </w:r>
    </w:p>
    <w:p>
      <w:pPr>
        <w:pStyle w:val="41"/>
        <w:numPr>
          <w:ilvl w:val="0"/>
          <w:numId w:val="1"/>
        </w:numPr>
        <w:ind w:left="2127" w:firstLineChars="0"/>
        <w:rPr>
          <w:rFonts w:ascii="Arial" w:hAnsi="Arial" w:cs="Arial"/>
          <w:szCs w:val="21"/>
        </w:rPr>
      </w:pPr>
      <w:r>
        <w:rPr>
          <w:rFonts w:hint="eastAsia" w:ascii="Arial" w:hAnsi="Arial" w:cs="Arial"/>
          <w:szCs w:val="21"/>
        </w:rPr>
        <w:t>食品及酒水饮料行业营销咨询案例：</w:t>
      </w:r>
    </w:p>
    <w:p>
      <w:pPr>
        <w:pStyle w:val="41"/>
        <w:numPr>
          <w:ilvl w:val="0"/>
          <w:numId w:val="4"/>
        </w:numPr>
        <w:ind w:left="2552" w:firstLineChars="0"/>
        <w:rPr>
          <w:rFonts w:ascii="Arial" w:hAnsi="Arial" w:cs="Arial"/>
          <w:szCs w:val="21"/>
        </w:rPr>
      </w:pPr>
      <w:r>
        <w:rPr>
          <w:rFonts w:hint="eastAsia" w:ascii="Arial" w:hAnsi="Arial" w:cs="Arial"/>
          <w:szCs w:val="21"/>
        </w:rPr>
        <w:t>海南椰岛集团（椰岛鹿龟酒）营销战略升级咨询项目：重新规划椰岛集团营销发展战略，品牌二次定位和梳理，明确产品策略，打造椰岛鹿龟酒和椰岛海王酒两个核心大单品，椰汁饮料为补充；强化营销渠道策略，重点发力餐饮、KA商超、OTC医药连锁、GT流通四大渠道，电商渠道为补充；重新梳理市场价格秩序、招商政策和营销KPI考核体系</w:t>
      </w:r>
    </w:p>
    <w:p>
      <w:pPr>
        <w:pStyle w:val="41"/>
        <w:numPr>
          <w:ilvl w:val="0"/>
          <w:numId w:val="4"/>
        </w:numPr>
        <w:ind w:left="2552" w:firstLineChars="0"/>
        <w:rPr>
          <w:rFonts w:ascii="Arial" w:hAnsi="Arial" w:cs="Arial"/>
          <w:szCs w:val="21"/>
        </w:rPr>
      </w:pPr>
      <w:r>
        <w:rPr>
          <w:rFonts w:hint="eastAsia" w:ascii="Arial" w:hAnsi="Arial" w:cs="Arial"/>
          <w:szCs w:val="21"/>
        </w:rPr>
        <w:t>浙江青莲食品公司业务转型与营销策略体系设计项目：针对青莲公司肉类深加工休闲食品营销业务如何有效突破这一核心命题，确定肉类深加工休闲食品的营销模式选择及策略规划，青莲食品肉类深加工休闲食品业务在长三角地区得到了快速发展</w:t>
      </w:r>
    </w:p>
    <w:p>
      <w:pPr>
        <w:pStyle w:val="41"/>
        <w:numPr>
          <w:ilvl w:val="0"/>
          <w:numId w:val="4"/>
        </w:numPr>
        <w:ind w:left="2552" w:firstLineChars="0"/>
        <w:rPr>
          <w:rFonts w:ascii="Arial" w:hAnsi="Arial" w:cs="Arial"/>
          <w:szCs w:val="21"/>
        </w:rPr>
      </w:pPr>
      <w:r>
        <w:rPr>
          <w:rFonts w:hint="eastAsia" w:ascii="Arial" w:hAnsi="Arial" w:cs="Arial"/>
          <w:szCs w:val="21"/>
        </w:rPr>
        <w:t>黑龙江龙江家园酒业公司营销战略和策略咨询项目：对标老村长酒业，对龙江家园酒业进行营销诊断，重新规划五年发展战略，升级品牌发展战略“好粮酿好酒”，优化产品和渠道策略，主打流通和餐饮渠道，打造优质样板市场，并进行滚动复制，成功营造东北、华北、西北三大核心市场</w:t>
      </w:r>
    </w:p>
    <w:p>
      <w:pPr>
        <w:pStyle w:val="41"/>
        <w:numPr>
          <w:ilvl w:val="0"/>
          <w:numId w:val="4"/>
        </w:numPr>
        <w:ind w:left="2552" w:firstLineChars="0"/>
        <w:rPr>
          <w:rFonts w:ascii="Arial" w:hAnsi="Arial" w:cs="Arial"/>
          <w:szCs w:val="21"/>
        </w:rPr>
      </w:pPr>
      <w:r>
        <w:rPr>
          <w:rFonts w:hint="eastAsia" w:ascii="Arial" w:hAnsi="Arial" w:cs="Arial"/>
          <w:szCs w:val="21"/>
        </w:rPr>
        <w:t xml:space="preserve">泰国正大集团食品事业部营销战略和策略咨询项目：为正大集团食品事业部进行了系统完整的营销战略设计、营销模式规划、营销策略体系制定（品牌策略、产品开发策略、定价策略、渠道策略、产品上市和促销策略）、营销组织规划与设计、营销团队建设方案提炼、营销实战培训等；正大食品连锁店运营体系规划与设计，包括运营模式和连锁店拓展管理等；通过本营销咨询项目，正大集团食品事业部理顺了发展战略，明确了营销策略，走上了快速发展的道路 </w:t>
      </w:r>
    </w:p>
    <w:p>
      <w:pPr>
        <w:pStyle w:val="41"/>
        <w:numPr>
          <w:ilvl w:val="0"/>
          <w:numId w:val="4"/>
        </w:numPr>
        <w:ind w:left="2552" w:firstLineChars="0"/>
        <w:rPr>
          <w:rFonts w:ascii="Arial" w:hAnsi="Arial" w:cs="Arial"/>
          <w:szCs w:val="21"/>
        </w:rPr>
      </w:pPr>
      <w:r>
        <w:rPr>
          <w:rFonts w:hint="eastAsia" w:ascii="Arial" w:hAnsi="Arial" w:cs="Arial"/>
          <w:szCs w:val="21"/>
        </w:rPr>
        <w:t>同福碗粥公司（粥类产品和饮料产品）营销战略升级管理咨询项目：帮助同福碗粥公司进行营销系统诊断 ；聚焦关键问题，进行营销模式升级和营销战略创新 ；营销部职能发育和组织体系完善； 营销团队培训、建设和经销商能力提升等；2014年同福碗粥公司整体销售额比2013年同期成长32%，2015年筹备股票上市，2016年股票上市新三板</w:t>
      </w:r>
    </w:p>
    <w:p>
      <w:pPr>
        <w:pStyle w:val="41"/>
        <w:numPr>
          <w:ilvl w:val="0"/>
          <w:numId w:val="4"/>
        </w:numPr>
        <w:ind w:left="2552" w:firstLineChars="0"/>
        <w:rPr>
          <w:rFonts w:ascii="Arial" w:hAnsi="Arial" w:cs="Arial"/>
          <w:color w:val="FF0000"/>
          <w:szCs w:val="21"/>
        </w:rPr>
      </w:pPr>
      <w:r>
        <w:rPr>
          <w:rFonts w:hint="eastAsia" w:ascii="Arial" w:hAnsi="Arial" w:cs="Arial"/>
          <w:color w:val="FF0000"/>
          <w:szCs w:val="21"/>
        </w:rPr>
        <w:t>海底捞餐饮公司复合调味品营销战略和策略咨询项目：帮助海底捞餐饮公司进行营销系统诊断，为海底捞公司重新调整了营销策略体系，规划了科学的销售渠道体系，通过本咨询项目，海底捞餐饮公司复合调味品销售额快速提升，2015年综合销售收入位列火锅类复合调味品第一名；2016年，调味品公司股票以颐海国际的名字成功在香港上市</w:t>
      </w:r>
      <w:r>
        <w:rPr>
          <w:rFonts w:ascii="Arial" w:hAnsi="Arial" w:cs="Arial"/>
          <w:color w:val="FF0000"/>
          <w:szCs w:val="21"/>
        </w:rPr>
        <w:t xml:space="preserve"> </w:t>
      </w:r>
    </w:p>
    <w:p>
      <w:pPr>
        <w:pStyle w:val="41"/>
        <w:ind w:left="2127" w:firstLineChars="0"/>
        <w:rPr>
          <w:rFonts w:ascii="Arial" w:hAnsi="Arial" w:cs="Arial"/>
          <w:szCs w:val="21"/>
        </w:rPr>
      </w:pPr>
      <w:r>
        <w:rPr>
          <w:rFonts w:ascii="Arial" w:hAnsi="Arial" w:cs="Arial"/>
          <w:szCs w:val="21"/>
        </w:rPr>
        <w:t xml:space="preserve"> </w:t>
      </w:r>
    </w:p>
    <w:p>
      <w:pPr>
        <w:rPr>
          <w:rFonts w:ascii="Arial" w:hAnsi="Arial"/>
          <w:b/>
          <w:color w:val="000000"/>
          <w:szCs w:val="21"/>
        </w:rPr>
      </w:pPr>
      <w:r>
        <w:rPr>
          <w:rFonts w:hint="eastAsia" w:ascii="Arial" w:hAnsi="Arial"/>
          <w:b/>
          <w:color w:val="000000"/>
          <w:szCs w:val="21"/>
        </w:rPr>
        <w:t>2008.08 ~ 2011.08</w:t>
      </w:r>
      <w:r>
        <w:rPr>
          <w:rFonts w:hint="eastAsia" w:ascii="Arial" w:hAnsi="Arial"/>
          <w:b/>
          <w:color w:val="000000"/>
          <w:szCs w:val="21"/>
        </w:rPr>
        <w:tab/>
      </w:r>
      <w:r>
        <w:rPr>
          <w:rFonts w:hint="eastAsia" w:ascii="Arial" w:hAnsi="Arial"/>
          <w:b/>
          <w:color w:val="000000"/>
          <w:szCs w:val="21"/>
        </w:rPr>
        <w:t>山东晨鸣纸业集团股份有限公司</w:t>
      </w:r>
      <w:r>
        <w:rPr>
          <w:rFonts w:hint="eastAsia" w:ascii="Arial" w:hAnsi="Arial"/>
          <w:b/>
          <w:color w:val="000000"/>
          <w:szCs w:val="21"/>
        </w:rPr>
        <w:tab/>
      </w:r>
      <w:r>
        <w:rPr>
          <w:rFonts w:hint="eastAsia" w:ascii="Arial" w:hAnsi="Arial"/>
          <w:b/>
          <w:color w:val="000000"/>
          <w:szCs w:val="21"/>
        </w:rPr>
        <w:tab/>
      </w:r>
    </w:p>
    <w:p>
      <w:pPr>
        <w:ind w:left="3119" w:hanging="1019"/>
        <w:rPr>
          <w:rFonts w:ascii="Arial" w:hAnsi="Arial"/>
          <w:b/>
          <w:color w:val="000000"/>
          <w:szCs w:val="21"/>
        </w:rPr>
      </w:pPr>
      <w:r>
        <w:rPr>
          <w:rFonts w:hint="eastAsia" w:ascii="Arial" w:hAnsi="Arial"/>
          <w:b/>
          <w:color w:val="000000"/>
          <w:szCs w:val="21"/>
        </w:rPr>
        <w:t>公司</w:t>
      </w:r>
      <w:r>
        <w:rPr>
          <w:rFonts w:ascii="Arial" w:hAnsi="Arial"/>
          <w:b/>
          <w:color w:val="000000"/>
          <w:szCs w:val="21"/>
        </w:rPr>
        <w:t>简介：</w:t>
      </w:r>
      <w:r>
        <w:rPr>
          <w:rFonts w:hint="eastAsia" w:ascii="Arial" w:hAnsi="Arial"/>
          <w:color w:val="000000"/>
          <w:szCs w:val="21"/>
        </w:rPr>
        <w:t>山东晨鸣纸业集团股份有限公司是以制浆、造纸为主业的大型企业集团，全国首家A、B、H三种股票上市公司，拥有武汉晨鸣、晨鸣热电、齐河晨鸣、湛江晨鸣、江西晨鸣、延边晨鸣、吉林晨鸣等10多家生产子公司；总资产375亿元，年纸品生产能力实现600万吨，进入中国企业500强和世界纸业30强，被评为中国上市公司百强企业和中国最具竞争力的50家蓝筹公司之一，“晨鸣”商标被认定为中国驰名商标；目前，晨鸣纸业集团在岗员工共2万人，年均销售纸品400万吨，年销售额超过400亿元</w:t>
      </w:r>
    </w:p>
    <w:p>
      <w:pPr>
        <w:ind w:left="1680" w:firstLine="420"/>
        <w:rPr>
          <w:rFonts w:ascii="Arial" w:hAnsi="Arial"/>
          <w:b/>
          <w:color w:val="000000"/>
          <w:szCs w:val="21"/>
        </w:rPr>
      </w:pPr>
      <w:r>
        <w:rPr>
          <w:rFonts w:hint="eastAsia" w:ascii="Arial" w:hAnsi="Arial"/>
          <w:b/>
          <w:color w:val="000000"/>
          <w:szCs w:val="21"/>
        </w:rPr>
        <w:t>担任职位：</w:t>
      </w:r>
      <w:r>
        <w:rPr>
          <w:rFonts w:hint="eastAsia" w:ascii="Arial" w:hAnsi="Arial"/>
          <w:color w:val="000000"/>
          <w:szCs w:val="21"/>
        </w:rPr>
        <w:t>营销部长、产品公司副总经理</w:t>
      </w:r>
    </w:p>
    <w:p>
      <w:pPr>
        <w:ind w:left="1680" w:firstLine="420"/>
        <w:rPr>
          <w:rFonts w:ascii="Arial" w:hAnsi="Arial" w:cs="Arial"/>
          <w:b/>
          <w:bCs/>
          <w:szCs w:val="21"/>
        </w:rPr>
      </w:pPr>
      <w:r>
        <w:rPr>
          <w:rFonts w:hint="eastAsia" w:ascii="Arial" w:hAnsi="Arial" w:cs="Arial"/>
          <w:b/>
          <w:bCs/>
          <w:szCs w:val="21"/>
        </w:rPr>
        <w:t>汇报上级：</w:t>
      </w:r>
      <w:r>
        <w:rPr>
          <w:rFonts w:hint="eastAsia"/>
        </w:rPr>
        <w:t>总经理</w:t>
      </w:r>
    </w:p>
    <w:p>
      <w:pPr>
        <w:ind w:left="1680" w:firstLine="420"/>
        <w:rPr>
          <w:rFonts w:ascii="Arial" w:hAnsi="Arial" w:cs="Arial"/>
          <w:bCs/>
          <w:szCs w:val="21"/>
        </w:rPr>
      </w:pPr>
      <w:r>
        <w:rPr>
          <w:rFonts w:hint="eastAsia" w:ascii="Arial" w:hAnsi="Arial" w:cs="Arial"/>
          <w:b/>
          <w:bCs/>
          <w:szCs w:val="21"/>
        </w:rPr>
        <w:t>管辖范围</w:t>
      </w:r>
      <w:r>
        <w:rPr>
          <w:rFonts w:ascii="Arial" w:hAnsi="Arial" w:cs="Arial"/>
          <w:b/>
          <w:bCs/>
          <w:szCs w:val="21"/>
        </w:rPr>
        <w:t>：</w:t>
      </w:r>
      <w:r>
        <w:rPr>
          <w:rFonts w:hint="eastAsia" w:ascii="Arial" w:hAnsi="Arial" w:cs="Arial"/>
          <w:bCs/>
          <w:szCs w:val="21"/>
        </w:rPr>
        <w:t>300人</w:t>
      </w:r>
    </w:p>
    <w:p>
      <w:pPr>
        <w:ind w:left="1680" w:firstLine="420"/>
        <w:rPr>
          <w:rFonts w:ascii="Arial" w:hAnsi="Arial" w:cs="Arial"/>
          <w:bCs/>
          <w:szCs w:val="21"/>
        </w:rPr>
      </w:pPr>
    </w:p>
    <w:p>
      <w:pPr>
        <w:ind w:left="1680" w:firstLine="420"/>
        <w:rPr>
          <w:rFonts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对集团各子公司如生活用纸产品公司、涂布纸（铜版纸和白卡纸）产品公司、轻涂文化纸产品公司、箱板纸产品公司、新闻纸产品公司、静电纸产品公司和特种纸产品公司进行营销管理</w:t>
      </w:r>
    </w:p>
    <w:p>
      <w:pPr>
        <w:pStyle w:val="41"/>
        <w:numPr>
          <w:ilvl w:val="0"/>
          <w:numId w:val="1"/>
        </w:numPr>
        <w:ind w:left="2127" w:firstLineChars="0"/>
        <w:rPr>
          <w:rFonts w:ascii="Arial" w:hAnsi="Arial" w:cs="Arial"/>
          <w:szCs w:val="21"/>
        </w:rPr>
      </w:pPr>
      <w:r>
        <w:rPr>
          <w:rFonts w:hint="eastAsia" w:ascii="Arial" w:hAnsi="Arial" w:cs="Arial"/>
          <w:szCs w:val="21"/>
        </w:rPr>
        <w:t>指导有关规章制度的拟定、制定与监督实施</w:t>
      </w:r>
    </w:p>
    <w:p>
      <w:pPr>
        <w:pStyle w:val="41"/>
        <w:numPr>
          <w:ilvl w:val="0"/>
          <w:numId w:val="5"/>
        </w:numPr>
        <w:ind w:left="2552" w:firstLineChars="0"/>
        <w:rPr>
          <w:rFonts w:ascii="Arial" w:hAnsi="Arial" w:cs="Arial"/>
          <w:szCs w:val="21"/>
        </w:rPr>
      </w:pPr>
      <w:r>
        <w:rPr>
          <w:rFonts w:hint="eastAsia" w:ascii="Arial" w:hAnsi="Arial" w:cs="Arial"/>
          <w:szCs w:val="21"/>
        </w:rPr>
        <w:t>认真研究国家有关政策，并根据公司要求拟订、制定市场营销的有关规章制度</w:t>
      </w:r>
    </w:p>
    <w:p>
      <w:pPr>
        <w:pStyle w:val="41"/>
        <w:numPr>
          <w:ilvl w:val="0"/>
          <w:numId w:val="5"/>
        </w:numPr>
        <w:ind w:left="2552" w:firstLineChars="0"/>
        <w:rPr>
          <w:rFonts w:ascii="Arial" w:hAnsi="Arial" w:cs="Arial"/>
          <w:szCs w:val="21"/>
        </w:rPr>
      </w:pPr>
      <w:r>
        <w:rPr>
          <w:rFonts w:hint="eastAsia" w:ascii="Arial" w:hAnsi="Arial" w:cs="Arial"/>
          <w:szCs w:val="21"/>
        </w:rPr>
        <w:t>监督、检查有关规章制度的实施情况，对存在的问题进行处理</w:t>
      </w:r>
    </w:p>
    <w:p>
      <w:pPr>
        <w:pStyle w:val="41"/>
        <w:numPr>
          <w:ilvl w:val="0"/>
          <w:numId w:val="1"/>
        </w:numPr>
        <w:ind w:left="2127" w:firstLineChars="0"/>
        <w:rPr>
          <w:rFonts w:ascii="Arial" w:hAnsi="Arial" w:cs="Arial"/>
          <w:szCs w:val="21"/>
        </w:rPr>
      </w:pPr>
      <w:r>
        <w:rPr>
          <w:rFonts w:hint="eastAsia" w:ascii="Arial" w:hAnsi="Arial" w:cs="Arial"/>
          <w:szCs w:val="21"/>
        </w:rPr>
        <w:t>营销管理</w:t>
      </w:r>
    </w:p>
    <w:p>
      <w:pPr>
        <w:pStyle w:val="41"/>
        <w:numPr>
          <w:ilvl w:val="0"/>
          <w:numId w:val="6"/>
        </w:numPr>
        <w:ind w:left="2552" w:firstLineChars="0"/>
        <w:rPr>
          <w:rFonts w:ascii="Arial" w:hAnsi="Arial" w:cs="Arial"/>
          <w:szCs w:val="21"/>
        </w:rPr>
      </w:pPr>
      <w:r>
        <w:rPr>
          <w:rFonts w:hint="eastAsia" w:ascii="Arial" w:hAnsi="Arial" w:cs="Arial"/>
          <w:szCs w:val="21"/>
        </w:rPr>
        <w:t>组织拟定公司营销发展战略</w:t>
      </w:r>
    </w:p>
    <w:p>
      <w:pPr>
        <w:pStyle w:val="41"/>
        <w:numPr>
          <w:ilvl w:val="0"/>
          <w:numId w:val="6"/>
        </w:numPr>
        <w:ind w:left="2552" w:firstLineChars="0"/>
        <w:rPr>
          <w:rFonts w:ascii="Arial" w:hAnsi="Arial" w:cs="Arial"/>
          <w:szCs w:val="21"/>
        </w:rPr>
      </w:pPr>
      <w:r>
        <w:rPr>
          <w:rFonts w:hint="eastAsia" w:ascii="Arial" w:hAnsi="Arial" w:cs="Arial"/>
          <w:szCs w:val="21"/>
        </w:rPr>
        <w:t>组织拟定公司营销计划，并报总经理批准后执行</w:t>
      </w:r>
    </w:p>
    <w:p>
      <w:pPr>
        <w:pStyle w:val="41"/>
        <w:numPr>
          <w:ilvl w:val="0"/>
          <w:numId w:val="6"/>
        </w:numPr>
        <w:ind w:left="2552" w:firstLineChars="0"/>
        <w:rPr>
          <w:rFonts w:ascii="Arial" w:hAnsi="Arial" w:cs="Arial"/>
          <w:szCs w:val="21"/>
        </w:rPr>
      </w:pPr>
      <w:r>
        <w:rPr>
          <w:rFonts w:hint="eastAsia" w:ascii="Arial" w:hAnsi="Arial" w:cs="Arial"/>
          <w:szCs w:val="21"/>
        </w:rPr>
        <w:t>组织拟定、制定公司的营销政策，报总经理批准后执行</w:t>
      </w:r>
    </w:p>
    <w:p>
      <w:pPr>
        <w:pStyle w:val="41"/>
        <w:numPr>
          <w:ilvl w:val="0"/>
          <w:numId w:val="6"/>
        </w:numPr>
        <w:ind w:left="2552" w:firstLineChars="0"/>
        <w:rPr>
          <w:rFonts w:ascii="Arial" w:hAnsi="Arial" w:cs="Arial"/>
          <w:szCs w:val="21"/>
        </w:rPr>
      </w:pPr>
      <w:r>
        <w:rPr>
          <w:rFonts w:hint="eastAsia" w:ascii="Arial" w:hAnsi="Arial" w:cs="Arial"/>
          <w:szCs w:val="21"/>
        </w:rPr>
        <w:t>组织拟定整体市场营销策划方案，报批后执行</w:t>
      </w:r>
    </w:p>
    <w:p>
      <w:pPr>
        <w:pStyle w:val="41"/>
        <w:numPr>
          <w:ilvl w:val="0"/>
          <w:numId w:val="6"/>
        </w:numPr>
        <w:ind w:left="2552" w:firstLineChars="0"/>
        <w:rPr>
          <w:rFonts w:ascii="Arial" w:hAnsi="Arial" w:cs="Arial"/>
          <w:szCs w:val="21"/>
        </w:rPr>
      </w:pPr>
      <w:r>
        <w:rPr>
          <w:rFonts w:hint="eastAsia" w:ascii="Arial" w:hAnsi="Arial" w:cs="Arial"/>
          <w:szCs w:val="21"/>
        </w:rPr>
        <w:t>具体负责营销策略方案的审定</w:t>
      </w:r>
    </w:p>
    <w:p>
      <w:pPr>
        <w:pStyle w:val="41"/>
        <w:numPr>
          <w:ilvl w:val="0"/>
          <w:numId w:val="6"/>
        </w:numPr>
        <w:ind w:left="2552" w:firstLineChars="0"/>
        <w:rPr>
          <w:rFonts w:ascii="Arial" w:hAnsi="Arial" w:cs="Arial"/>
          <w:szCs w:val="21"/>
        </w:rPr>
      </w:pPr>
      <w:r>
        <w:rPr>
          <w:rFonts w:hint="eastAsia" w:ascii="Arial" w:hAnsi="Arial" w:cs="Arial"/>
          <w:szCs w:val="21"/>
        </w:rPr>
        <w:t>组织拟定价格体系并报批</w:t>
      </w:r>
    </w:p>
    <w:p>
      <w:pPr>
        <w:pStyle w:val="41"/>
        <w:numPr>
          <w:ilvl w:val="0"/>
          <w:numId w:val="6"/>
        </w:numPr>
        <w:ind w:left="2552" w:firstLineChars="0"/>
        <w:rPr>
          <w:rFonts w:ascii="Arial" w:hAnsi="Arial" w:cs="Arial"/>
          <w:szCs w:val="21"/>
        </w:rPr>
      </w:pPr>
      <w:r>
        <w:rPr>
          <w:rFonts w:hint="eastAsia" w:ascii="Arial" w:hAnsi="Arial" w:cs="Arial"/>
          <w:szCs w:val="21"/>
        </w:rPr>
        <w:t>组织制定客户管理的制度</w:t>
      </w:r>
    </w:p>
    <w:p>
      <w:pPr>
        <w:pStyle w:val="41"/>
        <w:numPr>
          <w:ilvl w:val="0"/>
          <w:numId w:val="6"/>
        </w:numPr>
        <w:ind w:left="2552" w:firstLineChars="0"/>
        <w:rPr>
          <w:rFonts w:ascii="Arial" w:hAnsi="Arial" w:cs="Arial"/>
          <w:szCs w:val="21"/>
        </w:rPr>
      </w:pPr>
      <w:r>
        <w:rPr>
          <w:rFonts w:hint="eastAsia" w:ascii="Arial" w:hAnsi="Arial" w:cs="Arial"/>
          <w:szCs w:val="21"/>
        </w:rPr>
        <w:t>组织拟定客户信用管理制度，报批后执行</w:t>
      </w:r>
    </w:p>
    <w:p>
      <w:pPr>
        <w:pStyle w:val="41"/>
        <w:numPr>
          <w:ilvl w:val="0"/>
          <w:numId w:val="6"/>
        </w:numPr>
        <w:ind w:left="2552" w:firstLineChars="0"/>
        <w:rPr>
          <w:rFonts w:ascii="Arial" w:hAnsi="Arial" w:cs="Arial"/>
          <w:szCs w:val="21"/>
        </w:rPr>
      </w:pPr>
      <w:r>
        <w:rPr>
          <w:rFonts w:hint="eastAsia" w:ascii="Arial" w:hAnsi="Arial" w:cs="Arial"/>
          <w:szCs w:val="21"/>
        </w:rPr>
        <w:t>对销售合同组织评审和审批</w:t>
      </w:r>
    </w:p>
    <w:p>
      <w:pPr>
        <w:pStyle w:val="41"/>
        <w:numPr>
          <w:ilvl w:val="0"/>
          <w:numId w:val="6"/>
        </w:numPr>
        <w:ind w:left="2552" w:firstLineChars="0"/>
        <w:rPr>
          <w:rFonts w:ascii="Arial" w:hAnsi="Arial" w:cs="Arial"/>
          <w:szCs w:val="21"/>
        </w:rPr>
      </w:pPr>
      <w:r>
        <w:rPr>
          <w:rFonts w:hint="eastAsia" w:ascii="Arial" w:hAnsi="Arial" w:cs="Arial"/>
          <w:szCs w:val="21"/>
        </w:rPr>
        <w:t>销售预算的拟定与控制</w:t>
      </w:r>
    </w:p>
    <w:p>
      <w:pPr>
        <w:pStyle w:val="41"/>
        <w:numPr>
          <w:ilvl w:val="0"/>
          <w:numId w:val="6"/>
        </w:numPr>
        <w:ind w:left="2552" w:firstLineChars="0"/>
        <w:rPr>
          <w:rFonts w:ascii="Arial" w:hAnsi="Arial" w:cs="Arial"/>
          <w:szCs w:val="21"/>
        </w:rPr>
      </w:pPr>
      <w:r>
        <w:rPr>
          <w:rFonts w:hint="eastAsia" w:ascii="Arial" w:hAnsi="Arial" w:cs="Arial"/>
          <w:szCs w:val="21"/>
        </w:rPr>
        <w:t>市场营销网络的设置与管理</w:t>
      </w:r>
    </w:p>
    <w:p>
      <w:pPr>
        <w:pStyle w:val="41"/>
        <w:numPr>
          <w:ilvl w:val="0"/>
          <w:numId w:val="6"/>
        </w:numPr>
        <w:ind w:left="2552" w:firstLineChars="0"/>
        <w:rPr>
          <w:rFonts w:ascii="Arial" w:hAnsi="Arial" w:cs="Arial"/>
          <w:szCs w:val="21"/>
        </w:rPr>
      </w:pPr>
      <w:r>
        <w:rPr>
          <w:rFonts w:hint="eastAsia" w:ascii="Arial" w:hAnsi="Arial" w:cs="Arial"/>
          <w:szCs w:val="21"/>
        </w:rPr>
        <w:t>目标市场的开发与管理</w:t>
      </w:r>
    </w:p>
    <w:p>
      <w:pPr>
        <w:pStyle w:val="41"/>
        <w:numPr>
          <w:ilvl w:val="0"/>
          <w:numId w:val="6"/>
        </w:numPr>
        <w:ind w:left="2552" w:firstLineChars="0"/>
        <w:rPr>
          <w:rFonts w:ascii="Arial" w:hAnsi="Arial" w:cs="Arial"/>
          <w:szCs w:val="21"/>
        </w:rPr>
      </w:pPr>
      <w:r>
        <w:rPr>
          <w:rFonts w:hint="eastAsia" w:ascii="Arial" w:hAnsi="Arial" w:cs="Arial"/>
          <w:szCs w:val="21"/>
        </w:rPr>
        <w:t>新产品上市方案的拟定</w:t>
      </w:r>
    </w:p>
    <w:p>
      <w:pPr>
        <w:pStyle w:val="41"/>
        <w:numPr>
          <w:ilvl w:val="0"/>
          <w:numId w:val="6"/>
        </w:numPr>
        <w:ind w:left="2552" w:firstLineChars="0"/>
        <w:rPr>
          <w:rFonts w:ascii="Arial" w:hAnsi="Arial" w:cs="Arial"/>
          <w:szCs w:val="21"/>
        </w:rPr>
      </w:pPr>
      <w:r>
        <w:rPr>
          <w:rFonts w:hint="eastAsia" w:ascii="Arial" w:hAnsi="Arial" w:cs="Arial"/>
          <w:szCs w:val="21"/>
        </w:rPr>
        <w:t>组织制定市场信息管理制度并监督执行</w:t>
      </w:r>
    </w:p>
    <w:p>
      <w:pPr>
        <w:pStyle w:val="41"/>
        <w:numPr>
          <w:ilvl w:val="0"/>
          <w:numId w:val="1"/>
        </w:numPr>
        <w:ind w:left="2127" w:firstLineChars="0"/>
        <w:rPr>
          <w:rFonts w:ascii="Arial" w:hAnsi="Arial" w:cs="Arial"/>
          <w:szCs w:val="21"/>
        </w:rPr>
      </w:pPr>
      <w:r>
        <w:rPr>
          <w:rFonts w:hint="eastAsia" w:ascii="Arial" w:hAnsi="Arial" w:cs="Arial"/>
          <w:szCs w:val="21"/>
        </w:rPr>
        <w:t>组织企业产品的市场形象策划，提升品牌价值</w:t>
      </w:r>
    </w:p>
    <w:p>
      <w:pPr>
        <w:pStyle w:val="41"/>
        <w:numPr>
          <w:ilvl w:val="0"/>
          <w:numId w:val="1"/>
        </w:numPr>
        <w:ind w:left="2127" w:firstLineChars="0"/>
        <w:rPr>
          <w:rFonts w:ascii="Arial" w:hAnsi="Arial" w:cs="Arial"/>
          <w:szCs w:val="21"/>
        </w:rPr>
      </w:pPr>
      <w:r>
        <w:rPr>
          <w:rFonts w:hint="eastAsia" w:ascii="Arial" w:hAnsi="Arial" w:cs="Arial"/>
          <w:szCs w:val="21"/>
        </w:rPr>
        <w:t>重大事项管理</w:t>
      </w:r>
    </w:p>
    <w:p>
      <w:pPr>
        <w:pStyle w:val="41"/>
        <w:numPr>
          <w:ilvl w:val="0"/>
          <w:numId w:val="7"/>
        </w:numPr>
        <w:ind w:left="2552" w:firstLineChars="0"/>
        <w:rPr>
          <w:rFonts w:ascii="Arial" w:hAnsi="Arial" w:cs="Arial"/>
          <w:szCs w:val="21"/>
        </w:rPr>
      </w:pPr>
      <w:r>
        <w:rPr>
          <w:rFonts w:hint="eastAsia" w:ascii="Arial" w:hAnsi="Arial" w:cs="Arial"/>
          <w:szCs w:val="21"/>
        </w:rPr>
        <w:t>主动征求营销公司员工对公司营销重大事项的意见、建议</w:t>
      </w:r>
    </w:p>
    <w:p>
      <w:pPr>
        <w:pStyle w:val="41"/>
        <w:numPr>
          <w:ilvl w:val="0"/>
          <w:numId w:val="7"/>
        </w:numPr>
        <w:ind w:left="2552" w:firstLineChars="0"/>
        <w:rPr>
          <w:rFonts w:ascii="Arial" w:hAnsi="Arial" w:cs="Arial"/>
          <w:szCs w:val="21"/>
        </w:rPr>
      </w:pPr>
      <w:r>
        <w:rPr>
          <w:rFonts w:hint="eastAsia" w:ascii="Arial" w:hAnsi="Arial" w:cs="Arial"/>
          <w:szCs w:val="21"/>
        </w:rPr>
        <w:t>在听取各方面意见的基础上对重大事项组织论证</w:t>
      </w:r>
    </w:p>
    <w:p>
      <w:pPr>
        <w:pStyle w:val="41"/>
        <w:numPr>
          <w:ilvl w:val="0"/>
          <w:numId w:val="7"/>
        </w:numPr>
        <w:ind w:left="2552" w:firstLineChars="0"/>
        <w:rPr>
          <w:rFonts w:ascii="Arial" w:hAnsi="Arial" w:cs="Arial"/>
          <w:szCs w:val="21"/>
        </w:rPr>
      </w:pPr>
      <w:r>
        <w:rPr>
          <w:rFonts w:hint="eastAsia" w:ascii="Arial" w:hAnsi="Arial" w:cs="Arial"/>
          <w:szCs w:val="21"/>
        </w:rPr>
        <w:t>根据实际情况，对重大事项拟订决策方案，并报批执行</w:t>
      </w:r>
    </w:p>
    <w:p>
      <w:pPr>
        <w:pStyle w:val="41"/>
        <w:numPr>
          <w:ilvl w:val="0"/>
          <w:numId w:val="1"/>
        </w:numPr>
        <w:ind w:left="2127" w:firstLineChars="0"/>
        <w:rPr>
          <w:rFonts w:ascii="Arial" w:hAnsi="Arial" w:cs="Arial"/>
          <w:szCs w:val="21"/>
        </w:rPr>
      </w:pPr>
      <w:r>
        <w:rPr>
          <w:rFonts w:hint="eastAsia" w:ascii="Arial" w:hAnsi="Arial" w:cs="Arial"/>
          <w:szCs w:val="21"/>
        </w:rPr>
        <w:t>人力资源管理</w:t>
      </w:r>
    </w:p>
    <w:p>
      <w:pPr>
        <w:pStyle w:val="41"/>
        <w:numPr>
          <w:ilvl w:val="0"/>
          <w:numId w:val="8"/>
        </w:numPr>
        <w:ind w:left="2552" w:firstLineChars="0"/>
        <w:rPr>
          <w:rFonts w:ascii="Arial" w:hAnsi="Arial" w:cs="Arial"/>
          <w:szCs w:val="21"/>
        </w:rPr>
      </w:pPr>
      <w:r>
        <w:rPr>
          <w:rFonts w:hint="eastAsia" w:ascii="Arial" w:hAnsi="Arial" w:cs="Arial"/>
          <w:szCs w:val="21"/>
        </w:rPr>
        <w:t>根据营销发展需要，审核人员招聘与配置方案</w:t>
      </w:r>
    </w:p>
    <w:p>
      <w:pPr>
        <w:pStyle w:val="41"/>
        <w:numPr>
          <w:ilvl w:val="0"/>
          <w:numId w:val="8"/>
        </w:numPr>
        <w:ind w:left="2552" w:firstLineChars="0"/>
        <w:rPr>
          <w:rFonts w:ascii="Arial" w:hAnsi="Arial" w:cs="Arial"/>
          <w:szCs w:val="21"/>
        </w:rPr>
      </w:pPr>
      <w:r>
        <w:rPr>
          <w:rFonts w:hint="eastAsia" w:ascii="Arial" w:hAnsi="Arial" w:cs="Arial"/>
          <w:szCs w:val="21"/>
        </w:rPr>
        <w:t>组织制定营销公司的员工培训方案</w:t>
      </w:r>
    </w:p>
    <w:p>
      <w:pPr>
        <w:pStyle w:val="41"/>
        <w:numPr>
          <w:ilvl w:val="0"/>
          <w:numId w:val="8"/>
        </w:numPr>
        <w:ind w:left="2552" w:firstLineChars="0"/>
        <w:rPr>
          <w:rFonts w:ascii="Arial" w:hAnsi="Arial" w:cs="Arial"/>
          <w:szCs w:val="21"/>
        </w:rPr>
      </w:pPr>
      <w:r>
        <w:rPr>
          <w:rFonts w:hint="eastAsia" w:ascii="Arial" w:hAnsi="Arial" w:cs="Arial"/>
          <w:szCs w:val="21"/>
        </w:rPr>
        <w:t>组织制定营销公司内部员工激励方案，并报批实施</w:t>
      </w:r>
    </w:p>
    <w:p>
      <w:pPr>
        <w:pStyle w:val="41"/>
        <w:numPr>
          <w:ilvl w:val="0"/>
          <w:numId w:val="1"/>
        </w:numPr>
        <w:ind w:left="2127" w:firstLineChars="0"/>
        <w:rPr>
          <w:rFonts w:ascii="Arial" w:hAnsi="Arial" w:cs="Arial"/>
          <w:szCs w:val="21"/>
        </w:rPr>
      </w:pPr>
      <w:r>
        <w:rPr>
          <w:rFonts w:hint="eastAsia" w:ascii="Arial" w:hAnsi="Arial" w:cs="Arial"/>
          <w:szCs w:val="21"/>
        </w:rPr>
        <w:t>营销业务工作</w:t>
      </w:r>
    </w:p>
    <w:p>
      <w:pPr>
        <w:pStyle w:val="41"/>
        <w:numPr>
          <w:ilvl w:val="0"/>
          <w:numId w:val="9"/>
        </w:numPr>
        <w:ind w:left="2552" w:firstLineChars="0"/>
        <w:rPr>
          <w:rFonts w:ascii="Arial" w:hAnsi="Arial" w:cs="Arial"/>
          <w:szCs w:val="21"/>
        </w:rPr>
      </w:pPr>
      <w:r>
        <w:rPr>
          <w:rFonts w:hint="eastAsia" w:ascii="Arial" w:hAnsi="Arial" w:cs="Arial"/>
          <w:szCs w:val="21"/>
        </w:rPr>
        <w:t>主持召开营销工作重大会议</w:t>
      </w:r>
    </w:p>
    <w:p>
      <w:pPr>
        <w:pStyle w:val="41"/>
        <w:numPr>
          <w:ilvl w:val="0"/>
          <w:numId w:val="9"/>
        </w:numPr>
        <w:ind w:left="2552" w:firstLineChars="0"/>
        <w:rPr>
          <w:rFonts w:ascii="Arial" w:hAnsi="Arial" w:cs="Arial"/>
          <w:szCs w:val="21"/>
        </w:rPr>
      </w:pPr>
      <w:r>
        <w:rPr>
          <w:rFonts w:hint="eastAsia" w:ascii="Arial" w:hAnsi="Arial" w:cs="Arial"/>
          <w:szCs w:val="21"/>
        </w:rPr>
        <w:t>对产品的市场营销情况进行调研分析，提供改进的建议</w:t>
      </w:r>
    </w:p>
    <w:p>
      <w:pPr>
        <w:pStyle w:val="41"/>
        <w:numPr>
          <w:ilvl w:val="0"/>
          <w:numId w:val="9"/>
        </w:numPr>
        <w:ind w:left="2552" w:firstLineChars="0"/>
        <w:rPr>
          <w:rFonts w:ascii="Arial" w:hAnsi="Arial" w:cs="Arial"/>
          <w:szCs w:val="21"/>
        </w:rPr>
      </w:pPr>
      <w:r>
        <w:rPr>
          <w:rFonts w:hint="eastAsia" w:ascii="Arial" w:hAnsi="Arial" w:cs="Arial"/>
          <w:szCs w:val="21"/>
        </w:rPr>
        <w:t>在授权范围内，审批营销费用</w:t>
      </w:r>
    </w:p>
    <w:p>
      <w:pPr>
        <w:pStyle w:val="41"/>
        <w:numPr>
          <w:ilvl w:val="0"/>
          <w:numId w:val="9"/>
        </w:numPr>
        <w:ind w:left="2552" w:firstLineChars="0"/>
        <w:rPr>
          <w:rFonts w:ascii="Arial" w:hAnsi="Arial" w:cs="Arial"/>
          <w:szCs w:val="21"/>
        </w:rPr>
      </w:pPr>
      <w:r>
        <w:rPr>
          <w:rFonts w:hint="eastAsia" w:ascii="Arial" w:hAnsi="Arial" w:cs="Arial"/>
          <w:szCs w:val="21"/>
        </w:rPr>
        <w:t>指导下属工作</w:t>
      </w:r>
    </w:p>
    <w:p>
      <w:pPr>
        <w:pStyle w:val="41"/>
        <w:numPr>
          <w:ilvl w:val="0"/>
          <w:numId w:val="1"/>
        </w:numPr>
        <w:ind w:left="2127" w:firstLineChars="0"/>
        <w:rPr>
          <w:rFonts w:ascii="Arial" w:hAnsi="Arial" w:cs="Arial"/>
          <w:szCs w:val="21"/>
        </w:rPr>
      </w:pPr>
      <w:r>
        <w:rPr>
          <w:rFonts w:hint="eastAsia" w:ascii="Arial" w:hAnsi="Arial" w:cs="Arial"/>
          <w:szCs w:val="21"/>
        </w:rPr>
        <w:t>代表集团公司参加各类产品推广活动，协调内外部关系</w:t>
      </w:r>
    </w:p>
    <w:p>
      <w:pPr>
        <w:pStyle w:val="41"/>
        <w:numPr>
          <w:ilvl w:val="0"/>
          <w:numId w:val="1"/>
        </w:numPr>
        <w:ind w:left="2127" w:firstLineChars="0"/>
        <w:rPr>
          <w:rFonts w:ascii="Arial" w:hAnsi="Arial" w:cs="Arial"/>
          <w:szCs w:val="21"/>
        </w:rPr>
      </w:pPr>
      <w:r>
        <w:rPr>
          <w:rFonts w:hint="eastAsia" w:ascii="Arial" w:hAnsi="Arial" w:cs="Arial"/>
          <w:szCs w:val="21"/>
        </w:rPr>
        <w:t>完成总经理交办的其他任务</w:t>
      </w:r>
    </w:p>
    <w:p>
      <w:pPr>
        <w:pStyle w:val="41"/>
        <w:ind w:left="1701" w:firstLine="422"/>
        <w:jc w:val="left"/>
        <w:rPr>
          <w:rFonts w:ascii="Arial" w:hAnsi="Arial" w:cs="Arial"/>
          <w:b/>
          <w:szCs w:val="21"/>
        </w:rPr>
      </w:pPr>
    </w:p>
    <w:p>
      <w:pPr>
        <w:pStyle w:val="41"/>
        <w:ind w:left="1701" w:firstLine="422"/>
        <w:jc w:val="left"/>
        <w:rPr>
          <w:rFonts w:ascii="Arial" w:hAnsi="Arial" w:cs="Arial"/>
          <w:b/>
          <w:szCs w:val="21"/>
        </w:rPr>
      </w:pPr>
      <w:r>
        <w:rPr>
          <w:rFonts w:hint="eastAsia" w:ascii="Arial" w:hAnsi="Arial" w:cs="Arial"/>
          <w:b/>
          <w:szCs w:val="21"/>
        </w:rPr>
        <w:t xml:space="preserve">工作业绩 </w:t>
      </w:r>
    </w:p>
    <w:p>
      <w:pPr>
        <w:pStyle w:val="41"/>
        <w:numPr>
          <w:ilvl w:val="0"/>
          <w:numId w:val="1"/>
        </w:numPr>
        <w:ind w:left="2127" w:firstLineChars="0"/>
        <w:rPr>
          <w:rFonts w:ascii="Arial" w:hAnsi="Arial" w:cs="Arial"/>
          <w:szCs w:val="21"/>
        </w:rPr>
      </w:pPr>
      <w:r>
        <w:rPr>
          <w:rFonts w:hint="eastAsia" w:ascii="Arial" w:hAnsi="Arial" w:cs="Arial"/>
          <w:szCs w:val="21"/>
        </w:rPr>
        <w:t>理顺了各产品公司管理和业务操作流程，建立了全新的营销绩效考核体系，制定了重点客户开发和管理制度</w:t>
      </w:r>
    </w:p>
    <w:p>
      <w:pPr>
        <w:pStyle w:val="41"/>
        <w:numPr>
          <w:ilvl w:val="0"/>
          <w:numId w:val="1"/>
        </w:numPr>
        <w:ind w:left="2127" w:firstLineChars="0"/>
        <w:rPr>
          <w:rFonts w:ascii="Arial" w:hAnsi="Arial" w:cs="Arial"/>
          <w:szCs w:val="21"/>
        </w:rPr>
      </w:pPr>
      <w:r>
        <w:rPr>
          <w:rFonts w:hint="eastAsia" w:ascii="Arial" w:hAnsi="Arial" w:cs="Arial"/>
          <w:szCs w:val="21"/>
        </w:rPr>
        <w:t>为集团建立了系统、完整、科学的企业培训管理体系，并根据企业实际情况，组织编撰了整套培训教材，定期对晨鸣集团高层、中层、营销、生产人员进行专项培训</w:t>
      </w:r>
    </w:p>
    <w:p>
      <w:pPr>
        <w:pStyle w:val="41"/>
        <w:numPr>
          <w:ilvl w:val="0"/>
          <w:numId w:val="1"/>
        </w:numPr>
        <w:ind w:left="2127" w:firstLineChars="0"/>
        <w:rPr>
          <w:rFonts w:ascii="Arial" w:hAnsi="Arial" w:cs="Arial"/>
          <w:szCs w:val="21"/>
        </w:rPr>
      </w:pPr>
      <w:r>
        <w:rPr>
          <w:rFonts w:hint="eastAsia" w:ascii="Arial" w:hAnsi="Arial" w:cs="Arial"/>
          <w:szCs w:val="21"/>
        </w:rPr>
        <w:t>负责晨鸣集团生活用纸项目的筹备，筹备了整个生活用纸项目（产品开发、包装设计等）；负责引进了集团的主要生活用纸生产设备；一手组建了超过300人的营销团队；组织制定了完整的集团营销章程；组织制定了产品上市推广和广告方案；筹立了6个OEM加工厂，2011年晨鸣生活用纸实现整体销售额5亿元</w:t>
      </w:r>
    </w:p>
    <w:p>
      <w:pPr>
        <w:pStyle w:val="41"/>
        <w:numPr>
          <w:ilvl w:val="0"/>
          <w:numId w:val="1"/>
        </w:numPr>
        <w:ind w:left="2127" w:firstLineChars="0"/>
        <w:rPr>
          <w:rFonts w:ascii="Arial" w:hAnsi="Arial" w:cs="Arial"/>
          <w:szCs w:val="21"/>
        </w:rPr>
      </w:pPr>
      <w:r>
        <w:rPr>
          <w:rFonts w:hint="eastAsia" w:ascii="Arial" w:hAnsi="Arial" w:cs="Arial"/>
          <w:szCs w:val="21"/>
        </w:rPr>
        <w:t>2010年晨鸣集团整体纸品销售额突破300亿元</w:t>
      </w:r>
    </w:p>
    <w:p>
      <w:pPr>
        <w:pStyle w:val="41"/>
        <w:numPr>
          <w:ilvl w:val="0"/>
          <w:numId w:val="1"/>
        </w:numPr>
        <w:ind w:left="2127" w:firstLineChars="0"/>
        <w:rPr>
          <w:rFonts w:ascii="Arial" w:hAnsi="Arial" w:cs="Arial"/>
          <w:szCs w:val="21"/>
        </w:rPr>
      </w:pPr>
      <w:r>
        <w:rPr>
          <w:rFonts w:hint="eastAsia" w:ascii="Arial" w:hAnsi="Arial" w:cs="Arial"/>
          <w:szCs w:val="21"/>
        </w:rPr>
        <w:t>理顺晨鸣集团营销组织设置，设立全新的营销组织架构，沟通协调了营销总部与湛江、武汉、吉林、齐河、赤壁、海拉尔、延吉、齐齐哈尔等晨鸣子公司的关系</w:t>
      </w:r>
      <w:r>
        <w:rPr>
          <w:rFonts w:ascii="Arial" w:hAnsi="Arial" w:cs="Arial"/>
          <w:szCs w:val="21"/>
        </w:rPr>
        <w:t xml:space="preserve"> </w:t>
      </w:r>
    </w:p>
    <w:p>
      <w:pPr>
        <w:pStyle w:val="41"/>
        <w:ind w:left="2127" w:firstLine="0" w:firstLineChars="0"/>
        <w:rPr>
          <w:rFonts w:ascii="Arial" w:hAnsi="Arial" w:cs="Arial"/>
          <w:szCs w:val="21"/>
        </w:rPr>
      </w:pPr>
    </w:p>
    <w:p>
      <w:pPr>
        <w:rPr>
          <w:rFonts w:ascii="Arial" w:hAnsi="Arial"/>
          <w:b/>
          <w:color w:val="000000"/>
          <w:szCs w:val="21"/>
        </w:rPr>
      </w:pPr>
      <w:r>
        <w:rPr>
          <w:rFonts w:hint="eastAsia" w:ascii="Arial" w:hAnsi="Arial"/>
          <w:b/>
          <w:color w:val="000000"/>
          <w:szCs w:val="21"/>
        </w:rPr>
        <w:t>1999.07 ~ 2008.08</w:t>
      </w:r>
      <w:r>
        <w:rPr>
          <w:rFonts w:hint="eastAsia" w:ascii="Arial" w:hAnsi="Arial"/>
          <w:b/>
          <w:color w:val="000000"/>
          <w:szCs w:val="21"/>
        </w:rPr>
        <w:tab/>
      </w:r>
      <w:r>
        <w:rPr>
          <w:rFonts w:hint="eastAsia" w:ascii="Arial" w:hAnsi="Arial"/>
          <w:b/>
          <w:color w:val="000000"/>
          <w:szCs w:val="21"/>
        </w:rPr>
        <w:t>APP金红叶纸业集团有限公司</w:t>
      </w:r>
      <w:r>
        <w:rPr>
          <w:rFonts w:hint="eastAsia" w:ascii="Arial" w:hAnsi="Arial"/>
          <w:b/>
          <w:color w:val="000000"/>
          <w:szCs w:val="21"/>
        </w:rPr>
        <w:tab/>
      </w:r>
      <w:r>
        <w:rPr>
          <w:rFonts w:hint="eastAsia" w:ascii="Arial" w:hAnsi="Arial"/>
          <w:b/>
          <w:color w:val="000000"/>
          <w:szCs w:val="21"/>
        </w:rPr>
        <w:tab/>
      </w:r>
    </w:p>
    <w:p>
      <w:pPr>
        <w:ind w:left="3119" w:hanging="1019"/>
        <w:rPr>
          <w:rFonts w:ascii="Arial" w:hAnsi="Arial"/>
          <w:color w:val="000000"/>
          <w:szCs w:val="21"/>
        </w:rPr>
      </w:pPr>
      <w:r>
        <w:rPr>
          <w:rFonts w:hint="eastAsia" w:ascii="Arial" w:hAnsi="Arial"/>
          <w:b/>
          <w:color w:val="000000"/>
          <w:szCs w:val="21"/>
        </w:rPr>
        <w:t>公司</w:t>
      </w:r>
      <w:r>
        <w:rPr>
          <w:rFonts w:ascii="Arial" w:hAnsi="Arial"/>
          <w:b/>
          <w:color w:val="000000"/>
          <w:szCs w:val="21"/>
        </w:rPr>
        <w:t>简介：</w:t>
      </w:r>
      <w:r>
        <w:rPr>
          <w:rFonts w:hint="eastAsia" w:ascii="Arial" w:hAnsi="Arial"/>
          <w:color w:val="000000"/>
          <w:szCs w:val="21"/>
        </w:rPr>
        <w:t>由金光集团所属的亚洲浆纸股份有限公司APP投资的--金红叶纸业集团成立于1996年3月，占地面积1.14平方公里，总投资12.5695亿美元；公司拥有2家抄纸厂，8大外设加工厂，分别设于天津、沈阳、成都、武汉、福州、广东、海南、清远等地，并设有遍布全国的营运销售网络；目前，公司年产生活用纸原纸80万吨，成品加工年产70万吨；全国员工人数超过13000人，是亚洲最大的生活用纸产销公司之一；金红叶纸业优质产品分为一般消费品和商用消费品；其主要产品有：卷筒卫生纸、抽取式卫生纸、珍宝卷纸、盒装面纸、抽取式面巾纸、袖珍面纸、纸手帕、餐巾纸、厨房用纸、大型卷筒卫生纸、擦手纸和湿纸巾</w:t>
      </w:r>
    </w:p>
    <w:p>
      <w:pPr>
        <w:ind w:left="1680" w:firstLine="420"/>
        <w:rPr>
          <w:rFonts w:ascii="Arial" w:hAnsi="Arial"/>
          <w:b/>
          <w:color w:val="000000"/>
          <w:szCs w:val="21"/>
        </w:rPr>
      </w:pPr>
      <w:r>
        <w:rPr>
          <w:rFonts w:hint="eastAsia" w:ascii="Arial" w:hAnsi="Arial"/>
          <w:b/>
          <w:color w:val="000000"/>
          <w:szCs w:val="21"/>
        </w:rPr>
        <w:t>担任职位：</w:t>
      </w:r>
      <w:r>
        <w:rPr>
          <w:rFonts w:hint="eastAsia" w:ascii="Arial" w:hAnsi="Arial"/>
          <w:color w:val="000000"/>
          <w:szCs w:val="21"/>
        </w:rPr>
        <w:t>大区经理</w:t>
      </w:r>
    </w:p>
    <w:p>
      <w:pPr>
        <w:ind w:left="1680" w:firstLine="420"/>
        <w:rPr>
          <w:rFonts w:ascii="Arial" w:hAnsi="Arial" w:cs="Arial"/>
          <w:b/>
          <w:bCs/>
          <w:szCs w:val="21"/>
        </w:rPr>
      </w:pPr>
      <w:r>
        <w:rPr>
          <w:rFonts w:hint="eastAsia" w:ascii="Arial" w:hAnsi="Arial" w:cs="Arial"/>
          <w:b/>
          <w:bCs/>
          <w:szCs w:val="21"/>
        </w:rPr>
        <w:t>汇报上级：</w:t>
      </w:r>
      <w:r>
        <w:rPr>
          <w:rFonts w:hint="eastAsia"/>
        </w:rPr>
        <w:t>营销总监</w:t>
      </w:r>
    </w:p>
    <w:p>
      <w:pPr>
        <w:ind w:left="1680" w:firstLine="420"/>
        <w:rPr>
          <w:rFonts w:ascii="Arial" w:hAnsi="Arial" w:cs="Arial"/>
          <w:bCs/>
          <w:szCs w:val="21"/>
        </w:rPr>
      </w:pPr>
      <w:r>
        <w:rPr>
          <w:rFonts w:hint="eastAsia" w:ascii="Arial" w:hAnsi="Arial" w:cs="Arial"/>
          <w:b/>
          <w:bCs/>
          <w:szCs w:val="21"/>
        </w:rPr>
        <w:t>管辖范围</w:t>
      </w:r>
      <w:r>
        <w:rPr>
          <w:rFonts w:ascii="Arial" w:hAnsi="Arial" w:cs="Arial"/>
          <w:b/>
          <w:bCs/>
          <w:szCs w:val="21"/>
        </w:rPr>
        <w:t>：</w:t>
      </w:r>
      <w:r>
        <w:rPr>
          <w:rFonts w:hint="eastAsia" w:ascii="Arial" w:hAnsi="Arial" w:cs="Arial"/>
          <w:bCs/>
          <w:szCs w:val="21"/>
        </w:rPr>
        <w:t>158人</w:t>
      </w:r>
    </w:p>
    <w:p>
      <w:pPr>
        <w:rPr>
          <w:rFonts w:ascii="Arial" w:hAnsi="Arial" w:cs="Arial"/>
          <w:b/>
          <w:bCs/>
          <w:szCs w:val="21"/>
        </w:rPr>
      </w:pPr>
    </w:p>
    <w:p>
      <w:pPr>
        <w:ind w:left="1680" w:firstLine="420"/>
        <w:rPr>
          <w:rFonts w:hint="eastAsia" w:ascii="Arial" w:hAnsi="Arial" w:cs="Arial"/>
          <w:b/>
          <w:bCs/>
          <w:szCs w:val="21"/>
        </w:rPr>
      </w:pPr>
      <w:r>
        <w:rPr>
          <w:rFonts w:hint="eastAsia" w:ascii="Arial" w:hAnsi="Arial" w:cs="Arial"/>
          <w:b/>
          <w:bCs/>
          <w:szCs w:val="21"/>
        </w:rPr>
        <w:t>主要职责</w:t>
      </w:r>
    </w:p>
    <w:p>
      <w:pPr>
        <w:pStyle w:val="41"/>
        <w:numPr>
          <w:ilvl w:val="0"/>
          <w:numId w:val="1"/>
        </w:numPr>
        <w:ind w:left="2127" w:firstLineChars="0"/>
        <w:rPr>
          <w:rFonts w:ascii="Arial" w:hAnsi="Arial" w:cs="Arial"/>
          <w:szCs w:val="21"/>
        </w:rPr>
      </w:pPr>
      <w:r>
        <w:rPr>
          <w:rFonts w:hint="eastAsia" w:ascii="Arial" w:hAnsi="Arial" w:cs="Arial"/>
          <w:szCs w:val="21"/>
        </w:rPr>
        <w:t>先后</w:t>
      </w:r>
      <w:r>
        <w:rPr>
          <w:rFonts w:ascii="Arial" w:hAnsi="Arial" w:cs="Arial"/>
          <w:szCs w:val="21"/>
        </w:rPr>
        <w:t>管过</w:t>
      </w:r>
      <w:r>
        <w:rPr>
          <w:rFonts w:hint="eastAsia" w:ascii="Arial" w:hAnsi="Arial" w:cs="Arial"/>
          <w:szCs w:val="21"/>
        </w:rPr>
        <w:t>东北</w:t>
      </w:r>
      <w:r>
        <w:rPr>
          <w:rFonts w:ascii="Arial" w:hAnsi="Arial" w:cs="Arial"/>
          <w:szCs w:val="21"/>
        </w:rPr>
        <w:t>、山东、河南、安徽、河南、西北</w:t>
      </w:r>
    </w:p>
    <w:p>
      <w:pPr>
        <w:pStyle w:val="41"/>
        <w:numPr>
          <w:ilvl w:val="0"/>
          <w:numId w:val="1"/>
        </w:numPr>
        <w:ind w:left="2127" w:firstLineChars="0"/>
        <w:rPr>
          <w:rFonts w:ascii="Arial" w:hAnsi="Arial" w:cs="Arial"/>
          <w:szCs w:val="21"/>
        </w:rPr>
      </w:pPr>
      <w:r>
        <w:rPr>
          <w:rFonts w:hint="eastAsia" w:ascii="Arial" w:hAnsi="Arial" w:cs="Arial"/>
          <w:szCs w:val="21"/>
        </w:rPr>
        <w:t>整合和构建大区销售网络，招募、管理、培训、激励营销团队</w:t>
      </w:r>
    </w:p>
    <w:p>
      <w:pPr>
        <w:pStyle w:val="41"/>
        <w:numPr>
          <w:ilvl w:val="0"/>
          <w:numId w:val="1"/>
        </w:numPr>
        <w:ind w:left="2127" w:firstLineChars="0"/>
        <w:rPr>
          <w:rFonts w:ascii="Arial" w:hAnsi="Arial" w:cs="Arial"/>
          <w:szCs w:val="21"/>
        </w:rPr>
      </w:pPr>
      <w:r>
        <w:rPr>
          <w:rFonts w:hint="eastAsia" w:ascii="Arial" w:hAnsi="Arial" w:cs="Arial"/>
          <w:szCs w:val="21"/>
        </w:rPr>
        <w:t>组织拟定、制定大区的营销政策，报总部批准后执行</w:t>
      </w:r>
    </w:p>
    <w:p>
      <w:pPr>
        <w:pStyle w:val="41"/>
        <w:numPr>
          <w:ilvl w:val="0"/>
          <w:numId w:val="1"/>
        </w:numPr>
        <w:ind w:left="2127" w:firstLineChars="0"/>
        <w:rPr>
          <w:rFonts w:ascii="Arial" w:hAnsi="Arial" w:cs="Arial"/>
          <w:szCs w:val="21"/>
        </w:rPr>
      </w:pPr>
      <w:r>
        <w:rPr>
          <w:rFonts w:hint="eastAsia" w:ascii="Arial" w:hAnsi="Arial" w:cs="Arial"/>
          <w:szCs w:val="21"/>
        </w:rPr>
        <w:t>围绕100%达成销售目标，组织制订、修订大区年度经营计划</w:t>
      </w:r>
    </w:p>
    <w:p>
      <w:pPr>
        <w:pStyle w:val="41"/>
        <w:numPr>
          <w:ilvl w:val="0"/>
          <w:numId w:val="1"/>
        </w:numPr>
        <w:ind w:left="2127" w:firstLineChars="0"/>
        <w:rPr>
          <w:rFonts w:ascii="Arial" w:hAnsi="Arial" w:cs="Arial"/>
          <w:szCs w:val="21"/>
        </w:rPr>
      </w:pPr>
      <w:r>
        <w:rPr>
          <w:rFonts w:hint="eastAsia" w:ascii="Arial" w:hAnsi="Arial" w:cs="Arial"/>
          <w:szCs w:val="21"/>
        </w:rPr>
        <w:t>组织汇总、审核各分公司的月度工作计划，并督查其执行情况</w:t>
      </w:r>
    </w:p>
    <w:p>
      <w:pPr>
        <w:pStyle w:val="41"/>
        <w:numPr>
          <w:ilvl w:val="0"/>
          <w:numId w:val="1"/>
        </w:numPr>
        <w:ind w:left="2127" w:firstLineChars="0"/>
        <w:rPr>
          <w:rFonts w:ascii="Arial" w:hAnsi="Arial" w:cs="Arial"/>
          <w:szCs w:val="21"/>
        </w:rPr>
      </w:pPr>
      <w:r>
        <w:rPr>
          <w:rFonts w:hint="eastAsia" w:ascii="Arial" w:hAnsi="Arial" w:cs="Arial"/>
          <w:szCs w:val="21"/>
        </w:rPr>
        <w:t>组织制定部门绩效管理制度、指标体系及部门绩效指标</w:t>
      </w:r>
    </w:p>
    <w:p>
      <w:pPr>
        <w:pStyle w:val="41"/>
        <w:numPr>
          <w:ilvl w:val="0"/>
          <w:numId w:val="1"/>
        </w:numPr>
        <w:ind w:left="2127" w:firstLineChars="0"/>
        <w:rPr>
          <w:rFonts w:ascii="Arial" w:hAnsi="Arial" w:cs="Arial"/>
          <w:szCs w:val="21"/>
        </w:rPr>
      </w:pPr>
      <w:r>
        <w:rPr>
          <w:rFonts w:hint="eastAsia" w:ascii="Arial" w:hAnsi="Arial" w:cs="Arial"/>
          <w:szCs w:val="21"/>
        </w:rPr>
        <w:t>执行公司统一部署的营销活动，制定区域活动执行计划，管理并按时完成活动绩效评估</w:t>
      </w:r>
    </w:p>
    <w:p>
      <w:pPr>
        <w:pStyle w:val="41"/>
        <w:numPr>
          <w:ilvl w:val="0"/>
          <w:numId w:val="1"/>
        </w:numPr>
        <w:ind w:left="2127" w:firstLineChars="0"/>
        <w:rPr>
          <w:rFonts w:ascii="Arial" w:hAnsi="Arial" w:cs="Arial"/>
          <w:szCs w:val="21"/>
        </w:rPr>
      </w:pPr>
      <w:r>
        <w:rPr>
          <w:rFonts w:hint="eastAsia" w:ascii="Arial" w:hAnsi="Arial" w:cs="Arial"/>
          <w:szCs w:val="21"/>
        </w:rPr>
        <w:t>整合区域资源，策划和管理区域级的营销活动 、策划活动方案、制订执行计划、管理和监督活动执行、完成活动绩效评估和数据分析</w:t>
      </w:r>
    </w:p>
    <w:p>
      <w:pPr>
        <w:pStyle w:val="41"/>
        <w:numPr>
          <w:ilvl w:val="0"/>
          <w:numId w:val="1"/>
        </w:numPr>
        <w:ind w:left="2127" w:firstLineChars="0"/>
        <w:rPr>
          <w:rFonts w:ascii="Arial" w:hAnsi="Arial" w:cs="Arial"/>
          <w:szCs w:val="21"/>
        </w:rPr>
      </w:pPr>
      <w:r>
        <w:rPr>
          <w:rFonts w:hint="eastAsia" w:ascii="Arial" w:hAnsi="Arial" w:cs="Arial"/>
          <w:szCs w:val="21"/>
        </w:rPr>
        <w:t>完成各种市场报告、计划书的制作，进行市场调研及项目可行性分析</w:t>
      </w:r>
    </w:p>
    <w:p>
      <w:pPr>
        <w:pStyle w:val="41"/>
        <w:numPr>
          <w:ilvl w:val="0"/>
          <w:numId w:val="1"/>
        </w:numPr>
        <w:ind w:left="2127" w:firstLineChars="0"/>
        <w:rPr>
          <w:rFonts w:ascii="Arial" w:hAnsi="Arial" w:cs="Arial"/>
          <w:szCs w:val="21"/>
        </w:rPr>
      </w:pPr>
      <w:r>
        <w:rPr>
          <w:rFonts w:hint="eastAsia" w:ascii="Arial" w:hAnsi="Arial" w:cs="Arial"/>
          <w:szCs w:val="21"/>
        </w:rPr>
        <w:t>管理、激励、培训促销督导和分销团队</w:t>
      </w:r>
    </w:p>
    <w:p>
      <w:pPr>
        <w:pStyle w:val="41"/>
        <w:numPr>
          <w:ilvl w:val="0"/>
          <w:numId w:val="1"/>
        </w:numPr>
        <w:ind w:left="2127" w:firstLineChars="0"/>
        <w:rPr>
          <w:rFonts w:ascii="Arial" w:hAnsi="Arial" w:cs="Arial"/>
          <w:szCs w:val="21"/>
        </w:rPr>
      </w:pPr>
      <w:r>
        <w:rPr>
          <w:rFonts w:hint="eastAsia" w:ascii="Arial" w:hAnsi="Arial" w:cs="Arial"/>
          <w:szCs w:val="21"/>
        </w:rPr>
        <w:t>关注和研究目标竞品、区域媒介的选择和媒体计划</w:t>
      </w:r>
    </w:p>
    <w:p>
      <w:pPr>
        <w:pStyle w:val="41"/>
        <w:ind w:left="1701" w:firstLine="422"/>
        <w:jc w:val="left"/>
        <w:rPr>
          <w:rFonts w:ascii="Arial" w:hAnsi="Arial" w:cs="Arial"/>
          <w:b/>
          <w:szCs w:val="21"/>
        </w:rPr>
      </w:pPr>
    </w:p>
    <w:p>
      <w:pPr>
        <w:pStyle w:val="41"/>
        <w:ind w:left="1701" w:firstLine="422"/>
        <w:jc w:val="left"/>
        <w:rPr>
          <w:rFonts w:ascii="Arial" w:hAnsi="Arial" w:cs="Arial"/>
          <w:b/>
          <w:szCs w:val="21"/>
        </w:rPr>
      </w:pPr>
      <w:r>
        <w:rPr>
          <w:rFonts w:hint="eastAsia" w:ascii="Arial" w:hAnsi="Arial" w:cs="Arial"/>
          <w:b/>
          <w:szCs w:val="21"/>
        </w:rPr>
        <w:t xml:space="preserve">工作业绩 </w:t>
      </w:r>
    </w:p>
    <w:p>
      <w:pPr>
        <w:pStyle w:val="41"/>
        <w:numPr>
          <w:ilvl w:val="0"/>
          <w:numId w:val="1"/>
        </w:numPr>
        <w:ind w:left="2127" w:firstLineChars="0"/>
        <w:rPr>
          <w:rFonts w:ascii="Arial" w:hAnsi="Arial" w:cs="Arial"/>
          <w:szCs w:val="21"/>
        </w:rPr>
      </w:pPr>
      <w:r>
        <w:rPr>
          <w:rFonts w:hint="eastAsia" w:ascii="Arial" w:hAnsi="Arial" w:cs="Arial"/>
          <w:szCs w:val="21"/>
        </w:rPr>
        <w:t>2008年属下山东省月均销售业绩突破2500万元（税后），销售业绩和销售效益综合考评全国第三名</w:t>
      </w:r>
    </w:p>
    <w:p>
      <w:pPr>
        <w:pStyle w:val="41"/>
        <w:numPr>
          <w:ilvl w:val="0"/>
          <w:numId w:val="1"/>
        </w:numPr>
        <w:ind w:left="2127" w:firstLineChars="0"/>
        <w:rPr>
          <w:rFonts w:ascii="Arial" w:hAnsi="Arial" w:cs="Arial"/>
          <w:szCs w:val="21"/>
        </w:rPr>
      </w:pPr>
      <w:r>
        <w:rPr>
          <w:rFonts w:hint="eastAsia" w:ascii="Arial" w:hAnsi="Arial" w:cs="Arial"/>
          <w:szCs w:val="21"/>
        </w:rPr>
        <w:t>2006年第六大区月均销售突破3000万元，大区综合销售业绩成长率全国第三名，KA通路业绩成长率全国第一名，AFH通路业绩成长率全国第二名</w:t>
      </w:r>
    </w:p>
    <w:p>
      <w:pPr>
        <w:pStyle w:val="41"/>
        <w:numPr>
          <w:ilvl w:val="0"/>
          <w:numId w:val="1"/>
        </w:numPr>
        <w:ind w:left="2127" w:firstLineChars="0"/>
        <w:rPr>
          <w:rFonts w:ascii="Arial" w:hAnsi="Arial" w:cs="Arial"/>
          <w:szCs w:val="21"/>
        </w:rPr>
      </w:pPr>
      <w:r>
        <w:rPr>
          <w:rFonts w:hint="eastAsia" w:ascii="Arial" w:hAnsi="Arial" w:cs="Arial"/>
          <w:szCs w:val="21"/>
        </w:rPr>
        <w:t>2003年山东省月均业绩突破未税600万元，列华北区第一名</w:t>
      </w:r>
    </w:p>
    <w:p>
      <w:pPr>
        <w:pStyle w:val="41"/>
        <w:ind w:firstLineChars="0"/>
        <w:rPr>
          <w:rFonts w:ascii="Arial" w:hAnsi="Arial" w:cs="Arial"/>
          <w:szCs w:val="21"/>
        </w:rPr>
      </w:pPr>
    </w:p>
    <w:sectPr>
      <w:headerReference r:id="rId3" w:type="default"/>
      <w:footerReference r:id="rId4" w:type="default"/>
      <w:pgSz w:w="11906" w:h="16838"/>
      <w:pgMar w:top="1440" w:right="1077" w:bottom="1440" w:left="1077" w:header="851" w:footer="992" w:gutter="0"/>
      <w:cols w:space="720" w:num="1"/>
      <w:docGrid w:type="lines" w:linePitch="317" w:charSpace="4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pPr>
    <w:r>
      <w:fldChar w:fldCharType="begin"/>
    </w:r>
    <w:r>
      <w:instrText xml:space="preserve"> PAGE  \* Arabic  \* MERGEFORMAT </w:instrText>
    </w:r>
    <w:r>
      <w:fldChar w:fldCharType="separate"/>
    </w:r>
    <w:r>
      <w:t>1</w:t>
    </w:r>
    <w:r>
      <w:fldChar w:fldCharType="end"/>
    </w:r>
    <w:r>
      <w:t>/</w:t>
    </w:r>
    <w:r>
      <w:fldChar w:fldCharType="begin"/>
    </w:r>
    <w:r>
      <w:instrText xml:space="preserve"> NUMPAGES  \* Arabic  \* MERGEFORMAT </w:instrText>
    </w:r>
    <w:r>
      <w:fldChar w:fldCharType="separate"/>
    </w:r>
    <w:r>
      <w:t>9</w:t>
    </w:r>
    <w:r>
      <w:fldChar w:fldCharType="end"/>
    </w:r>
    <w:r>
      <w:t xml:space="preserve"> </w:t>
    </w:r>
  </w:p>
  <w:p>
    <w:pPr>
      <w:pStyle w:val="11"/>
      <w:tabs>
        <w:tab w:val="right" w:pos="10065"/>
        <w:tab w:val="clear" w:pos="8306"/>
      </w:tabs>
      <w:ind w:right="-34" w:rightChars="-16"/>
      <w:jc w:val="right"/>
      <w:rPr>
        <w:rFonts w:ascii="Arial" w:hAnsi="Arial" w:cs="Arial"/>
        <w:b/>
        <w:color w:val="7C7C7C"/>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tabs>
        <w:tab w:val="center" w:pos="5245"/>
        <w:tab w:val="clear" w:pos="4153"/>
      </w:tabs>
      <w:wordWrap w:val="0"/>
      <w:jc w:val="left"/>
    </w:pPr>
    <w:r>
      <w:rPr>
        <w:rFonts w:hint="eastAsia" w:ascii="Arial" w:hAnsi="Arial" w:cs="Arial"/>
        <w:b/>
        <w:color w:val="7C7C7C"/>
        <w:sz w:val="16"/>
        <w:szCs w:val="16"/>
      </w:rPr>
      <w:t xml:space="preserve">                               </w:t>
    </w:r>
    <w:r>
      <w:rPr>
        <w:rFonts w:ascii="Arial" w:hAnsi="Arial" w:cs="Arial"/>
        <w:b/>
        <w:color w:val="7C7C7C"/>
        <w:sz w:val="16"/>
        <w:szCs w:val="16"/>
      </w:rPr>
      <w:t xml:space="preserve">           </w:t>
    </w:r>
    <w:r>
      <w:rPr>
        <w:rFonts w:hint="eastAsia" w:ascii="Arial" w:hAnsi="Arial" w:cs="Arial"/>
        <w:b/>
        <w:color w:val="7C7C7C"/>
        <w:sz w:val="21"/>
        <w:szCs w:val="21"/>
      </w:rPr>
      <w:t>候选人</w:t>
    </w:r>
    <w:r>
      <w:rPr>
        <w:rFonts w:ascii="Arial" w:hAnsi="Arial" w:cs="Arial"/>
        <w:b/>
        <w:color w:val="7C7C7C"/>
        <w:sz w:val="21"/>
        <w:szCs w:val="21"/>
      </w:rPr>
      <w:t>资料</w:t>
    </w:r>
    <w:r>
      <w:rPr>
        <w:rFonts w:hint="eastAsia" w:ascii="Arial" w:hAnsi="Arial" w:cs="Arial"/>
        <w:b/>
        <w:color w:val="7C7C7C"/>
        <w:sz w:val="21"/>
        <w:szCs w:val="21"/>
      </w:rPr>
      <w:t xml:space="preserve"> </w:t>
    </w:r>
    <w:r>
      <w:rPr>
        <w:rFonts w:ascii="Arial" w:hAnsi="Arial" w:cs="Arial"/>
        <w:b/>
        <w:color w:val="7C7C7C"/>
        <w:sz w:val="21"/>
        <w:szCs w:val="21"/>
      </w:rPr>
      <w:t>–</w:t>
    </w:r>
    <w:r>
      <w:rPr>
        <w:rFonts w:hint="eastAsia" w:ascii="Arial" w:hAnsi="Arial" w:cs="Arial"/>
        <w:b/>
        <w:color w:val="7C7C7C"/>
        <w:sz w:val="21"/>
        <w:szCs w:val="21"/>
      </w:rPr>
      <w:t xml:space="preserve"> 严格保密</w:t>
    </w:r>
  </w:p>
  <w:p>
    <w:pPr>
      <w:pStyle w:val="12"/>
      <w:pBdr>
        <w:bottom w:val="single" w:color="auto" w:sz="6" w:space="0"/>
      </w:pBd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095000"/>
    <w:multiLevelType w:val="multilevel"/>
    <w:tmpl w:val="0D09500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00F733C"/>
    <w:multiLevelType w:val="multilevel"/>
    <w:tmpl w:val="300F733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49E229AE"/>
    <w:multiLevelType w:val="multilevel"/>
    <w:tmpl w:val="49E229AE"/>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08414C"/>
    <w:multiLevelType w:val="multilevel"/>
    <w:tmpl w:val="4B08414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53F51E7B"/>
    <w:multiLevelType w:val="multilevel"/>
    <w:tmpl w:val="53F51E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6EB463A"/>
    <w:multiLevelType w:val="multilevel"/>
    <w:tmpl w:val="56EB463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6B8F248C"/>
    <w:multiLevelType w:val="multilevel"/>
    <w:tmpl w:val="6B8F248C"/>
    <w:lvl w:ilvl="0" w:tentative="0">
      <w:start w:val="1"/>
      <w:numFmt w:val="bullet"/>
      <w:lvlText w:val=""/>
      <w:lvlJc w:val="left"/>
      <w:pPr>
        <w:ind w:left="2543" w:hanging="420"/>
      </w:pPr>
      <w:rPr>
        <w:rFonts w:hint="default" w:ascii="Wingdings" w:hAnsi="Wingdings"/>
      </w:rPr>
    </w:lvl>
    <w:lvl w:ilvl="1" w:tentative="0">
      <w:start w:val="1"/>
      <w:numFmt w:val="bullet"/>
      <w:lvlText w:val=""/>
      <w:lvlJc w:val="left"/>
      <w:pPr>
        <w:ind w:left="2963" w:hanging="420"/>
      </w:pPr>
      <w:rPr>
        <w:rFonts w:hint="default" w:ascii="Wingdings" w:hAnsi="Wingdings"/>
      </w:rPr>
    </w:lvl>
    <w:lvl w:ilvl="2" w:tentative="0">
      <w:start w:val="1"/>
      <w:numFmt w:val="bullet"/>
      <w:lvlText w:val=""/>
      <w:lvlJc w:val="left"/>
      <w:pPr>
        <w:ind w:left="3383" w:hanging="420"/>
      </w:pPr>
      <w:rPr>
        <w:rFonts w:hint="default" w:ascii="Wingdings" w:hAnsi="Wingdings"/>
      </w:rPr>
    </w:lvl>
    <w:lvl w:ilvl="3" w:tentative="0">
      <w:start w:val="1"/>
      <w:numFmt w:val="bullet"/>
      <w:lvlText w:val=""/>
      <w:lvlJc w:val="left"/>
      <w:pPr>
        <w:ind w:left="3803" w:hanging="420"/>
      </w:pPr>
      <w:rPr>
        <w:rFonts w:hint="default" w:ascii="Wingdings" w:hAnsi="Wingdings"/>
      </w:rPr>
    </w:lvl>
    <w:lvl w:ilvl="4" w:tentative="0">
      <w:start w:val="1"/>
      <w:numFmt w:val="bullet"/>
      <w:lvlText w:val=""/>
      <w:lvlJc w:val="left"/>
      <w:pPr>
        <w:ind w:left="4223" w:hanging="420"/>
      </w:pPr>
      <w:rPr>
        <w:rFonts w:hint="default" w:ascii="Wingdings" w:hAnsi="Wingdings"/>
      </w:rPr>
    </w:lvl>
    <w:lvl w:ilvl="5" w:tentative="0">
      <w:start w:val="1"/>
      <w:numFmt w:val="bullet"/>
      <w:lvlText w:val=""/>
      <w:lvlJc w:val="left"/>
      <w:pPr>
        <w:ind w:left="4643" w:hanging="420"/>
      </w:pPr>
      <w:rPr>
        <w:rFonts w:hint="default" w:ascii="Wingdings" w:hAnsi="Wingdings"/>
      </w:rPr>
    </w:lvl>
    <w:lvl w:ilvl="6" w:tentative="0">
      <w:start w:val="1"/>
      <w:numFmt w:val="bullet"/>
      <w:lvlText w:val=""/>
      <w:lvlJc w:val="left"/>
      <w:pPr>
        <w:ind w:left="5063" w:hanging="420"/>
      </w:pPr>
      <w:rPr>
        <w:rFonts w:hint="default" w:ascii="Wingdings" w:hAnsi="Wingdings"/>
      </w:rPr>
    </w:lvl>
    <w:lvl w:ilvl="7" w:tentative="0">
      <w:start w:val="1"/>
      <w:numFmt w:val="bullet"/>
      <w:lvlText w:val=""/>
      <w:lvlJc w:val="left"/>
      <w:pPr>
        <w:ind w:left="5483" w:hanging="420"/>
      </w:pPr>
      <w:rPr>
        <w:rFonts w:hint="default" w:ascii="Wingdings" w:hAnsi="Wingdings"/>
      </w:rPr>
    </w:lvl>
    <w:lvl w:ilvl="8" w:tentative="0">
      <w:start w:val="1"/>
      <w:numFmt w:val="bullet"/>
      <w:lvlText w:val=""/>
      <w:lvlJc w:val="left"/>
      <w:pPr>
        <w:ind w:left="5903" w:hanging="420"/>
      </w:pPr>
      <w:rPr>
        <w:rFonts w:hint="default" w:ascii="Wingdings" w:hAnsi="Wingdings"/>
      </w:rPr>
    </w:lvl>
  </w:abstractNum>
  <w:abstractNum w:abstractNumId="7">
    <w:nsid w:val="752C6165"/>
    <w:multiLevelType w:val="multilevel"/>
    <w:tmpl w:val="752C616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7A4F6BB9"/>
    <w:multiLevelType w:val="multilevel"/>
    <w:tmpl w:val="7A4F6BB9"/>
    <w:lvl w:ilvl="0" w:tentative="0">
      <w:start w:val="1"/>
      <w:numFmt w:val="decimal"/>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6"/>
  </w:num>
  <w:num w:numId="3">
    <w:abstractNumId w:val="8"/>
  </w:num>
  <w:num w:numId="4">
    <w:abstractNumId w:val="2"/>
  </w:num>
  <w:num w:numId="5">
    <w:abstractNumId w:val="5"/>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6"/>
  <w:drawingGridVerticalSpacing w:val="317"/>
  <w:displayHorizontalDrawingGridEvery w:val="0"/>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974"/>
    <w:rsid w:val="00010A85"/>
    <w:rsid w:val="00013BD4"/>
    <w:rsid w:val="00046DC1"/>
    <w:rsid w:val="00053185"/>
    <w:rsid w:val="00061A24"/>
    <w:rsid w:val="00072168"/>
    <w:rsid w:val="00095CE6"/>
    <w:rsid w:val="000A7F71"/>
    <w:rsid w:val="000C36D6"/>
    <w:rsid w:val="000D28EC"/>
    <w:rsid w:val="000F79C3"/>
    <w:rsid w:val="00117384"/>
    <w:rsid w:val="0012430A"/>
    <w:rsid w:val="00126120"/>
    <w:rsid w:val="00135995"/>
    <w:rsid w:val="00156657"/>
    <w:rsid w:val="00172A27"/>
    <w:rsid w:val="001A2F7E"/>
    <w:rsid w:val="001D3054"/>
    <w:rsid w:val="00202387"/>
    <w:rsid w:val="002200F4"/>
    <w:rsid w:val="0024472C"/>
    <w:rsid w:val="002717B5"/>
    <w:rsid w:val="002B0F11"/>
    <w:rsid w:val="002D17E4"/>
    <w:rsid w:val="002E4D37"/>
    <w:rsid w:val="002E7A18"/>
    <w:rsid w:val="003014CB"/>
    <w:rsid w:val="003154BD"/>
    <w:rsid w:val="00335093"/>
    <w:rsid w:val="0035680E"/>
    <w:rsid w:val="00363117"/>
    <w:rsid w:val="00394ED6"/>
    <w:rsid w:val="003A34BC"/>
    <w:rsid w:val="003A493A"/>
    <w:rsid w:val="003A548D"/>
    <w:rsid w:val="003E603C"/>
    <w:rsid w:val="003F0B37"/>
    <w:rsid w:val="00403900"/>
    <w:rsid w:val="004074FC"/>
    <w:rsid w:val="00407533"/>
    <w:rsid w:val="00442DEF"/>
    <w:rsid w:val="0045771F"/>
    <w:rsid w:val="00460B73"/>
    <w:rsid w:val="00464692"/>
    <w:rsid w:val="004840A2"/>
    <w:rsid w:val="00493612"/>
    <w:rsid w:val="004C418D"/>
    <w:rsid w:val="004C786D"/>
    <w:rsid w:val="004D5295"/>
    <w:rsid w:val="004E4EC9"/>
    <w:rsid w:val="004F5FD8"/>
    <w:rsid w:val="00502CE2"/>
    <w:rsid w:val="005051A4"/>
    <w:rsid w:val="005064F3"/>
    <w:rsid w:val="0051165A"/>
    <w:rsid w:val="00550223"/>
    <w:rsid w:val="00562A34"/>
    <w:rsid w:val="005648E2"/>
    <w:rsid w:val="005764C6"/>
    <w:rsid w:val="00596C70"/>
    <w:rsid w:val="005C1042"/>
    <w:rsid w:val="005C3FD0"/>
    <w:rsid w:val="005D344D"/>
    <w:rsid w:val="005E3CB1"/>
    <w:rsid w:val="005F2E15"/>
    <w:rsid w:val="005F352B"/>
    <w:rsid w:val="006524E4"/>
    <w:rsid w:val="00657A47"/>
    <w:rsid w:val="00663018"/>
    <w:rsid w:val="006748FD"/>
    <w:rsid w:val="006810C5"/>
    <w:rsid w:val="00684D53"/>
    <w:rsid w:val="00686A63"/>
    <w:rsid w:val="00690769"/>
    <w:rsid w:val="006B2A14"/>
    <w:rsid w:val="006D1F72"/>
    <w:rsid w:val="006D2741"/>
    <w:rsid w:val="006E0A0D"/>
    <w:rsid w:val="006F605B"/>
    <w:rsid w:val="006F7108"/>
    <w:rsid w:val="006F7870"/>
    <w:rsid w:val="00700EC2"/>
    <w:rsid w:val="007247EB"/>
    <w:rsid w:val="007301E5"/>
    <w:rsid w:val="007471C4"/>
    <w:rsid w:val="00747E8B"/>
    <w:rsid w:val="00783AA5"/>
    <w:rsid w:val="00795803"/>
    <w:rsid w:val="007A5F12"/>
    <w:rsid w:val="007A5FCB"/>
    <w:rsid w:val="007C4120"/>
    <w:rsid w:val="00803730"/>
    <w:rsid w:val="00811F2F"/>
    <w:rsid w:val="00814E1A"/>
    <w:rsid w:val="00842ABE"/>
    <w:rsid w:val="008512E7"/>
    <w:rsid w:val="00855C16"/>
    <w:rsid w:val="00864917"/>
    <w:rsid w:val="0086534F"/>
    <w:rsid w:val="00870CCD"/>
    <w:rsid w:val="00874E1B"/>
    <w:rsid w:val="0087534D"/>
    <w:rsid w:val="00892F56"/>
    <w:rsid w:val="008D2F52"/>
    <w:rsid w:val="008D4E90"/>
    <w:rsid w:val="008E08AE"/>
    <w:rsid w:val="008F2ACD"/>
    <w:rsid w:val="008F6010"/>
    <w:rsid w:val="00903145"/>
    <w:rsid w:val="0093631B"/>
    <w:rsid w:val="009962CA"/>
    <w:rsid w:val="009972A7"/>
    <w:rsid w:val="009C3F36"/>
    <w:rsid w:val="009E0A27"/>
    <w:rsid w:val="009F6441"/>
    <w:rsid w:val="00A046BD"/>
    <w:rsid w:val="00A2393D"/>
    <w:rsid w:val="00A367F6"/>
    <w:rsid w:val="00A36D58"/>
    <w:rsid w:val="00A46147"/>
    <w:rsid w:val="00A817B2"/>
    <w:rsid w:val="00A84094"/>
    <w:rsid w:val="00A94210"/>
    <w:rsid w:val="00AD17D6"/>
    <w:rsid w:val="00AE0233"/>
    <w:rsid w:val="00AE2688"/>
    <w:rsid w:val="00B03205"/>
    <w:rsid w:val="00B16795"/>
    <w:rsid w:val="00B60D91"/>
    <w:rsid w:val="00B94080"/>
    <w:rsid w:val="00BB204A"/>
    <w:rsid w:val="00BD7AF8"/>
    <w:rsid w:val="00BE7C1D"/>
    <w:rsid w:val="00BF4AF1"/>
    <w:rsid w:val="00C00528"/>
    <w:rsid w:val="00C21962"/>
    <w:rsid w:val="00C25F33"/>
    <w:rsid w:val="00C627D2"/>
    <w:rsid w:val="00C645EC"/>
    <w:rsid w:val="00C6463A"/>
    <w:rsid w:val="00C9267C"/>
    <w:rsid w:val="00C96C3D"/>
    <w:rsid w:val="00CB15FB"/>
    <w:rsid w:val="00CB61A1"/>
    <w:rsid w:val="00CD194E"/>
    <w:rsid w:val="00CD3C63"/>
    <w:rsid w:val="00CE4AB8"/>
    <w:rsid w:val="00D22EB1"/>
    <w:rsid w:val="00D239CF"/>
    <w:rsid w:val="00D30DE7"/>
    <w:rsid w:val="00D31705"/>
    <w:rsid w:val="00D32930"/>
    <w:rsid w:val="00D45D17"/>
    <w:rsid w:val="00D45F23"/>
    <w:rsid w:val="00D50BCB"/>
    <w:rsid w:val="00D8447A"/>
    <w:rsid w:val="00D92E15"/>
    <w:rsid w:val="00DA1502"/>
    <w:rsid w:val="00DA7697"/>
    <w:rsid w:val="00DB399C"/>
    <w:rsid w:val="00DC3644"/>
    <w:rsid w:val="00DE6854"/>
    <w:rsid w:val="00DE6EF6"/>
    <w:rsid w:val="00E01E6F"/>
    <w:rsid w:val="00E12FC5"/>
    <w:rsid w:val="00E37A33"/>
    <w:rsid w:val="00E37E07"/>
    <w:rsid w:val="00E40845"/>
    <w:rsid w:val="00E457FD"/>
    <w:rsid w:val="00E47473"/>
    <w:rsid w:val="00E56C7D"/>
    <w:rsid w:val="00E63CFB"/>
    <w:rsid w:val="00E754D9"/>
    <w:rsid w:val="00E84F1D"/>
    <w:rsid w:val="00E95A8A"/>
    <w:rsid w:val="00EB5438"/>
    <w:rsid w:val="00EE27C6"/>
    <w:rsid w:val="00EE526E"/>
    <w:rsid w:val="00F0239C"/>
    <w:rsid w:val="00F11D9D"/>
    <w:rsid w:val="00F41474"/>
    <w:rsid w:val="00F46B30"/>
    <w:rsid w:val="00F47ABF"/>
    <w:rsid w:val="00F67A2B"/>
    <w:rsid w:val="00F84734"/>
    <w:rsid w:val="00FA6CE5"/>
    <w:rsid w:val="00FC2906"/>
    <w:rsid w:val="00FC5F9B"/>
    <w:rsid w:val="00FE35FB"/>
    <w:rsid w:val="00FF4CA9"/>
    <w:rsid w:val="00FF5AAE"/>
    <w:rsid w:val="08DF2F08"/>
    <w:rsid w:val="0CF04854"/>
    <w:rsid w:val="101B3873"/>
    <w:rsid w:val="1DA73AA1"/>
    <w:rsid w:val="258A3666"/>
    <w:rsid w:val="2E8242B8"/>
    <w:rsid w:val="32E1121A"/>
    <w:rsid w:val="3C0A612F"/>
    <w:rsid w:val="45602B2C"/>
    <w:rsid w:val="52732EC3"/>
    <w:rsid w:val="5E045C7A"/>
    <w:rsid w:val="6CBE69C8"/>
    <w:rsid w:val="76285A0A"/>
    <w:rsid w:val="76FB75C8"/>
    <w:rsid w:val="79EB0727"/>
    <w:rsid w:val="7A867087"/>
    <w:rsid w:val="7AD25661"/>
    <w:rsid w:val="7E6F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7"/>
    <w:qFormat/>
    <w:uiPriority w:val="0"/>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23"/>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qFormat/>
    <w:uiPriority w:val="0"/>
    <w:pPr>
      <w:keepNext/>
      <w:keepLines/>
      <w:spacing w:before="260" w:after="260" w:line="416" w:lineRule="auto"/>
      <w:outlineLvl w:val="2"/>
    </w:pPr>
    <w:rPr>
      <w:b/>
      <w:bCs/>
      <w:sz w:val="32"/>
      <w:szCs w:val="32"/>
    </w:rPr>
  </w:style>
  <w:style w:type="paragraph" w:styleId="5">
    <w:name w:val="heading 4"/>
    <w:basedOn w:val="1"/>
    <w:next w:val="1"/>
    <w:link w:val="31"/>
    <w:qFormat/>
    <w:uiPriority w:val="0"/>
    <w:pPr>
      <w:keepNext/>
      <w:keepLines/>
      <w:spacing w:before="280" w:after="290" w:line="376" w:lineRule="auto"/>
      <w:outlineLvl w:val="3"/>
    </w:pPr>
    <w:rPr>
      <w:rFonts w:ascii="Cambria" w:hAnsi="Cambria"/>
      <w:b/>
      <w:bCs/>
      <w:sz w:val="28"/>
      <w:szCs w:val="28"/>
    </w:rPr>
  </w:style>
  <w:style w:type="paragraph" w:styleId="6">
    <w:name w:val="heading 7"/>
    <w:basedOn w:val="1"/>
    <w:next w:val="1"/>
    <w:link w:val="26"/>
    <w:qFormat/>
    <w:uiPriority w:val="0"/>
    <w:pPr>
      <w:keepNext/>
      <w:keepLines/>
      <w:spacing w:before="240" w:after="64" w:line="320" w:lineRule="auto"/>
      <w:outlineLvl w:val="6"/>
    </w:pPr>
    <w:rPr>
      <w:b/>
      <w:bCs/>
      <w:sz w:val="24"/>
      <w:szCs w:val="24"/>
    </w:rPr>
  </w:style>
  <w:style w:type="paragraph" w:styleId="7">
    <w:name w:val="heading 8"/>
    <w:basedOn w:val="1"/>
    <w:next w:val="1"/>
    <w:link w:val="39"/>
    <w:qFormat/>
    <w:uiPriority w:val="0"/>
    <w:pPr>
      <w:keepNext/>
      <w:keepLines/>
      <w:spacing w:before="240" w:after="64" w:line="320" w:lineRule="auto"/>
      <w:outlineLvl w:val="7"/>
    </w:pPr>
    <w:rPr>
      <w:rFonts w:ascii="Cambria" w:hAnsi="Cambria"/>
      <w:sz w:val="24"/>
      <w:szCs w:val="24"/>
    </w:rPr>
  </w:style>
  <w:style w:type="paragraph" w:styleId="8">
    <w:name w:val="heading 9"/>
    <w:basedOn w:val="1"/>
    <w:next w:val="1"/>
    <w:link w:val="25"/>
    <w:qFormat/>
    <w:uiPriority w:val="0"/>
    <w:pPr>
      <w:keepNext/>
      <w:keepLines/>
      <w:spacing w:before="240" w:after="64" w:line="320" w:lineRule="auto"/>
      <w:outlineLvl w:val="8"/>
    </w:pPr>
    <w:rPr>
      <w:rFonts w:ascii="Cambria" w:hAnsi="Cambria"/>
      <w:szCs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33"/>
    <w:qFormat/>
    <w:uiPriority w:val="0"/>
    <w:pPr>
      <w:jc w:val="left"/>
    </w:pPr>
  </w:style>
  <w:style w:type="paragraph" w:styleId="10">
    <w:name w:val="Balloon Text"/>
    <w:basedOn w:val="1"/>
    <w:link w:val="24"/>
    <w:qFormat/>
    <w:uiPriority w:val="0"/>
    <w:rPr>
      <w:sz w:val="18"/>
      <w:szCs w:val="18"/>
    </w:rPr>
  </w:style>
  <w:style w:type="paragraph" w:styleId="11">
    <w:name w:val="footer"/>
    <w:basedOn w:val="1"/>
    <w:link w:val="32"/>
    <w:qFormat/>
    <w:uiPriority w:val="99"/>
    <w:pPr>
      <w:tabs>
        <w:tab w:val="center" w:pos="4153"/>
        <w:tab w:val="right" w:pos="8306"/>
      </w:tabs>
      <w:snapToGrid w:val="0"/>
      <w:jc w:val="left"/>
    </w:pPr>
    <w:rPr>
      <w:sz w:val="18"/>
      <w:szCs w:val="18"/>
    </w:rPr>
  </w:style>
  <w:style w:type="paragraph" w:styleId="12">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0"/>
    <w:qFormat/>
    <w:uiPriority w:val="0"/>
    <w:pPr>
      <w:spacing w:before="240" w:after="60" w:line="312" w:lineRule="auto"/>
      <w:jc w:val="center"/>
      <w:outlineLvl w:val="1"/>
    </w:pPr>
    <w:rPr>
      <w:rFonts w:ascii="Cambria" w:hAnsi="Cambria"/>
      <w:b/>
      <w:bCs/>
      <w:kern w:val="28"/>
      <w:sz w:val="32"/>
      <w:szCs w:val="32"/>
    </w:rPr>
  </w:style>
  <w:style w:type="paragraph" w:styleId="14">
    <w:name w:val="Normal (Web)"/>
    <w:basedOn w:val="1"/>
    <w:unhideWhenUsed/>
    <w:uiPriority w:val="99"/>
    <w:pPr>
      <w:widowControl/>
      <w:shd w:val="clear" w:color="auto" w:fill="FFFFFF"/>
      <w:spacing w:before="30" w:after="30" w:line="315" w:lineRule="atLeast"/>
      <w:jc w:val="left"/>
    </w:pPr>
    <w:rPr>
      <w:rFonts w:ascii="宋体" w:hAnsi="宋体" w:cs="宋体"/>
      <w:kern w:val="0"/>
      <w:sz w:val="18"/>
      <w:szCs w:val="18"/>
    </w:rPr>
  </w:style>
  <w:style w:type="paragraph" w:styleId="15">
    <w:name w:val="Title"/>
    <w:basedOn w:val="1"/>
    <w:next w:val="1"/>
    <w:link w:val="20"/>
    <w:qFormat/>
    <w:uiPriority w:val="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Hyperlink"/>
    <w:qFormat/>
    <w:uiPriority w:val="0"/>
    <w:rPr>
      <w:color w:val="0000FF"/>
      <w:u w:val="single"/>
    </w:rPr>
  </w:style>
  <w:style w:type="character" w:customStyle="1" w:styleId="20">
    <w:name w:val="标题 Char"/>
    <w:link w:val="15"/>
    <w:qFormat/>
    <w:uiPriority w:val="0"/>
    <w:rPr>
      <w:rFonts w:ascii="Cambria" w:hAnsi="Cambria" w:eastAsia="宋体" w:cs="Times New Roman"/>
      <w:b/>
      <w:bCs/>
      <w:sz w:val="32"/>
      <w:szCs w:val="32"/>
    </w:rPr>
  </w:style>
  <w:style w:type="character" w:customStyle="1" w:styleId="21">
    <w:name w:val="页眉 Char"/>
    <w:link w:val="12"/>
    <w:qFormat/>
    <w:uiPriority w:val="0"/>
    <w:rPr>
      <w:sz w:val="18"/>
      <w:szCs w:val="18"/>
    </w:rPr>
  </w:style>
  <w:style w:type="character" w:customStyle="1" w:styleId="22">
    <w:name w:val="descr_title"/>
    <w:basedOn w:val="17"/>
    <w:qFormat/>
    <w:uiPriority w:val="0"/>
  </w:style>
  <w:style w:type="character" w:customStyle="1" w:styleId="23">
    <w:name w:val="标题 2 Char"/>
    <w:link w:val="3"/>
    <w:qFormat/>
    <w:uiPriority w:val="0"/>
    <w:rPr>
      <w:rFonts w:ascii="Cambria" w:hAnsi="Cambria" w:eastAsia="宋体"/>
      <w:b/>
      <w:bCs/>
      <w:sz w:val="32"/>
      <w:szCs w:val="32"/>
    </w:rPr>
  </w:style>
  <w:style w:type="character" w:customStyle="1" w:styleId="24">
    <w:name w:val="批注框文本 Char"/>
    <w:link w:val="10"/>
    <w:qFormat/>
    <w:uiPriority w:val="0"/>
    <w:rPr>
      <w:sz w:val="18"/>
      <w:szCs w:val="18"/>
    </w:rPr>
  </w:style>
  <w:style w:type="character" w:customStyle="1" w:styleId="25">
    <w:name w:val="标题 9 Char"/>
    <w:link w:val="8"/>
    <w:qFormat/>
    <w:uiPriority w:val="0"/>
    <w:rPr>
      <w:rFonts w:ascii="Cambria" w:hAnsi="Cambria" w:eastAsia="宋体"/>
      <w:szCs w:val="21"/>
    </w:rPr>
  </w:style>
  <w:style w:type="character" w:customStyle="1" w:styleId="26">
    <w:name w:val="标题 7 Char"/>
    <w:link w:val="6"/>
    <w:qFormat/>
    <w:uiPriority w:val="0"/>
    <w:rPr>
      <w:rFonts w:ascii="Times New Roman" w:hAnsi="Times New Roman" w:eastAsia="宋体" w:cs="Times New Roman"/>
      <w:b/>
      <w:bCs/>
      <w:sz w:val="24"/>
      <w:szCs w:val="24"/>
    </w:rPr>
  </w:style>
  <w:style w:type="character" w:customStyle="1" w:styleId="27">
    <w:name w:val="正文文本 2 Char"/>
    <w:link w:val="28"/>
    <w:qFormat/>
    <w:uiPriority w:val="0"/>
    <w:rPr>
      <w:rFonts w:ascii="Times New Roman" w:hAnsi="Times New Roman" w:eastAsia="宋体" w:cs="Times New Roman"/>
      <w:szCs w:val="20"/>
      <w:u w:val="single"/>
    </w:rPr>
  </w:style>
  <w:style w:type="paragraph" w:customStyle="1" w:styleId="28">
    <w:name w:val="正文文本 21"/>
    <w:basedOn w:val="1"/>
    <w:link w:val="27"/>
    <w:qFormat/>
    <w:uiPriority w:val="0"/>
    <w:rPr>
      <w:u w:val="single"/>
    </w:rPr>
  </w:style>
  <w:style w:type="character" w:customStyle="1" w:styleId="29">
    <w:name w:val="标题 3 Char"/>
    <w:link w:val="4"/>
    <w:qFormat/>
    <w:uiPriority w:val="0"/>
    <w:rPr>
      <w:rFonts w:ascii="Times New Roman" w:hAnsi="Times New Roman" w:eastAsia="宋体" w:cs="Times New Roman"/>
      <w:b/>
      <w:bCs/>
      <w:sz w:val="32"/>
      <w:szCs w:val="32"/>
    </w:rPr>
  </w:style>
  <w:style w:type="character" w:customStyle="1" w:styleId="30">
    <w:name w:val="副标题 Char"/>
    <w:link w:val="13"/>
    <w:qFormat/>
    <w:uiPriority w:val="0"/>
    <w:rPr>
      <w:rFonts w:ascii="Cambria" w:hAnsi="Cambria" w:eastAsia="宋体"/>
      <w:b/>
      <w:bCs/>
      <w:kern w:val="28"/>
      <w:sz w:val="32"/>
      <w:szCs w:val="32"/>
    </w:rPr>
  </w:style>
  <w:style w:type="character" w:customStyle="1" w:styleId="31">
    <w:name w:val="标题 4 Char"/>
    <w:link w:val="5"/>
    <w:qFormat/>
    <w:uiPriority w:val="0"/>
    <w:rPr>
      <w:rFonts w:ascii="Cambria" w:hAnsi="Cambria" w:eastAsia="宋体"/>
      <w:b/>
      <w:bCs/>
      <w:sz w:val="28"/>
      <w:szCs w:val="28"/>
    </w:rPr>
  </w:style>
  <w:style w:type="character" w:customStyle="1" w:styleId="32">
    <w:name w:val="页脚 Char"/>
    <w:link w:val="11"/>
    <w:qFormat/>
    <w:uiPriority w:val="99"/>
    <w:rPr>
      <w:sz w:val="18"/>
      <w:szCs w:val="18"/>
    </w:rPr>
  </w:style>
  <w:style w:type="character" w:customStyle="1" w:styleId="33">
    <w:name w:val="正文文本 Char"/>
    <w:link w:val="9"/>
    <w:qFormat/>
    <w:uiPriority w:val="0"/>
    <w:rPr>
      <w:rFonts w:ascii="Times New Roman" w:hAnsi="Times New Roman" w:eastAsia="宋体" w:cs="Times New Roman"/>
      <w:szCs w:val="20"/>
    </w:rPr>
  </w:style>
  <w:style w:type="character" w:customStyle="1" w:styleId="34">
    <w:name w:val="city"/>
    <w:basedOn w:val="17"/>
    <w:qFormat/>
    <w:uiPriority w:val="0"/>
  </w:style>
  <w:style w:type="character" w:customStyle="1" w:styleId="35">
    <w:name w:val="apple-converted-space"/>
    <w:basedOn w:val="17"/>
    <w:qFormat/>
    <w:uiPriority w:val="0"/>
  </w:style>
  <w:style w:type="character" w:customStyle="1" w:styleId="36">
    <w:name w:val="publicationdate"/>
    <w:basedOn w:val="17"/>
    <w:qFormat/>
    <w:uiPriority w:val="0"/>
  </w:style>
  <w:style w:type="character" w:customStyle="1" w:styleId="37">
    <w:name w:val="标题 1 Char"/>
    <w:link w:val="2"/>
    <w:qFormat/>
    <w:uiPriority w:val="0"/>
    <w:rPr>
      <w:rFonts w:ascii="宋体" w:hAnsi="宋体" w:eastAsia="宋体" w:cs="宋体"/>
      <w:b/>
      <w:bCs/>
      <w:kern w:val="36"/>
      <w:sz w:val="48"/>
      <w:szCs w:val="48"/>
    </w:rPr>
  </w:style>
  <w:style w:type="character" w:customStyle="1" w:styleId="38">
    <w:name w:val="jobtype"/>
    <w:basedOn w:val="17"/>
    <w:qFormat/>
    <w:uiPriority w:val="0"/>
  </w:style>
  <w:style w:type="character" w:customStyle="1" w:styleId="39">
    <w:name w:val="标题 8 Char"/>
    <w:link w:val="7"/>
    <w:uiPriority w:val="0"/>
    <w:rPr>
      <w:rFonts w:ascii="Cambria" w:hAnsi="Cambria" w:eastAsia="宋体"/>
      <w:sz w:val="24"/>
      <w:szCs w:val="24"/>
    </w:rPr>
  </w:style>
  <w:style w:type="paragraph" w:customStyle="1" w:styleId="40">
    <w:name w:val="th"/>
    <w:basedOn w:val="1"/>
    <w:qFormat/>
    <w:uiPriority w:val="0"/>
    <w:pPr>
      <w:widowControl/>
      <w:jc w:val="center"/>
    </w:pPr>
    <w:rPr>
      <w:rFonts w:ascii="宋体" w:hAnsi="宋体" w:cs="宋体"/>
      <w:b/>
      <w:bCs/>
      <w:color w:val="000000"/>
      <w:kern w:val="0"/>
      <w:sz w:val="24"/>
      <w:szCs w:val="24"/>
    </w:rPr>
  </w:style>
  <w:style w:type="paragraph" w:customStyle="1" w:styleId="41">
    <w:name w:val="列出段落1"/>
    <w:basedOn w:val="1"/>
    <w:qFormat/>
    <w:uiPriority w:val="0"/>
    <w:pPr>
      <w:ind w:firstLine="420" w:firstLineChars="200"/>
    </w:pPr>
  </w:style>
  <w:style w:type="paragraph" w:customStyle="1" w:styleId="42">
    <w:name w:val="job_divers"/>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3">
    <w:name w:val="普通(网站)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4">
    <w:name w:val="Job Title"/>
    <w:next w:val="1"/>
    <w:qFormat/>
    <w:uiPriority w:val="0"/>
    <w:pPr>
      <w:spacing w:after="40" w:line="220" w:lineRule="atLeast"/>
    </w:pPr>
    <w:rPr>
      <w:rFonts w:ascii="Arial" w:hAnsi="Arial" w:eastAsia="宋体" w:cs="Times New Roman"/>
      <w:b/>
      <w:spacing w:val="-10"/>
      <w:lang w:val="en-US" w:eastAsia="zh-CN" w:bidi="ar-SA"/>
    </w:rPr>
  </w:style>
  <w:style w:type="paragraph" w:customStyle="1" w:styleId="45">
    <w:name w:val="descr"/>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Formated%20Chinese%20C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Formated Chinese CV</Template>
  <Company>Microsoft</Company>
  <Pages>9</Pages>
  <Words>1120</Words>
  <Characters>6389</Characters>
  <Lines>53</Lines>
  <Paragraphs>14</Paragraphs>
  <TotalTime>88</TotalTime>
  <ScaleCrop>false</ScaleCrop>
  <LinksUpToDate>false</LinksUpToDate>
  <CharactersWithSpaces>7495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2021-08-11T11:53:00Z</dcterms:created>
  <dc:creator>Johnson Shi</dc:creator>
  <cp:lastModifiedBy>在江湖和庙堂之间</cp:lastModifiedBy>
  <cp:lastPrinted>2013-05-07T06:05:00Z</cp:lastPrinted>
  <dcterms:modified xsi:type="dcterms:W3CDTF">2022-03-08T01:21:54Z</dcterms:modified>
  <dc:title>微软用户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F46E2A2200BC4AC8888955EB83F63B37</vt:lpwstr>
  </property>
</Properties>
</file>