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B2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  <w:spacing w:before="240" w:after="60"/>
            </w:pPr>
          </w:p>
          <w:p/>
          <w:p>
            <w:pPr>
              <w:jc w:val="left"/>
              <w:spacing w:before="0" w:after="60"/>
            </w:pPr>
            <w:r>
              <w:rPr>
                <w:rFonts w:ascii="Arial" w:hAnsi="Arial"/>
                <w:b/>
                <w:color w:val="7C3AED"/>
                <w:sz w:val="18"/>
              </w:rPr>
              <w:t>⚡  SIDELINE STUDIO</w:t>
            </w:r>
          </w:p>
          <w:p>
            <w:pPr>
              <w:jc w:val="left"/>
              <w:spacing w:before="0" w:after="100"/>
            </w:pPr>
            <w:r>
              <w:rPr>
                <w:rFonts w:ascii="Arial" w:hAnsi="Arial"/>
                <w:b/>
                <w:color w:val="FFFFFF"/>
                <w:sz w:val="56"/>
              </w:rPr>
              <w:t>Technical Documentation</w:t>
            </w:r>
          </w:p>
          <w:p>
            <w:pPr>
              <w:jc w:val="left"/>
              <w:spacing w:before="0" w:after="200"/>
            </w:pPr>
            <w:r>
              <w:rPr>
                <w:rFonts w:ascii="Arial" w:hAnsi="Arial"/>
                <w:color w:val="BBB0DD"/>
                <w:sz w:val="20"/>
              </w:rPr>
              <w:t>Architecture · Workflow · Tech Stack · Improvements</w:t>
            </w:r>
          </w:p>
          <w:p>
            <w:pPr>
              <w:jc w:val="left"/>
              <w:spacing w:before="0" w:after="240"/>
            </w:pPr>
            <w:r>
              <w:rPr>
                <w:rFonts w:ascii="Arial" w:hAnsi="Arial"/>
                <w:color w:val="8880AA"/>
                <w:sz w:val="17"/>
              </w:rPr>
              <w:t>Version 0.1.0   ·   March 2026   ·   Next.js 16 · React 19 · TypeScript · Supabase</w:t>
            </w:r>
          </w:p>
        </w:tc>
      </w:tr>
    </w:tbl>
    <w:p/>
    <w:p>
      <w:pPr>
        <w:pStyle w:val="Heading1"/>
        <w:shd w:val="clear" w:color="auto" w:fill="7C3AED"/>
        <w:ind w:left="180"/>
        <w:spacing w:before="220" w:after="80"/>
      </w:pPr>
      <w:r>
        <w:rPr>
          <w:rFonts w:ascii="Arial" w:hAnsi="Arial"/>
          <w:color w:val="FFFFFF"/>
        </w:rPr>
        <w:t>1.  Project Overview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What is Sideline Studio?</w:t>
      </w:r>
    </w:p>
    <w:p>
      <w:pPr>
        <w:spacing w:before="0" w:after="100"/>
      </w:pPr>
      <w:r>
        <w:t>Sideline Studio is a web application that lets school and collegiate athletic programs generate, publish, and react to AI-powered game-day graphic assets — in under 30 seconds. The app has three distinct portals, each tailored to a different user role inside a sports program.</w:t>
      </w:r>
    </w:p>
    <w:p>
      <w:pPr>
        <w:spacing w:before="0" w:after="100"/>
      </w:pPr>
      <w:r>
        <w:t>The project is currently in active development (v0.1.0). The frontend UI is fully built; AI generation is simulated with a placeholder flow that will be wired to the Anthropic API.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Core Value Proposition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Designers can fill in a short form and receive a styled graphic (game-day hype, final score card, event poster, highlight graphic) without touching design software.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Athletes can review published assets and provide likes as feedback, giving designers a direct approval signal.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Students and fans see a live feed of published assets, final scores, and game updates for their school.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Key Metrics Displayed on Landing Page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6048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Generation time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&lt; 30 seconds per asset (target SLA)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User portals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3 — Designer, Athlete, Student/Fan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AI powered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Anthropic claude API (planned)</w:t>
            </w:r>
          </w:p>
        </w:tc>
      </w:tr>
    </w:tbl>
    <w:p/>
    <w:p>
      <w:pPr>
        <w:pStyle w:val="Heading1"/>
        <w:shd w:val="clear" w:color="auto" w:fill="7C3AED"/>
        <w:ind w:left="180"/>
        <w:spacing w:before="220" w:after="80"/>
      </w:pPr>
      <w:r>
        <w:rPr>
          <w:rFonts w:ascii="Arial" w:hAnsi="Arial"/>
          <w:color w:val="FFFFFF"/>
        </w:rPr>
        <w:t>2.  Tech Stack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Frontend Framework</w:t>
      </w:r>
    </w:p>
    <w:p>
      <w:pPr>
        <w:spacing w:before="0" w:after="100"/>
      </w:pPr>
      <w:r>
        <w:t>The app uses Next.js 16.1.6 with the App Router (introduced in Next.js 13). This means all routing lives in the /src/app directory using the file-based convention. Each folder can contain a page.tsx (UI), layout.tsx (shared wrapper), route.ts (API), or loading.tsx / error.tsx (async states).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EBFF"/>
            <w:tcBorders>
              <w:left w:val="single" w:sz="12" w:space="0" w:color="7C3AED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  <w:spacing w:before="80" w:after="20"/>
            </w:pPr>
            <w:r>
              <w:rPr>
                <w:rFonts w:ascii="Arial" w:hAnsi="Arial"/>
                <w:b/>
                <w:color w:val="7C3AED"/>
                <w:sz w:val="16"/>
              </w:rPr>
              <w:t>NPM Scripts (package.json)</w:t>
            </w:r>
          </w:p>
          <w:p>
            <w:pPr>
              <w:jc w:val="left"/>
              <w:spacing w:before="60" w:after="80"/>
            </w:pPr>
            <w:r>
              <w:rPr>
                <w:rFonts w:ascii="Courier New" w:hAnsi="Courier New"/>
                <w:color w:val="3B1F6E"/>
                <w:sz w:val="18"/>
              </w:rPr>
              <w:t>next dev          # local dev server (http://localhost:3000)</w:t>
              <w:br/>
              <w:t>next build        # production build</w:t>
              <w:br/>
              <w:t>next start        # serve production build</w:t>
            </w:r>
          </w:p>
        </w:tc>
      </w:tr>
    </w:tbl>
    <w:p/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Full Dependency Reference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6048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next 16.1.6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Core framework — App Router, SSR, image optimisation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react 19.2.3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UI rendering library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react-dom 19.2.3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DOM bindings for React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typescript ^5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Typed superset of JavaScript used throughout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tailwindcss ^4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Utility-first CSS; v4 uses PostCSS, no tailwind.config needed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@supabase/supabase-js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Supabase client for browser and server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@supabase/ssr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Cookie-based Supabase auth helpers for Next.js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@anthropic-ai/sdk ^0.78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Anthropic claude AI client (generation — currently stubbed)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@prisma/client ^7.5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Type-safe ORM for database access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prisma ^7.5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Prisma CLI (migrations, schema generation)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@tanstack/react-query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Server-state management, caching, and background refetch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zustand ^5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Lightweight global client state management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next-auth ^4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OAuth / session handling (partially integrated)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resend ^6.9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Transactional email (welcome mails, notifications)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zod ^4.3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Schema validation for forms and API payloads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lucide-react ^0.577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Icon library — consistent SVG icons throughout the UI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shadcn / radix-ui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Accessible headless component primitives (Button, Dialog, Tabs…)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class-variance-authority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Variant-based className builder used by shadcn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tailwind-merge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Merges Tailwind classes without conflicts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react-dropzone ^15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File drag-and-drop (wired for image/logo uploads)</w:t>
            </w:r>
          </w:p>
        </w:tc>
      </w:tr>
    </w:tbl>
    <w:p/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Dev-only Dependencies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6048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eslint ^9 + eslint-config-next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Linting — enforces Next.js best practices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@tailwindcss/postcss ^4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Processes Tailwind via PostCSS pipeline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babel-plugin-react-compiler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Experimental React compiler (1.0.0) for auto-memoisation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@types/node / react / react-dom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TypeScript type declarations</w:t>
            </w:r>
          </w:p>
        </w:tc>
      </w:tr>
    </w:tbl>
    <w:p/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Backend Services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6048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Supabase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Postgres database, row-level security, Auth (JWT), Realtime (planned)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Prisma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ORM layer on top of Supabase Postgres (schema-first workflow)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Anthropic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claude models for AI image-prompt generation (integration pending)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Resend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Email delivery for confirmations and notifications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Vercel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Recommended deployment target (zero-config Next.js)</w:t>
            </w:r>
          </w:p>
        </w:tc>
      </w:tr>
    </w:tbl>
    <w:p/>
    <w:p>
      <w:pPr>
        <w:pStyle w:val="Heading1"/>
        <w:shd w:val="clear" w:color="auto" w:fill="7C3AED"/>
        <w:ind w:left="180"/>
        <w:spacing w:before="220" w:after="80"/>
      </w:pPr>
      <w:r>
        <w:rPr>
          <w:rFonts w:ascii="Arial" w:hAnsi="Arial"/>
          <w:color w:val="FFFFFF"/>
        </w:rPr>
        <w:t>3.  Project Structure</w:t>
      </w:r>
    </w:p>
    <w:p>
      <w:pPr>
        <w:spacing w:before="0" w:after="100"/>
      </w:pPr>
      <w:r>
        <w:t>The repository follows the Next.js App Router convention. All application code lives inside /src. Static assets go to /public. Config files sit at the root.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EBFF"/>
            <w:tcBorders>
              <w:left w:val="single" w:sz="12" w:space="0" w:color="7C3AED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  <w:spacing w:before="80" w:after="20"/>
            </w:pPr>
            <w:r>
              <w:rPr>
                <w:rFonts w:ascii="Arial" w:hAnsi="Arial"/>
                <w:b/>
                <w:color w:val="7C3AED"/>
                <w:sz w:val="16"/>
              </w:rPr>
              <w:t>Directory Tree</w:t>
            </w:r>
          </w:p>
          <w:p>
            <w:pPr>
              <w:jc w:val="left"/>
              <w:spacing w:before="60" w:after="80"/>
            </w:pPr>
            <w:r>
              <w:rPr>
                <w:rFonts w:ascii="Courier New" w:hAnsi="Courier New"/>
                <w:color w:val="3B1F6E"/>
                <w:sz w:val="18"/>
              </w:rPr>
              <w:t>sideline/</w:t>
              <w:br/>
              <w:t>├── src/</w:t>
              <w:br/>
              <w:t>│   ├── app/                     # Next.js App Router pages</w:t>
              <w:br/>
              <w:t>│   │   ├── page.tsx             # Landing page ( / )</w:t>
              <w:br/>
              <w:t>│   │   ├── layout.tsx           # Root HTML shell + providers</w:t>
              <w:br/>
              <w:t>│   │   ├── globals.css          # Global styles, CSS variables, animations</w:t>
              <w:br/>
              <w:t>│   │   ├── auth/</w:t>
              <w:br/>
              <w:t>│   │   │   ├── page.tsx         # Sign in / Sign up form</w:t>
              <w:br/>
              <w:t>│   │   │   └── callback/</w:t>
              <w:br/>
              <w:t>│   │   │       └── route.ts     # Supabase auth callback handler</w:t>
              <w:br/>
              <w:t>│   │   ├── designer/</w:t>
              <w:br/>
              <w:t>│   │   │   ├── page.tsx         # Designer dashboard</w:t>
              <w:br/>
              <w:t>│   │   │   └── create/</w:t>
              <w:br/>
              <w:t>│   │   │       └── page.tsx     # Asset generation form + preview</w:t>
              <w:br/>
              <w:t>│   │   ├── athlete/</w:t>
              <w:br/>
              <w:t>│   │   │   └── page.tsx         # Athlete portal — review &amp; like assets</w:t>
              <w:br/>
              <w:t>│   │   └── feed/</w:t>
              <w:br/>
              <w:t>│   │       └── page.tsx         # Student/fan live feed</w:t>
              <w:br/>
              <w:t>│   ├── components/</w:t>
              <w:br/>
              <w:t>│   │   ├── brand/</w:t>
              <w:br/>
              <w:t>│   │   │   └── logo.tsx         # Sideline wordmark component</w:t>
              <w:br/>
              <w:t>│   │   ├── designer/</w:t>
              <w:br/>
              <w:t>│   │   │   └── asset-card.tsx   # Reusable asset card (3 variants)</w:t>
              <w:br/>
              <w:t>│   │   ├── layout/</w:t>
              <w:br/>
              <w:t>│   │   │   └── navbar.tsx       # Fixed top nav bar (role-aware)</w:t>
              <w:br/>
              <w:t>│   │   └── ui/                  # shadcn/ui primitives</w:t>
              <w:br/>
              <w:t>│   │       ├── avatar.tsx</w:t>
              <w:br/>
              <w:t>│   │       ├── badge.tsx</w:t>
              <w:br/>
              <w:t>│   │       ├── button.tsx</w:t>
              <w:br/>
              <w:t>│   │       ├── card.tsx</w:t>
              <w:br/>
              <w:t>│   │       ├── dialog.tsx</w:t>
              <w:br/>
              <w:t>│   │       ├── input.tsx</w:t>
              <w:br/>
              <w:t>│   │       ├── tabs.tsx</w:t>
              <w:br/>
              <w:t>│   │       └── textarea.tsx</w:t>
              <w:br/>
              <w:t>│   ├── lib/</w:t>
              <w:br/>
              <w:t>│   │   ├── mock-data.ts         # Seed assets + type definitions</w:t>
              <w:br/>
              <w:t>│   │   ├── types.ts             # Shared TypeScript types (Role, Profile, Database)</w:t>
              <w:br/>
              <w:t>│   │   ├── utils.ts             # cn() helper (clsx + tailwind-merge)</w:t>
              <w:br/>
              <w:t>│   │   └── supabase/</w:t>
              <w:br/>
              <w:t>│   │       ├── client.ts        # Browser Supabase client</w:t>
              <w:br/>
              <w:t>│   │       └── server.ts        # Server-side Supabase client (SSR)</w:t>
              <w:br/>
              <w:t>│   └── proxy.ts                 # (placeholder for edge proxy logic)</w:t>
              <w:br/>
              <w:t>├── public/                      # Static files served at /</w:t>
              <w:br/>
              <w:t>├── supabase-schema.sql          # SQL to set up database tables + RLS</w:t>
              <w:br/>
              <w:t>├── next.config.ts               # Next.js configuration</w:t>
              <w:br/>
              <w:t>├── tailwind.config / postcss    # Tailwind v4 PostCSS config</w:t>
              <w:br/>
              <w:t>├── tsconfig.json                # TypeScript compiler settings</w:t>
              <w:br/>
              <w:t>└── package.json                 # Dependencies and scripts</w:t>
            </w:r>
          </w:p>
        </w:tc>
      </w:tr>
    </w:tbl>
    <w:p/>
    <w:p>
      <w:pPr>
        <w:pStyle w:val="Heading1"/>
        <w:shd w:val="clear" w:color="auto" w:fill="7C3AED"/>
        <w:ind w:left="180"/>
        <w:spacing w:before="220" w:after="80"/>
      </w:pPr>
      <w:r>
        <w:rPr>
          <w:rFonts w:ascii="Arial" w:hAnsi="Arial"/>
          <w:color w:val="FFFFFF"/>
        </w:rPr>
        <w:t>4.  User Roles &amp; Auth Flow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Role Model</w:t>
      </w:r>
    </w:p>
    <w:p>
      <w:pPr>
        <w:spacing w:before="0" w:after="100"/>
      </w:pPr>
      <w:r>
        <w:t>Every user has exactly one role stored in the Supabase profiles table. The role determines which portal the user is redirected to after login.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60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Redirect Route</w:t>
            </w:r>
          </w:p>
        </w:tc>
        <w:tc>
          <w:tcPr>
            <w:tcW w:type="dxa" w:w="3168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Stored In</w:t>
            </w:r>
          </w:p>
        </w:tc>
      </w:tr>
      <w:tr>
        <w:tc>
          <w:tcPr>
            <w:tcW w:type="dxa" w:w="288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designer</w:t>
            </w:r>
          </w:p>
        </w:tc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/designer</w:t>
            </w:r>
          </w:p>
        </w:tc>
        <w:tc>
          <w:tcPr>
            <w:tcW w:type="dxa" w:w="316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Supabase profiles + Row Level Security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athlete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/athlete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Supabase profiles + Row Level Security</w:t>
            </w:r>
          </w:p>
        </w:tc>
      </w:tr>
      <w:tr>
        <w:tc>
          <w:tcPr>
            <w:tcW w:type="dxa" w:w="288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student</w:t>
            </w:r>
          </w:p>
        </w:tc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/feed</w:t>
            </w:r>
          </w:p>
        </w:tc>
        <w:tc>
          <w:tcPr>
            <w:tcW w:type="dxa" w:w="316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Supabase profiles + Row Level Security</w:t>
            </w:r>
          </w:p>
        </w:tc>
      </w:tr>
    </w:tbl>
    <w:p/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Sign-Up Flow (step by step)</w:t>
      </w:r>
    </w:p>
    <w:p>
      <w:pPr>
        <w:pStyle w:val="ListNumber"/>
        <w:ind w:left="360" w:hanging="288"/>
        <w:spacing w:before="0" w:after="50"/>
      </w:pPr>
      <w:r>
        <w:rPr>
          <w:rFonts w:ascii="Arial" w:hAnsi="Arial"/>
          <w:sz w:val="21"/>
        </w:rPr>
        <w:t>User visits the landing page (/) and chooses a portal card — this sets the ?role= query param.</w:t>
      </w:r>
    </w:p>
    <w:p>
      <w:pPr>
        <w:pStyle w:val="ListNumber"/>
        <w:ind w:left="360" w:hanging="288"/>
        <w:spacing w:before="0" w:after="50"/>
      </w:pPr>
      <w:r>
        <w:rPr>
          <w:rFonts w:ascii="Arial" w:hAnsi="Arial"/>
          <w:sz w:val="21"/>
        </w:rPr>
        <w:t>The auth page (/auth) reads the role from the URL and pre-selects the role pill in the form.</w:t>
      </w:r>
    </w:p>
    <w:p>
      <w:pPr>
        <w:pStyle w:val="ListNumber"/>
        <w:ind w:left="360" w:hanging="288"/>
        <w:spacing w:before="0" w:after="50"/>
      </w:pPr>
      <w:r>
        <w:rPr>
          <w:rFonts w:ascii="Arial" w:hAnsi="Arial"/>
          <w:sz w:val="21"/>
        </w:rPr>
        <w:t>On submit, supabase.auth.signUp() is called with the user's email, password, and metadata (role, full_name).</w:t>
      </w:r>
    </w:p>
    <w:p>
      <w:pPr>
        <w:pStyle w:val="ListNumber"/>
        <w:ind w:left="360" w:hanging="288"/>
        <w:spacing w:before="0" w:after="50"/>
      </w:pPr>
      <w:r>
        <w:rPr>
          <w:rFonts w:ascii="Arial" w:hAnsi="Arial"/>
          <w:sz w:val="21"/>
        </w:rPr>
        <w:t>Supabase sends a confirmation email. When the user clicks it, they are redirected to /auth/callback.</w:t>
      </w:r>
    </w:p>
    <w:p>
      <w:pPr>
        <w:pStyle w:val="ListNumber"/>
        <w:ind w:left="360" w:hanging="288"/>
        <w:spacing w:before="0" w:after="50"/>
      </w:pPr>
      <w:r>
        <w:rPr>
          <w:rFonts w:ascii="Arial" w:hAnsi="Arial"/>
          <w:sz w:val="21"/>
        </w:rPr>
        <w:t>The route handler in /auth/callback exchanges the code for a session and sets the cookie via @supabase/ssr.</w:t>
      </w:r>
    </w:p>
    <w:p>
      <w:pPr>
        <w:pStyle w:val="ListNumber"/>
        <w:ind w:left="360" w:hanging="288"/>
        <w:spacing w:before="0" w:after="50"/>
      </w:pPr>
      <w:r>
        <w:rPr>
          <w:rFonts w:ascii="Arial" w:hAnsi="Arial"/>
          <w:sz w:val="21"/>
        </w:rPr>
        <w:t>A Postgres trigger (handle_new_user) automatically fires on INSERT to auth.users, creating a row in the profiles table with the role from raw_user_meta_data.</w:t>
      </w:r>
    </w:p>
    <w:p>
      <w:pPr>
        <w:pStyle w:val="ListNumber"/>
        <w:ind w:left="360" w:hanging="288"/>
        <w:spacing w:before="0" w:after="50"/>
      </w:pPr>
      <w:r>
        <w:rPr>
          <w:rFonts w:ascii="Arial" w:hAnsi="Arial"/>
          <w:sz w:val="21"/>
        </w:rPr>
        <w:t>On subsequent sign-ins, the app reads the profile row to resolve the correct redirect route.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Auth Implementation Files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EBFF"/>
            <w:tcBorders>
              <w:left w:val="single" w:sz="12" w:space="0" w:color="7C3AED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  <w:spacing w:before="80" w:after="20"/>
            </w:pPr>
            <w:r>
              <w:rPr>
                <w:rFonts w:ascii="Arial" w:hAnsi="Arial"/>
                <w:b/>
                <w:color w:val="7C3AED"/>
                <w:sz w:val="16"/>
              </w:rPr>
              <w:t>Supabase Client Helpers</w:t>
            </w:r>
          </w:p>
          <w:p>
            <w:pPr>
              <w:jc w:val="left"/>
              <w:spacing w:before="60" w:after="80"/>
            </w:pPr>
            <w:r>
              <w:rPr>
                <w:rFonts w:ascii="Courier New" w:hAnsi="Courier New"/>
                <w:color w:val="3B1F6E"/>
                <w:sz w:val="18"/>
              </w:rPr>
              <w:t>// src/lib/supabase/client.ts  — used in Client Components</w:t>
              <w:br/>
              <w:t>import { createBrowserClient } from '@supabase/ssr';</w:t>
              <w:br/>
              <w:t>export const createClient = () =&gt;</w:t>
              <w:br/>
              <w:t xml:space="preserve">  createBrowserClient(SUPABASE_URL, SUPABASE_ANON_KEY);</w:t>
              <w:br/>
              <w:br/>
              <w:t>// src/lib/supabase/server.ts  — used in Server Components / Route Handlers</w:t>
              <w:br/>
              <w:t>import { createServerClient } from '@supabase/ssr';</w:t>
              <w:br/>
              <w:t>// reads cookies from Next.js cookies() API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  <w:tcBorders>
              <w:left w:val="single" w:sz="16" w:space="0" w:color="059669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20"/>
            </w:pPr>
            <w:r>
              <w:rPr>
                <w:rFonts w:ascii="Arial" w:hAnsi="Arial"/>
                <w:b/>
                <w:color w:val="059669"/>
                <w:sz w:val="18"/>
              </w:rPr>
              <w:t>✅  Tip</w:t>
            </w:r>
          </w:p>
          <w:p>
            <w:pPr>
              <w:spacing w:before="0" w:after="80"/>
            </w:pPr>
            <w:r>
              <w:rPr>
                <w:rFonts w:ascii="Arial" w:hAnsi="Arial"/>
                <w:color w:val="111827"/>
                <w:sz w:val="20"/>
              </w:rPr>
              <w:t>For local development, disable Supabase email confirmation:</w:t>
              <w:br/>
              <w:t>Dashboard -&gt; Authentication -&gt; Settings -&gt; 'Enable email confirmations' -&gt; OFF.</w:t>
              <w:br/>
              <w:t>This allows instant login without running an SMTP server.</w:t>
            </w:r>
          </w:p>
        </w:tc>
      </w:tr>
    </w:tbl>
    <w:p/>
    <w:p>
      <w:pPr>
        <w:pStyle w:val="Heading1"/>
        <w:shd w:val="clear" w:color="auto" w:fill="7C3AED"/>
        <w:ind w:left="180"/>
        <w:spacing w:before="220" w:after="80"/>
      </w:pPr>
      <w:r>
        <w:rPr>
          <w:rFonts w:ascii="Arial" w:hAnsi="Arial"/>
          <w:color w:val="FFFFFF"/>
        </w:rPr>
        <w:t>5.  Database Schema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profiles Table</w:t>
      </w:r>
    </w:p>
    <w:p>
      <w:pPr>
        <w:spacing w:before="0" w:after="100"/>
      </w:pPr>
      <w:r>
        <w:t>Currently, the only production table is profiles. Assets are stored in mock-data.ts and will be migrated to a database table in the next sprint.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360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68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id</w:t>
            </w:r>
          </w:p>
        </w:tc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uuid</w:t>
            </w:r>
          </w:p>
        </w:tc>
        <w:tc>
          <w:tcPr>
            <w:tcW w:type="dxa" w:w="316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PK — matches auth.users(id)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role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text (enum)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designer | athlete | student</w:t>
            </w:r>
          </w:p>
        </w:tc>
      </w:tr>
      <w:tr>
        <w:tc>
          <w:tcPr>
            <w:tcW w:type="dxa" w:w="288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full_name</w:t>
            </w:r>
          </w:p>
        </w:tc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text</w:t>
            </w:r>
          </w:p>
        </w:tc>
        <w:tc>
          <w:tcPr>
            <w:tcW w:type="dxa" w:w="316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User's display name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email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text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Denormalised from auth.users for easy lookup</w:t>
            </w:r>
          </w:p>
        </w:tc>
      </w:tr>
      <w:tr>
        <w:tc>
          <w:tcPr>
            <w:tcW w:type="dxa" w:w="288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created_at</w:t>
            </w:r>
          </w:p>
        </w:tc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timestamptz</w:t>
            </w:r>
          </w:p>
        </w:tc>
        <w:tc>
          <w:tcPr>
            <w:tcW w:type="dxa" w:w="316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Auto-set to NOW() on insert</w:t>
            </w:r>
          </w:p>
        </w:tc>
      </w:tr>
    </w:tbl>
    <w:p/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Row Level Security Policies</w:t>
      </w:r>
    </w:p>
    <w:p>
      <w:pPr>
        <w:spacing w:before="0" w:after="100"/>
      </w:pPr>
      <w:r>
        <w:t>RLS is enabled on profiles so users can only access their own data.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Policy Name</w:t>
            </w:r>
          </w:p>
        </w:tc>
        <w:tc>
          <w:tcPr>
            <w:tcW w:type="dxa" w:w="360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Operation</w:t>
            </w:r>
          </w:p>
        </w:tc>
        <w:tc>
          <w:tcPr>
            <w:tcW w:type="dxa" w:w="3168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Using Expression</w:t>
            </w:r>
          </w:p>
        </w:tc>
      </w:tr>
      <w:tr>
        <w:tc>
          <w:tcPr>
            <w:tcW w:type="dxa" w:w="288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Users can view own profile</w:t>
            </w:r>
          </w:p>
        </w:tc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SELECT</w:t>
            </w:r>
          </w:p>
        </w:tc>
        <w:tc>
          <w:tcPr>
            <w:tcW w:type="dxa" w:w="316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auth.uid() = id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Users can update own profile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UPDATE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auth.uid() = id</w:t>
            </w:r>
          </w:p>
        </w:tc>
      </w:tr>
    </w:tbl>
    <w:p/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Auto-Profile Trigger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EBFF"/>
            <w:tcBorders>
              <w:left w:val="single" w:sz="12" w:space="0" w:color="7C3AED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  <w:spacing w:before="80" w:after="20"/>
            </w:pPr>
            <w:r>
              <w:rPr>
                <w:rFonts w:ascii="Arial" w:hAnsi="Arial"/>
                <w:b/>
                <w:color w:val="7C3AED"/>
                <w:sz w:val="16"/>
              </w:rPr>
              <w:t>supabase-schema.sql (excerpt)</w:t>
            </w:r>
          </w:p>
          <w:p>
            <w:pPr>
              <w:jc w:val="left"/>
              <w:spacing w:before="60" w:after="80"/>
            </w:pPr>
            <w:r>
              <w:rPr>
                <w:rFonts w:ascii="Courier New" w:hAnsi="Courier New"/>
                <w:color w:val="3B1F6E"/>
                <w:sz w:val="18"/>
              </w:rPr>
              <w:t>-- Fires after every insert into auth.users</w:t>
              <w:br/>
              <w:t>CREATE TRIGGER on_auth_user_created</w:t>
              <w:br/>
              <w:t xml:space="preserve">  AFTER INSERT ON auth.users</w:t>
              <w:br/>
              <w:t xml:space="preserve">  FOR EACH ROW EXECUTE PROCEDURE public.handle_new_user();</w:t>
              <w:br/>
              <w:br/>
              <w:t>-- handle_new_user() reads role + full_name from raw_user_meta_data</w:t>
              <w:br/>
              <w:t>-- and inserts a profiles row automatically.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7E6"/>
            <w:tcBorders>
              <w:left w:val="single" w:sz="16" w:space="0" w:color="D97706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20"/>
            </w:pPr>
            <w:r>
              <w:rPr>
                <w:rFonts w:ascii="Arial" w:hAnsi="Arial"/>
                <w:b/>
                <w:color w:val="D97706"/>
                <w:sz w:val="18"/>
              </w:rPr>
              <w:t>⚠️  Important</w:t>
            </w:r>
          </w:p>
          <w:p>
            <w:pPr>
              <w:spacing w:before="0" w:after="80"/>
            </w:pPr>
            <w:r>
              <w:rPr>
                <w:rFonts w:ascii="Arial" w:hAnsi="Arial"/>
                <w:color w:val="111827"/>
                <w:sz w:val="20"/>
              </w:rPr>
              <w:t>Run supabase-schema.sql in the Supabase SQL Editor before testing auth. The trigger must exist or sign-up will succeed in Supabase Auth but no profile will be created, breaking the role-based redirect logic.</w:t>
            </w:r>
          </w:p>
        </w:tc>
      </w:tr>
    </w:tbl>
    <w:p/>
    <w:p>
      <w:pPr>
        <w:pStyle w:val="Heading1"/>
        <w:shd w:val="clear" w:color="auto" w:fill="7C3AED"/>
        <w:ind w:left="180"/>
        <w:spacing w:before="220" w:after="80"/>
      </w:pPr>
      <w:r>
        <w:rPr>
          <w:rFonts w:ascii="Arial" w:hAnsi="Arial"/>
          <w:color w:val="FFFFFF"/>
        </w:rPr>
        <w:t>6.  Pages &amp; Workflows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Landing Page  /</w:t>
      </w:r>
    </w:p>
    <w:p>
      <w:pPr>
        <w:spacing w:before="0" w:after="100"/>
      </w:pPr>
      <w:r>
        <w:t>A dark, animated marketing page that functions as a role selector. It has no server data requirements — fully static. Background is built with CSS dot-grid and speed-line patterns defined in globals.css.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6048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Behaviour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Get Started button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Routes to /auth?mode=signup (no role pre-selected)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Sign In button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Routes to /auth?mode=login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Designer portal card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Routes to /auth?role=designer&amp;mode=signup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Athlete portal card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Routes to /auth?role=athlete&amp;mode=signup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Student Feed card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Routes directly to /feed (no auth required)</w:t>
            </w:r>
          </w:p>
        </w:tc>
      </w:tr>
    </w:tbl>
    <w:p/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Auth Page  /auth</w:t>
      </w:r>
    </w:p>
    <w:p>
      <w:pPr>
        <w:spacing w:before="0" w:after="100"/>
      </w:pPr>
      <w:r>
        <w:t>A unified sign-in and sign-up page that adapts to both modes via React state. It reads role and mode from URL search params. Wrapped in React &lt;Suspense&gt; because useSearchParams() requires a client boundary.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On sign-up: calls supabase.auth.signUp() with role metadata.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On sign-in: calls supabase.auth.signInWithPassword(), then queries the profiles table to find the correct redirect route.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Handles the edge case where Supabase returns an empty identities[] array (duplicate email) with a human-readable error.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Shows password as plaintext toggle (eye icon), loading spinner, and inline error banner.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Designer Dashboard  /designer</w:t>
      </w:r>
    </w:p>
    <w:p>
      <w:pPr>
        <w:spacing w:before="0" w:after="100"/>
      </w:pPr>
      <w:r>
        <w:t>The designer's home base. Displays stats (assets created, total likes, published count, activity this week) and a filterable grid of all their assets.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Filter tabs: All / Published / Draft — filters the MOCK_ASSETS array client-side.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Asset count is shown live next to the filter tabs.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Each asset renders as an AssetCard component in 'designer' variant.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A 'Generate Poster' button links to /designer/create.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Asset Generator  /designer/create</w:t>
      </w:r>
    </w:p>
    <w:p>
      <w:pPr>
        <w:spacing w:before="0" w:after="100"/>
      </w:pPr>
      <w:r>
        <w:t>The most complex page in the app. A two-column layout: a form on the left and a live preview panel on the right. The form captures all the metadata needed to prompt the AI.</w:t>
      </w:r>
    </w:p>
    <w:p>
      <w:pPr>
        <w:spacing w:before="0" w:after="100"/>
      </w:pPr>
      <w:r>
        <w:t>Fields collected: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Asset Type — gameday | final-score | poster | highlight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Sport — quick-select chips for top 8 sports, dropdown for the rest (14 total)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Home Team / Away Team names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Home Score / Away Score (only shown when type = final-score)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Event Date (date picker)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Visual Style — Minimal | Bold &amp; Dramatic | Retro | Cinematic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Custom prompt / additional instructions (optional textarea)</w:t>
      </w:r>
    </w:p>
    <w:p>
      <w:pPr>
        <w:spacing w:before="0" w:after="100"/>
      </w:pPr>
      <w:r>
        <w:t>Generation states: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form — idle, placeholder shown in preview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generating — 2.8 second simulated delay, animated wand icon + progress bar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result — a random Unsplash image is displayed, Publish and Download buttons appear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  <w:tcBorders>
              <w:left w:val="single" w:sz="16" w:space="0" w:color="3B82F6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20"/>
            </w:pPr>
            <w:r>
              <w:rPr>
                <w:rFonts w:ascii="Arial" w:hAnsi="Arial"/>
                <w:b/>
                <w:color w:val="3B82F6"/>
                <w:sz w:val="18"/>
              </w:rPr>
              <w:t>ℹ️  Note</w:t>
            </w:r>
          </w:p>
          <w:p>
            <w:pPr>
              <w:spacing w:before="0" w:after="80"/>
            </w:pPr>
            <w:r>
              <w:rPr>
                <w:rFonts w:ascii="Arial" w:hAnsi="Arial"/>
                <w:color w:val="111827"/>
                <w:sz w:val="20"/>
              </w:rPr>
              <w:t>Currently the generation is SIMULATED. The @anthropic-ai/sdk package is installed but not wired up. The next major task is to create a /api/generate route that calls the Anthropic Messages API with a crafted image-generation prompt.</w:t>
            </w:r>
          </w:p>
        </w:tc>
      </w:tr>
    </w:tbl>
    <w:p/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Athlete Portal  /athlete</w:t>
      </w:r>
    </w:p>
    <w:p>
      <w:pPr>
        <w:spacing w:before="0" w:after="100"/>
      </w:pPr>
      <w:r>
        <w:t>Athletes see all published assets for their team. They can like assets to signal approval to designers.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Assets are split into two sections: 'Awaiting Your Feedback' (not yet liked) and 'Liked'.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Like state is managed with local React state (Set&lt;string&gt; of liked IDs + likeCounts map).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Clicking the heart button toggles the like and updates the displayed count optimistically — no network call yet.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Stats cards show: Liked count, To Review count, Total Assets.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Student / Fan Feed  /feed</w:t>
      </w:r>
    </w:p>
    <w:p>
      <w:pPr>
        <w:spacing w:before="0" w:after="100"/>
      </w:pPr>
      <w:r>
        <w:t>Publicly accessible (no auth required). Shows published assets in a card grid with a score ticker at the top and a featured hero card.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Score Ticker: a horizontal scrolling row of final-score assets. Duplicated for seamless loop (planned CSS animation).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Featured card: the single most-liked published asset is highlighted in a large hero card at the top.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Sport filter pills let students narrow the feed to a specific sport.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FanAssetCard: a specialised card for the feed with a gradient overlay, score display, and like button.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Like state is local React state — will be persisted to the database in a future iteration.</w:t>
      </w:r>
    </w:p>
    <w:p>
      <w:pPr>
        <w:pStyle w:val="Heading1"/>
        <w:shd w:val="clear" w:color="auto" w:fill="7C3AED"/>
        <w:ind w:left="180"/>
        <w:spacing w:before="220" w:after="80"/>
      </w:pPr>
      <w:r>
        <w:rPr>
          <w:rFonts w:ascii="Arial" w:hAnsi="Arial"/>
          <w:color w:val="FFFFFF"/>
        </w:rPr>
        <w:t>7.  Component Library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AssetCard  (src/components/designer/asset-card.tsx)</w:t>
      </w:r>
    </w:p>
    <w:p>
      <w:pPr>
        <w:spacing w:before="0" w:after="100"/>
      </w:pPr>
      <w:r>
        <w:t>The most used component across the app. Accepts an asset object and a variant prop that changes which interactive controls are visible.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Variant</w:t>
            </w:r>
          </w:p>
        </w:tc>
        <w:tc>
          <w:tcPr>
            <w:tcW w:type="dxa" w:w="6048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Visible Controls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designer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Shows Published/Draft badge, Edit button for drafts, view and like counts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athlete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Shows like button, 'Give feedback' CTA, and hides edit controls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fan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Minimal — like count + designer attribution only</w:t>
            </w:r>
          </w:p>
        </w:tc>
      </w:tr>
    </w:tbl>
    <w:p/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Navbar  (src/components/layout/navbar.tsx)</w:t>
      </w:r>
    </w:p>
    <w:p>
      <w:pPr>
        <w:spacing w:before="0" w:after="100"/>
      </w:pPr>
      <w:r>
        <w:t>A fixed (position: fixed) top navigation bar. Takes a role prop and renders the correct navigation links for that role. Also shows the role badge and a Sign Out button.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6048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Links Shown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designer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Dashboard (/designer) · Generator (/designer/create)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athlete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My Feed (/athlete)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fan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Live Feed (/feed)</w:t>
            </w:r>
          </w:p>
        </w:tc>
      </w:tr>
    </w:tbl>
    <w:p/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Logo  (src/components/brand/logo.tsx)</w:t>
      </w:r>
    </w:p>
    <w:p>
      <w:pPr>
        <w:spacing w:before="0" w:after="100"/>
      </w:pPr>
      <w:r>
        <w:t>The Sideline wordmark. Accepts a size prop (sm | md | lg) and renders consistently across all pages.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UI Primitives  (src/components/ui/)</w:t>
      </w:r>
    </w:p>
    <w:p>
      <w:pPr>
        <w:spacing w:before="0" w:after="100"/>
      </w:pPr>
      <w:r>
        <w:t>These are shadcn/ui components built on Radix UI. They are pre-configured with Tailwind and are fully accessible (ARIA-compliant). The following primitives are available: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Avatar — circular user avatar with initials fallback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Badge — coloured pill labels (used for asset type tags)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Button — primary / secondary / ghost variants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Card — surface container with border and shadow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Dialog — accessible modal overlay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Input — styled text input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Tabs — horizontal tabbed navigation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Textarea — multi-line input (used in the generator form)</w:t>
      </w:r>
    </w:p>
    <w:p>
      <w:pPr>
        <w:pStyle w:val="Heading1"/>
        <w:shd w:val="clear" w:color="auto" w:fill="7C3AED"/>
        <w:ind w:left="180"/>
        <w:spacing w:before="220" w:after="80"/>
      </w:pPr>
      <w:r>
        <w:rPr>
          <w:rFonts w:ascii="Arial" w:hAnsi="Arial"/>
          <w:color w:val="FFFFFF"/>
        </w:rPr>
        <w:t>8.  Data Layer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Mock Data  (src/lib/mock-data.ts)</w:t>
      </w:r>
    </w:p>
    <w:p>
      <w:pPr>
        <w:spacing w:before="0" w:after="100"/>
      </w:pPr>
      <w:r>
        <w:t>All asset data is currently provided by a static array of 6 seed assets. This file defines the Asset interface and the MOCK_ASSETS array used across all three portals. It also exports: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SPORTS — array of 14 sport names for the generator form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ASSET_TYPES — array of { value, label } pairs for asset type selection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EBFF"/>
            <w:tcBorders>
              <w:left w:val="single" w:sz="12" w:space="0" w:color="7C3AED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  <w:spacing w:before="80" w:after="20"/>
            </w:pPr>
            <w:r>
              <w:rPr>
                <w:rFonts w:ascii="Arial" w:hAnsi="Arial"/>
                <w:b/>
                <w:color w:val="7C3AED"/>
                <w:sz w:val="16"/>
              </w:rPr>
              <w:t>Asset Type Definition</w:t>
            </w:r>
          </w:p>
          <w:p>
            <w:pPr>
              <w:jc w:val="left"/>
              <w:spacing w:before="60" w:after="80"/>
            </w:pPr>
            <w:r>
              <w:rPr>
                <w:rFonts w:ascii="Courier New" w:hAnsi="Courier New"/>
                <w:color w:val="3B1F6E"/>
                <w:sz w:val="18"/>
              </w:rPr>
              <w:t>interface Asset {</w:t>
              <w:br/>
              <w:t xml:space="preserve">  id: string;</w:t>
              <w:br/>
              <w:t xml:space="preserve">  title: string;</w:t>
              <w:br/>
              <w:t xml:space="preserve">  type: 'gameday' | 'final-score' | 'poster' | 'highlight';</w:t>
              <w:br/>
              <w:t xml:space="preserve">  status: 'draft' | 'published' | 'archived';</w:t>
              <w:br/>
              <w:t xml:space="preserve">  sport: string;</w:t>
              <w:br/>
              <w:t xml:space="preserve">  homeTeam: string;</w:t>
              <w:br/>
              <w:t xml:space="preserve">  awayTeam: string;</w:t>
              <w:br/>
              <w:t xml:space="preserve">  homeScore?: number;   // only on final-score</w:t>
              <w:br/>
              <w:t xml:space="preserve">  awayScore?: number;</w:t>
              <w:br/>
              <w:t xml:space="preserve">  eventDate: string;    // ISO date string</w:t>
              <w:br/>
              <w:t xml:space="preserve">  imageUrl: string;</w:t>
              <w:br/>
              <w:t xml:space="preserve">  likes: number;</w:t>
              <w:br/>
              <w:t xml:space="preserve">  likedByAthletes: string[];  // array of athlete user IDs</w:t>
              <w:br/>
              <w:t xml:space="preserve">  designerName: string;</w:t>
              <w:br/>
              <w:t xml:space="preserve">  createdAt: string;</w:t>
              <w:br/>
              <w:t>}</w:t>
            </w:r>
          </w:p>
        </w:tc>
      </w:tr>
    </w:tbl>
    <w:p/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Shared Types  (src/lib/types.ts)</w:t>
      </w:r>
    </w:p>
    <w:p>
      <w:pPr>
        <w:spacing w:before="0" w:after="100"/>
      </w:pPr>
      <w:r>
        <w:t>Central location for TypeScript types shared between pages and components. Key exports: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Role — 'designer' | 'athlete' | 'student'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Profile — maps to the Supabase profiles table row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Database — Supabase generic type used with createBrowserClient&lt;Database&gt;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ROLE_ROUTES — record mapping each role to its redirect path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ROLE_LABELS — record mapping each role to its human-readable label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Utility  (src/lib/utils.ts)</w:t>
      </w:r>
    </w:p>
    <w:p>
      <w:pPr>
        <w:spacing w:before="0" w:after="100"/>
      </w:pPr>
      <w:r>
        <w:t>Exports a single cn() helper that merges Tailwind classes using clsx and tailwind-merge.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EBFF"/>
            <w:tcBorders>
              <w:left w:val="single" w:sz="12" w:space="0" w:color="7C3AED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  <w:spacing w:before="80" w:after="20"/>
            </w:pPr>
            <w:r>
              <w:rPr>
                <w:rFonts w:ascii="Arial" w:hAnsi="Arial"/>
                <w:b/>
                <w:color w:val="7C3AED"/>
                <w:sz w:val="16"/>
              </w:rPr>
              <w:t>src/lib/utils.ts</w:t>
            </w:r>
          </w:p>
          <w:p>
            <w:pPr>
              <w:jc w:val="left"/>
              <w:spacing w:before="60" w:after="80"/>
            </w:pPr>
            <w:r>
              <w:rPr>
                <w:rFonts w:ascii="Courier New" w:hAnsi="Courier New"/>
                <w:color w:val="3B1F6E"/>
                <w:sz w:val="18"/>
              </w:rPr>
              <w:t>import { clsx, type ClassValue } from 'clsx';</w:t>
              <w:br/>
              <w:t>import { twMerge } from 'tailwind-merge';</w:t>
              <w:br/>
              <w:br/>
              <w:t>export function cn(...inputs: ClassValue[]) {</w:t>
              <w:br/>
              <w:t xml:space="preserve">  return twMerge(clsx(inputs));</w:t>
              <w:br/>
              <w:t>}</w:t>
            </w:r>
          </w:p>
        </w:tc>
      </w:tr>
    </w:tbl>
    <w:p/>
    <w:p>
      <w:pPr>
        <w:pStyle w:val="Heading1"/>
        <w:shd w:val="clear" w:color="auto" w:fill="7C3AED"/>
        <w:ind w:left="180"/>
        <w:spacing w:before="220" w:after="80"/>
      </w:pPr>
      <w:r>
        <w:rPr>
          <w:rFonts w:ascii="Arial" w:hAnsi="Arial"/>
          <w:color w:val="FFFFFF"/>
        </w:rPr>
        <w:t>9.  Styling System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Tailwind CSS v4</w:t>
      </w:r>
    </w:p>
    <w:p>
      <w:pPr>
        <w:spacing w:before="0" w:after="100"/>
      </w:pPr>
      <w:r>
        <w:t>The project uses Tailwind v4, which ships as a PostCSS plugin (@tailwindcss/postcss). There is no tailwind.config.js — Tailwind v4 auto-discovers classes from source files. All configuration lives in globals.css using CSS custom properties.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Design Tokens (globals.css)</w:t>
      </w:r>
    </w:p>
    <w:p>
      <w:pPr>
        <w:spacing w:before="0" w:after="100"/>
      </w:pPr>
      <w:r>
        <w:t>The dark theme is defined via CSS variables under :root. Key tokens: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Token</w:t>
            </w:r>
          </w:p>
        </w:tc>
        <w:tc>
          <w:tcPr>
            <w:tcW w:type="dxa" w:w="6048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Usage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--background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Main page background (very dark purple-black)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--foreground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Primary text colour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--primary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Brand purple — used on buttons, active states, glows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--primary-foreground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Text on primary-coloured surfaces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--card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Surface colour for cards and panels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--border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Divider and border colour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--muted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Subdued background for tags, inputs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--muted-foreground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Subdued text colour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--destructive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Error / destructive action colour</w:t>
            </w:r>
          </w:p>
        </w:tc>
      </w:tr>
    </w:tbl>
    <w:p/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Custom Utility Classes</w:t>
      </w:r>
    </w:p>
    <w:p>
      <w:pPr>
        <w:spacing w:before="0" w:after="100"/>
      </w:pPr>
      <w:r>
        <w:t>Several custom classes are defined in globals.css to achieve the branded visual effects: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Class</w:t>
            </w:r>
          </w:p>
        </w:tc>
        <w:tc>
          <w:tcPr>
            <w:tcW w:type="dxa" w:w="6048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.bg-dots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Radial-gradient dot pattern for page backgrounds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.bg-speed-lines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Diagonal speed-line pattern for hero backgrounds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.bg-grid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Grid line pattern used on the auth page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.glass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Glassmorphism — backdrop-blur + semi-transparent background for navbar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.glow-violet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Box shadow glow using the brand purple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.glow-orange-sm / .glow-orange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Button glow effects for CTAs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.text-gradient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Gradient text fill for the SIDELINE headline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.sport-border-top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Animated top-border highlight on portal cards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.animate-fade-up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Keyframe animation — elements slide up and fade in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.animate-pulse-glow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Pulsing glow animation for the hero icon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.btn-shimmer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Shimmer/shine animation over primary buttons</w:t>
            </w:r>
          </w:p>
        </w:tc>
      </w:tr>
    </w:tbl>
    <w:p/>
    <w:p>
      <w:pPr>
        <w:pStyle w:val="Heading1"/>
        <w:shd w:val="clear" w:color="auto" w:fill="7C3AED"/>
        <w:ind w:left="180"/>
        <w:spacing w:before="220" w:after="80"/>
      </w:pPr>
      <w:r>
        <w:rPr>
          <w:rFonts w:ascii="Arial" w:hAnsi="Arial"/>
          <w:color w:val="FFFFFF"/>
        </w:rPr>
        <w:t>10.  Local Development Setup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Prerequisites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Node.js &gt;= 18 (LTS recommended)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npm &gt;= 9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A free Supabase project (supabase.com)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Step-by-Step Setup</w:t>
      </w:r>
    </w:p>
    <w:p>
      <w:pPr>
        <w:pStyle w:val="ListNumber"/>
        <w:ind w:left="360" w:hanging="288"/>
        <w:spacing w:before="0" w:after="50"/>
      </w:pPr>
      <w:r>
        <w:rPr>
          <w:rFonts w:ascii="Arial" w:hAnsi="Arial"/>
          <w:sz w:val="21"/>
        </w:rPr>
        <w:t>Clone the repository and navigate to the project root.</w:t>
      </w:r>
    </w:p>
    <w:p>
      <w:pPr>
        <w:pStyle w:val="ListNumber"/>
        <w:ind w:left="360" w:hanging="288"/>
        <w:spacing w:before="0" w:after="50"/>
      </w:pPr>
      <w:r>
        <w:rPr>
          <w:rFonts w:ascii="Arial" w:hAnsi="Arial"/>
          <w:sz w:val="21"/>
        </w:rPr>
        <w:t>Install dependencies:  npm install</w:t>
      </w:r>
    </w:p>
    <w:p>
      <w:pPr>
        <w:pStyle w:val="ListNumber"/>
        <w:ind w:left="360" w:hanging="288"/>
        <w:spacing w:before="0" w:after="50"/>
      </w:pPr>
      <w:r>
        <w:rPr>
          <w:rFonts w:ascii="Arial" w:hAnsi="Arial"/>
          <w:sz w:val="21"/>
        </w:rPr>
        <w:t>Create a .env.local file at the project root with your Supabase credentials: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EBFF"/>
            <w:tcBorders>
              <w:left w:val="single" w:sz="12" w:space="0" w:color="7C3AED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  <w:spacing w:before="80" w:after="20"/>
            </w:pPr>
            <w:r>
              <w:rPr>
                <w:rFonts w:ascii="Arial" w:hAnsi="Arial"/>
                <w:b/>
                <w:color w:val="7C3AED"/>
                <w:sz w:val="16"/>
              </w:rPr>
              <w:t>.env.local</w:t>
            </w:r>
          </w:p>
          <w:p>
            <w:pPr>
              <w:jc w:val="left"/>
              <w:spacing w:before="60" w:after="80"/>
            </w:pPr>
            <w:r>
              <w:rPr>
                <w:rFonts w:ascii="Courier New" w:hAnsi="Courier New"/>
                <w:color w:val="3B1F6E"/>
                <w:sz w:val="18"/>
              </w:rPr>
              <w:t>NEXT_PUBLIC_SUPABASE_URL=https://your-project.supabase.co</w:t>
              <w:br/>
              <w:t>NEXT_PUBLIC_SUPABASE_ANON_KEY=your-anon-key</w:t>
              <w:br/>
              <w:br/>
              <w:t># Optional — for AI generation (future)</w:t>
              <w:br/>
              <w:t>ANTHROPIC_API_KEY=sk-ant-...</w:t>
              <w:br/>
              <w:br/>
              <w:t># Optional — for email (future)</w:t>
              <w:br/>
              <w:t>RESEND_API_KEY=re_...</w:t>
            </w:r>
          </w:p>
        </w:tc>
      </w:tr>
    </w:tbl>
    <w:p/>
    <w:p>
      <w:pPr>
        <w:pStyle w:val="ListNumber"/>
        <w:ind w:left="360" w:hanging="288"/>
        <w:spacing w:before="0" w:after="50"/>
      </w:pPr>
      <w:r>
        <w:rPr>
          <w:rFonts w:ascii="Arial" w:hAnsi="Arial"/>
          <w:sz w:val="21"/>
        </w:rPr>
        <w:t>Run the Supabase schema: paste supabase-schema.sql into your Supabase SQL Editor and execute.</w:t>
      </w:r>
    </w:p>
    <w:p>
      <w:pPr>
        <w:pStyle w:val="ListNumber"/>
        <w:ind w:left="360" w:hanging="288"/>
        <w:spacing w:before="0" w:after="50"/>
      </w:pPr>
      <w:r>
        <w:rPr>
          <w:rFonts w:ascii="Arial" w:hAnsi="Arial"/>
          <w:sz w:val="21"/>
        </w:rPr>
        <w:t>Disable email confirmation in Supabase (Authentication -&gt; Settings) for easier local testing.</w:t>
      </w:r>
    </w:p>
    <w:p>
      <w:pPr>
        <w:pStyle w:val="ListNumber"/>
        <w:ind w:left="360" w:hanging="288"/>
        <w:spacing w:before="0" w:after="50"/>
      </w:pPr>
      <w:r>
        <w:rPr>
          <w:rFonts w:ascii="Arial" w:hAnsi="Arial"/>
          <w:sz w:val="21"/>
        </w:rPr>
        <w:t>Start the dev server:  npm run dev</w:t>
      </w:r>
    </w:p>
    <w:p>
      <w:pPr>
        <w:pStyle w:val="ListNumber"/>
        <w:ind w:left="360" w:hanging="288"/>
        <w:spacing w:before="0" w:after="50"/>
      </w:pPr>
      <w:r>
        <w:rPr>
          <w:rFonts w:ascii="Arial" w:hAnsi="Arial"/>
          <w:sz w:val="21"/>
        </w:rPr>
        <w:t>Visit http://localhost:3000 and sign up as a Designer to test the full flow.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  <w:tcBorders>
              <w:left w:val="single" w:sz="16" w:space="0" w:color="059669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20"/>
            </w:pPr>
            <w:r>
              <w:rPr>
                <w:rFonts w:ascii="Arial" w:hAnsi="Arial"/>
                <w:b/>
                <w:color w:val="059669"/>
                <w:sz w:val="18"/>
              </w:rPr>
              <w:t>✅  Tip</w:t>
            </w:r>
          </w:p>
          <w:p>
            <w:pPr>
              <w:spacing w:before="0" w:after="80"/>
            </w:pPr>
            <w:r>
              <w:rPr>
                <w:rFonts w:ascii="Arial" w:hAnsi="Arial"/>
                <w:color w:val="111827"/>
                <w:sz w:val="20"/>
              </w:rPr>
              <w:t>If you do not configure NEXT_PUBLIC_SUPABASE_URL and NEXT_PUBLIC_SUPABASE_ANON_KEY, the auth page will detect missing config and show a descriptive error message instead of crashing. The student feed and landing page still work without Supabase.</w:t>
            </w:r>
          </w:p>
        </w:tc>
      </w:tr>
    </w:tbl>
    <w:p/>
    <w:p>
      <w:pPr>
        <w:pStyle w:val="Heading1"/>
        <w:shd w:val="clear" w:color="auto" w:fill="7C3AED"/>
        <w:ind w:left="180"/>
        <w:spacing w:before="220" w:after="80"/>
      </w:pPr>
      <w:r>
        <w:rPr>
          <w:rFonts w:ascii="Arial" w:hAnsi="Arial"/>
          <w:color w:val="FFFFFF"/>
        </w:rPr>
        <w:t>11.  Improvements &amp; Roadmap</w:t>
      </w:r>
    </w:p>
    <w:p>
      <w:pPr>
        <w:spacing w:before="0" w:after="100"/>
      </w:pPr>
      <w:r>
        <w:t>The sections below list concrete improvements organised by priority. Each item explains WHAT to build, WHY it matters, and a rough HOW.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Priority 1 — Wire Up Real AI Generation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7E6"/>
            <w:tcBorders>
              <w:left w:val="single" w:sz="16" w:space="0" w:color="D97706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20"/>
            </w:pPr>
            <w:r>
              <w:rPr>
                <w:rFonts w:ascii="Arial" w:hAnsi="Arial"/>
                <w:b/>
                <w:color w:val="D97706"/>
                <w:sz w:val="18"/>
              </w:rPr>
              <w:t>⚠️  Important</w:t>
            </w:r>
          </w:p>
          <w:p>
            <w:pPr>
              <w:spacing w:before="0" w:after="80"/>
            </w:pPr>
            <w:r>
              <w:rPr>
                <w:rFonts w:ascii="Arial" w:hAnsi="Arial"/>
                <w:color w:val="111827"/>
                <w:sz w:val="20"/>
              </w:rPr>
              <w:t>This is the core feature of the product. Without it, the Generator is just a form.</w:t>
            </w:r>
          </w:p>
        </w:tc>
      </w:tr>
    </w:tbl>
    <w:p/>
    <w:p>
      <w:pPr>
        <w:spacing w:before="0" w:after="100"/>
      </w:pPr>
      <w:r>
        <w:t>What to do: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Create a Next.js Route Handler at /api/generate/route.ts.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Accept the form payload (type, sport, teams, style, customPrompt) as a POST JSON body.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Craft a detailed image-generation prompt from the payload fields (e.g. 'Bold game day poster for Falcons vs Rivals basketball match on March 15...').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Call the Anthropic claude API (or a compatible image model) with the prompt.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Return the generated image URL or base64 data to the frontend.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Update the create page to call this API instead of the setTimeout stub.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EBFF"/>
            <w:tcBorders>
              <w:left w:val="single" w:sz="12" w:space="0" w:color="7C3AED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  <w:spacing w:before="80" w:after="20"/>
            </w:pPr>
            <w:r>
              <w:rPr>
                <w:rFonts w:ascii="Arial" w:hAnsi="Arial"/>
                <w:b/>
                <w:color w:val="7C3AED"/>
                <w:sz w:val="16"/>
              </w:rPr>
              <w:t>Suggested API Route</w:t>
            </w:r>
          </w:p>
          <w:p>
            <w:pPr>
              <w:jc w:val="left"/>
              <w:spacing w:before="60" w:after="80"/>
            </w:pPr>
            <w:r>
              <w:rPr>
                <w:rFonts w:ascii="Courier New" w:hAnsi="Courier New"/>
                <w:color w:val="3B1F6E"/>
                <w:sz w:val="18"/>
              </w:rPr>
              <w:t>// /api/generate/route.ts (skeleton)</w:t>
              <w:br/>
              <w:t>import Anthropic from '@anthropic-ai/sdk';</w:t>
              <w:br/>
              <w:br/>
              <w:t>export async function POST(req: Request) {</w:t>
              <w:br/>
              <w:t xml:space="preserve">  const payload = await req.json();</w:t>
              <w:br/>
              <w:t xml:space="preserve">  const client  = new Anthropic();</w:t>
              <w:br/>
              <w:t xml:space="preserve">  // Build prompt from payload...</w:t>
              <w:br/>
              <w:t xml:space="preserve">  // Call client.messages.create(...);</w:t>
              <w:br/>
              <w:t xml:space="preserve">  return Response.json({ imageUrl: '...' });</w:t>
              <w:br/>
              <w:t>}</w:t>
            </w:r>
          </w:p>
        </w:tc>
      </w:tr>
    </w:tbl>
    <w:p/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Priority 2 — Persist Assets to Database</w:t>
      </w:r>
    </w:p>
    <w:p>
      <w:pPr>
        <w:spacing w:before="0" w:after="100"/>
      </w:pPr>
      <w:r>
        <w:t>Currently generated assets only exist in client-side memory. They need to be saved to Supabase so they persist and can be shared across users.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Add an assets table to supabase-schema.sql (columns: id, designer_id, type, sport, home_team, away_team, home_score, away_score, event_date, image_url, status, style, created_at).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Add RLS: designers can CRUD their own assets; athletes and students can SELECT published assets.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Add a likes table (asset_id, user_id, created_at) or a likes column (integer) on assets.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Replace MOCK_ASSETS on all three portals with real Supabase queries, wrapped in TanStack Query for caching and refetch.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Generate a Prisma schema from the Supabase DB (npx prisma db pull) to get type-safe access.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Priority 3 — Real-Time Score Feed</w:t>
      </w:r>
    </w:p>
    <w:p>
      <w:pPr>
        <w:spacing w:before="0" w:after="100"/>
      </w:pPr>
      <w:r>
        <w:t>The student feed score ticker currently uses static data. Make it live using Supabase Realtime.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Subscribe to INSERT / UPDATE events on the assets table in the feed page using supabase.channel().on('postgres_changes', ...).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When a new published asset arrives, append it to the feed without a full page refresh.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For final-score assets, update the score ticker live — this is the flagship 'Live' feature.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EBFF"/>
            <w:tcBorders>
              <w:left w:val="single" w:sz="12" w:space="0" w:color="7C3AED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  <w:spacing w:before="80" w:after="20"/>
            </w:pPr>
            <w:r>
              <w:rPr>
                <w:rFonts w:ascii="Arial" w:hAnsi="Arial"/>
                <w:b/>
                <w:color w:val="7C3AED"/>
                <w:sz w:val="16"/>
              </w:rPr>
              <w:t>Realtime Subscription Pattern</w:t>
            </w:r>
          </w:p>
          <w:p>
            <w:pPr>
              <w:jc w:val="left"/>
              <w:spacing w:before="60" w:after="80"/>
            </w:pPr>
            <w:r>
              <w:rPr>
                <w:rFonts w:ascii="Courier New" w:hAnsi="Courier New"/>
                <w:color w:val="3B1F6E"/>
                <w:sz w:val="18"/>
              </w:rPr>
              <w:t>supabase</w:t>
              <w:br/>
              <w:t xml:space="preserve">  .channel('public:assets')</w:t>
              <w:br/>
              <w:t xml:space="preserve">  .on('postgres_changes',</w:t>
              <w:br/>
              <w:t xml:space="preserve">    { event: 'INSERT', schema: 'public', table: 'assets' },</w:t>
              <w:br/>
              <w:t xml:space="preserve">    (payload) =&gt; setAssets(prev =&gt; [payload.new, ...prev])</w:t>
              <w:br/>
              <w:t xml:space="preserve">  )</w:t>
              <w:br/>
              <w:t xml:space="preserve">  .subscribe();</w:t>
            </w:r>
          </w:p>
        </w:tc>
      </w:tr>
    </w:tbl>
    <w:p/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Priority 4 — Persist Likes to Database</w:t>
      </w:r>
    </w:p>
    <w:p>
      <w:pPr>
        <w:spacing w:before="0" w:after="100"/>
      </w:pPr>
      <w:r>
        <w:t>Athlete and fan likes are currently local React state and are lost on refresh. Save them to Supabase: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Create a likes table in Supabase (unique constraint on asset_id + user_id).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On like toggle: run an upsert (supabase.from('likes').upsert()) or delete.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Use TanStack Query optimistic updates so the UI responds instantly while the network call completes in the background.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Priority 5 — Email Notifications via Resend</w:t>
      </w:r>
    </w:p>
    <w:p>
      <w:pPr>
        <w:spacing w:before="0" w:after="100"/>
      </w:pPr>
      <w:r>
        <w:t>The resend package is already installed. Use it for two flows: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Welcome email: triggered by the handle_new_user Postgres trigger via a Supabase Edge Function.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Asset published notification: when a designer publishes an asset, send a push/email to all athlete users on their team.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EBFF"/>
            <w:tcBorders>
              <w:left w:val="single" w:sz="12" w:space="0" w:color="7C3AED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  <w:spacing w:before="80" w:after="20"/>
            </w:pPr>
            <w:r>
              <w:rPr>
                <w:rFonts w:ascii="Arial" w:hAnsi="Arial"/>
                <w:b/>
                <w:color w:val="7C3AED"/>
                <w:sz w:val="16"/>
              </w:rPr>
              <w:t>Resend Email (skeleton)</w:t>
            </w:r>
          </w:p>
          <w:p>
            <w:pPr>
              <w:jc w:val="left"/>
              <w:spacing w:before="60" w:after="80"/>
            </w:pPr>
            <w:r>
              <w:rPr>
                <w:rFonts w:ascii="Courier New" w:hAnsi="Courier New"/>
                <w:color w:val="3B1F6E"/>
                <w:sz w:val="18"/>
              </w:rPr>
              <w:t>import { Resend } from 'resend';</w:t>
              <w:br/>
              <w:t>const resend = new Resend(process.env.RESEND_API_KEY);</w:t>
              <w:br/>
              <w:br/>
              <w:t>await resend.emails.send({</w:t>
              <w:br/>
              <w:t xml:space="preserve">  from: 'Sideline Studio &lt;no-reply@sidelinestudio.app&gt;',</w:t>
              <w:br/>
              <w:t xml:space="preserve">  to: athleteEmail,</w:t>
              <w:br/>
              <w:t xml:space="preserve">  subject: 'New asset published for your team',</w:t>
              <w:br/>
              <w:t xml:space="preserve">  html: `&lt;p&gt;Check out the new ${sport} poster...&lt;/p&gt;`,</w:t>
              <w:br/>
              <w:t>});</w:t>
            </w:r>
          </w:p>
        </w:tc>
      </w:tr>
    </w:tbl>
    <w:p/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Priority 6 — Team / Organisation Model</w:t>
      </w:r>
    </w:p>
    <w:p>
      <w:pPr>
        <w:spacing w:before="0" w:after="100"/>
      </w:pPr>
      <w:r>
        <w:t>Currently all three portals share the same mock data (Falcons). The real product needs a multi-tenant team model: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Add a teams table (id, name, school, sport, created_at).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Add a team_id FK to the profiles table so each user belongs to a team.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Filter all data queries by the current user's team_id.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On sign-up, let users enter or search for their school/team.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Priority 7 — Image Storage with Supabase Storage</w:t>
      </w:r>
    </w:p>
    <w:p>
      <w:pPr>
        <w:spacing w:before="0" w:after="100"/>
      </w:pPr>
      <w:r>
        <w:t>Generated and uploaded images need to be stored durably. Supabase has a built-in S3-compatible storage.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Create a Supabase Storage bucket called assets with public read access.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When AI returns a generated image, upload it to storage and store the resulting CDN URL in the assets table.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The react-dropzone library is already installed — wire it up on the generator page for users who want to upload a custom background image instead of AI generation.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Priority 8 — Auth Guard Middleware</w:t>
      </w:r>
    </w:p>
    <w:p>
      <w:pPr>
        <w:spacing w:before="0" w:after="100"/>
      </w:pPr>
      <w:r>
        <w:t>Currently, the /designer and /athlete pages have no server-side protection. A logged-out user could navigate directly to /designer.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Add a middleware.ts at the project root.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Use createServerClient from @supabase/ssr to check the session cookie.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Redirect unauthenticated requests for /designer and /athlete to /auth.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Add role enforcement: a user with role='athlete' trying to access /designer should be redirected to /athlete.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Priority 9 — Error Boundaries &amp; Loading States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Add loading.tsx files next to each page.tsx for React Suspense-based skeleton loading screens.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Add error.tsx files to gracefully handle runtime errors per route segment.</w:t>
      </w:r>
    </w:p>
    <w:p>
      <w:pPr>
        <w:pStyle w:val="ListBullet"/>
        <w:ind w:left="360" w:hanging="288"/>
        <w:spacing w:before="0" w:after="50"/>
      </w:pPr>
      <w:r>
        <w:rPr>
          <w:rFonts w:ascii="Arial" w:hAnsi="Arial"/>
          <w:color w:val="111827"/>
          <w:sz w:val="21"/>
        </w:rPr>
        <w:t>Replace console.error calls in catch blocks with structured error logging (e.g. Sentry).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Priority 10 — Deployment on Vercel</w:t>
      </w:r>
    </w:p>
    <w:p>
      <w:pPr>
        <w:spacing w:before="0" w:after="100"/>
      </w:pPr>
      <w:r>
        <w:t>The fastest path to production is Vercel, which has first-class Next.js support.</w:t>
      </w:r>
    </w:p>
    <w:p>
      <w:pPr>
        <w:pStyle w:val="ListNumber"/>
        <w:ind w:left="360" w:hanging="288"/>
        <w:spacing w:before="0" w:after="50"/>
      </w:pPr>
      <w:r>
        <w:rPr>
          <w:rFonts w:ascii="Arial" w:hAnsi="Arial"/>
          <w:sz w:val="21"/>
        </w:rPr>
        <w:t>Push the repository to GitHub.</w:t>
      </w:r>
    </w:p>
    <w:p>
      <w:pPr>
        <w:pStyle w:val="ListNumber"/>
        <w:ind w:left="360" w:hanging="288"/>
        <w:spacing w:before="0" w:after="50"/>
      </w:pPr>
      <w:r>
        <w:rPr>
          <w:rFonts w:ascii="Arial" w:hAnsi="Arial"/>
          <w:sz w:val="21"/>
        </w:rPr>
        <w:t>Create a new Vercel project and import the GitHub repo.</w:t>
      </w:r>
    </w:p>
    <w:p>
      <w:pPr>
        <w:pStyle w:val="ListNumber"/>
        <w:ind w:left="360" w:hanging="288"/>
        <w:spacing w:before="0" w:after="50"/>
      </w:pPr>
      <w:r>
        <w:rPr>
          <w:rFonts w:ascii="Arial" w:hAnsi="Arial"/>
          <w:sz w:val="21"/>
        </w:rPr>
        <w:t>Add NEXT_PUBLIC_SUPABASE_URL, NEXT_PUBLIC_SUPABASE_ANON_KEY, ANTHROPIC_API_KEY, and RESEND_API_KEY to Vercel Environment Variables.</w:t>
      </w:r>
    </w:p>
    <w:p>
      <w:pPr>
        <w:pStyle w:val="ListNumber"/>
        <w:ind w:left="360" w:hanging="288"/>
        <w:spacing w:before="0" w:after="50"/>
      </w:pPr>
      <w:r>
        <w:rPr>
          <w:rFonts w:ascii="Arial" w:hAnsi="Arial"/>
          <w:sz w:val="21"/>
        </w:rPr>
        <w:t>Configure Vercel to use the production Supabase project.</w:t>
      </w:r>
    </w:p>
    <w:p>
      <w:pPr>
        <w:pStyle w:val="ListNumber"/>
        <w:ind w:left="360" w:hanging="288"/>
        <w:spacing w:before="0" w:after="50"/>
      </w:pPr>
      <w:r>
        <w:rPr>
          <w:rFonts w:ascii="Arial" w:hAnsi="Arial"/>
          <w:sz w:val="21"/>
        </w:rPr>
        <w:t>Vercel automatically runs npm run build on each git push and deploys the result.</w:t>
      </w:r>
    </w:p>
    <w:p>
      <w:pPr>
        <w:pStyle w:val="Heading1"/>
        <w:shd w:val="clear" w:color="auto" w:fill="7C3AED"/>
        <w:ind w:left="180"/>
        <w:spacing w:before="220" w:after="80"/>
      </w:pPr>
      <w:r>
        <w:rPr>
          <w:rFonts w:ascii="Arial" w:hAnsi="Arial"/>
          <w:color w:val="FFFFFF"/>
        </w:rPr>
        <w:t>12.  Quick Reference</w:t>
      </w:r>
    </w:p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Environment Variables Cheat Sheet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60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168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NEXT_PUBLIC_SUPABASE_URL</w:t>
            </w:r>
          </w:p>
        </w:tc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Required</w:t>
            </w:r>
          </w:p>
        </w:tc>
        <w:tc>
          <w:tcPr>
            <w:tcW w:type="dxa" w:w="316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Your Supabase project URL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NEXT_PUBLIC_SUPABASE_ANON_KEY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Required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Supabase anonymous (public) API key</w:t>
            </w:r>
          </w:p>
        </w:tc>
      </w:tr>
      <w:tr>
        <w:tc>
          <w:tcPr>
            <w:tcW w:type="dxa" w:w="288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ANTHROPIC_API_KEY</w:t>
            </w:r>
          </w:p>
        </w:tc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Planned</w:t>
            </w:r>
          </w:p>
        </w:tc>
        <w:tc>
          <w:tcPr>
            <w:tcW w:type="dxa" w:w="316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Anthropic claude API key for image generation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RESEND_API_KEY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Planned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Resend API key for transactional emails</w:t>
            </w:r>
          </w:p>
        </w:tc>
      </w:tr>
      <w:tr>
        <w:tc>
          <w:tcPr>
            <w:tcW w:type="dxa" w:w="288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NEXTAUTH_SECRET</w:t>
            </w:r>
          </w:p>
        </w:tc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Planned</w:t>
            </w:r>
          </w:p>
        </w:tc>
        <w:tc>
          <w:tcPr>
            <w:tcW w:type="dxa" w:w="316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Secret for NextAuth.js session encryption</w:t>
            </w:r>
          </w:p>
        </w:tc>
      </w:tr>
    </w:tbl>
    <w:p/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Route Map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Route</w:t>
            </w:r>
          </w:p>
        </w:tc>
        <w:tc>
          <w:tcPr>
            <w:tcW w:type="dxa" w:w="360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Access</w:t>
            </w:r>
          </w:p>
        </w:tc>
        <w:tc>
          <w:tcPr>
            <w:tcW w:type="dxa" w:w="3168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/</w:t>
            </w:r>
          </w:p>
        </w:tc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Public</w:t>
            </w:r>
          </w:p>
        </w:tc>
        <w:tc>
          <w:tcPr>
            <w:tcW w:type="dxa" w:w="316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Landing page / role selector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/auth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Public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Sign in / Sign up</w:t>
            </w:r>
          </w:p>
        </w:tc>
      </w:tr>
      <w:tr>
        <w:tc>
          <w:tcPr>
            <w:tcW w:type="dxa" w:w="288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/auth/callback</w:t>
            </w:r>
          </w:p>
        </w:tc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Public</w:t>
            </w:r>
          </w:p>
        </w:tc>
        <w:tc>
          <w:tcPr>
            <w:tcW w:type="dxa" w:w="316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Supabase auth callback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/designer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Designer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Dashboard — asset list + stats</w:t>
            </w:r>
          </w:p>
        </w:tc>
      </w:tr>
      <w:tr>
        <w:tc>
          <w:tcPr>
            <w:tcW w:type="dxa" w:w="288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/designer/create</w:t>
            </w:r>
          </w:p>
        </w:tc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Designer</w:t>
            </w:r>
          </w:p>
        </w:tc>
        <w:tc>
          <w:tcPr>
            <w:tcW w:type="dxa" w:w="316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AI asset generator form + preview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/athlete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Athlete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Review + like published assets</w:t>
            </w:r>
          </w:p>
        </w:tc>
      </w:tr>
      <w:tr>
        <w:tc>
          <w:tcPr>
            <w:tcW w:type="dxa" w:w="288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/feed</w:t>
            </w:r>
          </w:p>
        </w:tc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Public</w:t>
            </w:r>
          </w:p>
        </w:tc>
        <w:tc>
          <w:tcPr>
            <w:tcW w:type="dxa" w:w="316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Student / fan live feed + score ticker</w:t>
            </w:r>
          </w:p>
        </w:tc>
      </w:tr>
    </w:tbl>
    <w:p/>
    <w:p>
      <w:pPr>
        <w:pStyle w:val="Heading2"/>
        <w:pBdr>
          <w:bottom w:val="single" w:sz="8" w:space="1" w:color="7C3AED"/>
        </w:pBdr>
        <w:spacing w:before="200" w:after="60"/>
      </w:pPr>
      <w:r>
        <w:rPr>
          <w:rFonts w:ascii="Arial" w:hAnsi="Arial"/>
        </w:rPr>
        <w:t>Key Files at a Glance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6048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src/lib/types.ts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All shared TypeScript types and route constants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src/lib/mock-data.ts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Seed asset data — replace with Supabase queries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supabase-schema.sql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Run once in Supabase SQL Editor to set up DB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.env.local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Local secrets — never commit to git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src/app/layout.tsx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Root layout — wraps all pages, sets metadata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src/app/globals.css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Design tokens, custom utility classes, animations</w:t>
            </w:r>
          </w:p>
        </w:tc>
      </w:tr>
      <w:tr>
        <w:tc>
          <w:tcPr>
            <w:tcW w:type="dxa" w:w="3600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b/>
                <w:color w:val="7C3AED"/>
                <w:sz w:val="19"/>
              </w:rPr>
              <w:t>next.config.ts</w:t>
            </w:r>
          </w:p>
        </w:tc>
        <w:tc>
          <w:tcPr>
            <w:tcW w:type="dxa" w:w="6048"/>
            <w:shd w:val="clear" w:color="auto" w:fill="EDE9FE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left"/>
              <w:spacing w:before="50" w:after="50"/>
            </w:pPr>
            <w:r>
              <w:rPr>
                <w:rFonts w:ascii="Arial" w:hAnsi="Arial"/>
                <w:color w:val="111827"/>
                <w:sz w:val="19"/>
              </w:rPr>
              <w:t>Image remote patterns, env var exposure, etc.</w:t>
            </w:r>
          </w:p>
        </w:tc>
      </w:tr>
    </w:tbl>
    <w:p/>
    <w:p/>
    <w:p>
      <w:pPr>
        <w:spacing w:before="60" w:after="60"/>
        <w:pBdr>
          <w:bottom w:val="single" w:sz="6" w:space="1" w:color="E5E7EB"/>
        </w:pBdr>
      </w:pPr>
    </w:p>
    <w:p>
      <w:pPr>
        <w:spacing w:before="60" w:after="0"/>
      </w:pPr>
      <w:r>
        <w:rPr>
          <w:rFonts w:ascii="Arial" w:hAnsi="Arial"/>
          <w:i/>
          <w:color w:val="6B7280"/>
          <w:sz w:val="16"/>
        </w:rPr>
        <w:t>Sideline Studio Technical Documentation  ·  v0.1.0  ·  March 2026  ·  For Developer Use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80"/>
      <w:outlineLvl w:val="0"/>
    </w:pPr>
    <w:rPr>
      <w:rFonts w:asciiTheme="majorHAnsi" w:eastAsiaTheme="majorEastAsia" w:hAnsiTheme="majorHAnsi" w:cstheme="majorBidi" w:ascii="Arial" w:hAnsi="Arial"/>
      <w:b/>
      <w:bCs/>
      <w:color w:val="1E1B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