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202124"/>
          <w:sz w:val="32"/>
          <w:szCs w:val="32"/>
          <w:highlight w:val="white"/>
        </w:rPr>
      </w:pPr>
      <w:r w:rsidDel="00000000" w:rsidR="00000000" w:rsidRPr="00000000">
        <w:rPr>
          <w:rFonts w:ascii="Calibri" w:cs="Calibri" w:eastAsia="Calibri" w:hAnsi="Calibri"/>
          <w:b w:val="1"/>
          <w:color w:val="202124"/>
          <w:sz w:val="32"/>
          <w:szCs w:val="32"/>
          <w:highlight w:val="white"/>
          <w:rtl w:val="0"/>
        </w:rPr>
        <w:t xml:space="preserve">U of Columbia Master of Data Science Capstone Project</w:t>
      </w:r>
    </w:p>
    <w:p w:rsidR="00000000" w:rsidDel="00000000" w:rsidP="00000000" w:rsidRDefault="00000000" w:rsidRPr="00000000" w14:paraId="00000002">
      <w:pPr>
        <w:jc w:val="center"/>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color w:val="202124"/>
          <w:highlight w:val="white"/>
          <w:rtl w:val="0"/>
        </w:rPr>
        <w:t xml:space="preserve">PROJECT TITLE</w:t>
      </w:r>
      <w:r w:rsidDel="00000000" w:rsidR="00000000" w:rsidRPr="00000000">
        <w:rPr>
          <w:rFonts w:ascii="Calibri" w:cs="Calibri" w:eastAsia="Calibri" w:hAnsi="Calibri"/>
          <w:b w:val="1"/>
          <w:color w:val="d93025"/>
          <w:highlight w:val="white"/>
          <w:rtl w:val="0"/>
        </w:rPr>
        <w:t xml:space="preserve">*</w:t>
      </w: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6">
      <w:pPr>
        <w:jc w:val="both"/>
        <w:rPr>
          <w:color w:val="0070c0"/>
        </w:rPr>
      </w:pPr>
      <w:r w:rsidDel="00000000" w:rsidR="00000000" w:rsidRPr="00000000">
        <w:rPr>
          <w:color w:val="0070c0"/>
          <w:rtl w:val="0"/>
        </w:rPr>
        <w:t xml:space="preserve">Evaluating the Attractiveness of a Country for Business Investment using Worlds Bank Indicators</w:t>
      </w:r>
    </w:p>
    <w:p w:rsidR="00000000" w:rsidDel="00000000" w:rsidP="00000000" w:rsidRDefault="00000000" w:rsidRPr="00000000" w14:paraId="00000007">
      <w:pPr>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color w:val="202124"/>
          <w:highlight w:val="white"/>
          <w:rtl w:val="0"/>
        </w:rPr>
        <w:t xml:space="preserve">MOTIVATION, BACKGROUND AND OVERVIEW: Please state briefly what is the problem that the project tackles. The projects need to be focused on a data science problem that is engaging, relevant, clearly defined and of the right scope for a semester. When assessing the proposals we will be looking for a diverse set of problems that address different topics and technical requirements that our students can address. The evaluation criteria will include: Is this a data-science project? Can our students learn about a data science application in the real world? Is the proposed research problem important and can potentially have a big impact? Will our students be excited about it? Please provide your project description having these criteria in mind.</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shd w:fill="ffffff" w:val="clear"/>
        <w:ind w:firstLine="426"/>
        <w:jc w:val="both"/>
        <w:rPr>
          <w:color w:val="0070c0"/>
        </w:rPr>
      </w:pPr>
      <w:r w:rsidDel="00000000" w:rsidR="00000000" w:rsidRPr="00000000">
        <w:rPr>
          <w:color w:val="0070c0"/>
          <w:rtl w:val="0"/>
        </w:rPr>
        <w:t xml:space="preserve">Business investment is a major pillar of economic growth. New business investment decision is fraught with many risks and other factors. New investment depends on the factors pertinent to policies and regulations, technology, and risk factors (policy risk, economic risk etc.). New investment decision also depends on the prospect and growth potential of the respective industry sector/vertical. In this capstone project we will focus on two major sectors: Manufacturing and service.</w:t>
      </w:r>
    </w:p>
    <w:p w:rsidR="00000000" w:rsidDel="00000000" w:rsidP="00000000" w:rsidRDefault="00000000" w:rsidRPr="00000000" w14:paraId="0000000C">
      <w:pPr>
        <w:shd w:fill="ffffff" w:val="clear"/>
        <w:ind w:firstLine="426"/>
        <w:jc w:val="both"/>
        <w:rPr>
          <w:color w:val="0070c0"/>
        </w:rPr>
      </w:pPr>
      <w:r w:rsidDel="00000000" w:rsidR="00000000" w:rsidRPr="00000000">
        <w:rPr>
          <w:rtl w:val="0"/>
        </w:rPr>
      </w:r>
    </w:p>
    <w:p w:rsidR="00000000" w:rsidDel="00000000" w:rsidP="00000000" w:rsidRDefault="00000000" w:rsidRPr="00000000" w14:paraId="0000000D">
      <w:pPr>
        <w:ind w:firstLine="720"/>
        <w:rPr>
          <w:color w:val="0070c0"/>
        </w:rPr>
      </w:pPr>
      <w:r w:rsidDel="00000000" w:rsidR="00000000" w:rsidRPr="00000000">
        <w:rPr>
          <w:color w:val="0070c0"/>
          <w:rtl w:val="0"/>
        </w:rPr>
        <w:t xml:space="preserve">This capstone project will evaluate a country’s attractiveness in business investment in:</w:t>
      </w:r>
    </w:p>
    <w:p w:rsidR="00000000" w:rsidDel="00000000" w:rsidP="00000000" w:rsidRDefault="00000000" w:rsidRPr="00000000" w14:paraId="0000000E">
      <w:pPr>
        <w:shd w:fill="ffffff" w:val="clear"/>
        <w:ind w:firstLine="426"/>
        <w:jc w:val="both"/>
        <w:rPr>
          <w:color w:val="0070c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Manufacturing industry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Service industry</w:t>
      </w:r>
    </w:p>
    <w:p w:rsidR="00000000" w:rsidDel="00000000" w:rsidP="00000000" w:rsidRDefault="00000000" w:rsidRPr="00000000" w14:paraId="00000011">
      <w:pPr>
        <w:shd w:fill="ffffff" w:val="clear"/>
        <w:jc w:val="both"/>
        <w:rPr>
          <w:color w:val="0070c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Here the attractiveness of a country for business investment in Manufacturing and service is represented as </w:t>
      </w:r>
      <w:r w:rsidDel="00000000" w:rsidR="00000000" w:rsidRPr="00000000">
        <w:rPr>
          <w:rFonts w:ascii="Times New Roman" w:cs="Times New Roman" w:eastAsia="Times New Roman" w:hAnsi="Times New Roman"/>
          <w:b w:val="0"/>
          <w:i w:val="1"/>
          <w:smallCaps w:val="0"/>
          <w:strike w:val="0"/>
          <w:color w:val="0070c0"/>
          <w:sz w:val="24"/>
          <w:szCs w:val="24"/>
          <w:u w:val="none"/>
          <w:shd w:fill="auto" w:val="clear"/>
          <w:vertAlign w:val="baseline"/>
          <w:rtl w:val="0"/>
        </w:rPr>
        <w:t xml:space="preserve">“Manufacturing value added as % of GDP”</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70c0"/>
          <w:sz w:val="24"/>
          <w:szCs w:val="24"/>
          <w:u w:val="none"/>
          <w:shd w:fill="auto" w:val="clear"/>
          <w:vertAlign w:val="baseline"/>
          <w:rtl w:val="0"/>
        </w:rPr>
        <w:t xml:space="preserve">“Services value added % of GDP”</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respectively.</w:t>
      </w:r>
    </w:p>
    <w:p w:rsidR="00000000" w:rsidDel="00000000" w:rsidP="00000000" w:rsidRDefault="00000000" w:rsidRPr="00000000" w14:paraId="00000013">
      <w:pPr>
        <w:shd w:fill="ffffff" w:val="clear"/>
        <w:rPr>
          <w:b w:val="1"/>
          <w:color w:val="0070c0"/>
        </w:rPr>
      </w:pPr>
      <w:r w:rsidDel="00000000" w:rsidR="00000000" w:rsidRPr="00000000">
        <w:rPr>
          <w:rtl w:val="0"/>
        </w:rPr>
      </w:r>
    </w:p>
    <w:p w:rsidR="00000000" w:rsidDel="00000000" w:rsidP="00000000" w:rsidRDefault="00000000" w:rsidRPr="00000000" w14:paraId="00000014">
      <w:pPr>
        <w:shd w:fill="ffffff" w:val="clear"/>
        <w:rPr>
          <w:b w:val="1"/>
          <w:color w:val="0070c0"/>
        </w:rPr>
      </w:pPr>
      <w:r w:rsidDel="00000000" w:rsidR="00000000" w:rsidRPr="00000000">
        <w:rPr>
          <w:b w:val="1"/>
          <w:color w:val="0070c0"/>
          <w:rtl w:val="0"/>
        </w:rPr>
        <w:t xml:space="preserve">Evaluation of a country’s attractiveness in Manufacturing</w:t>
      </w:r>
    </w:p>
    <w:p w:rsidR="00000000" w:rsidDel="00000000" w:rsidP="00000000" w:rsidRDefault="00000000" w:rsidRPr="00000000" w14:paraId="00000015">
      <w:pPr>
        <w:shd w:fill="ffffff" w:val="clear"/>
        <w:rPr>
          <w:b w:val="1"/>
          <w:color w:val="0070c0"/>
        </w:rPr>
      </w:pPr>
      <w:r w:rsidDel="00000000" w:rsidR="00000000" w:rsidRPr="00000000">
        <w:rPr>
          <w:rtl w:val="0"/>
        </w:rPr>
      </w:r>
    </w:p>
    <w:p w:rsidR="00000000" w:rsidDel="00000000" w:rsidP="00000000" w:rsidRDefault="00000000" w:rsidRPr="00000000" w14:paraId="00000016">
      <w:pPr>
        <w:shd w:fill="ffffff" w:val="clear"/>
        <w:ind w:firstLine="720"/>
        <w:jc w:val="both"/>
        <w:rPr>
          <w:color w:val="0070c0"/>
        </w:rPr>
      </w:pPr>
      <w:r w:rsidDel="00000000" w:rsidR="00000000" w:rsidRPr="00000000">
        <w:rPr>
          <w:color w:val="0070c0"/>
          <w:rtl w:val="0"/>
        </w:rPr>
        <w:t xml:space="preserve">A country's attractiveness for business investment in Manufacturing depends on many factors. The World Bank maintains a large repository of relevant data that influence Manufacturing. Table 1 lists the possible factors that influence Manufacturing. In this table first, 9 predictor variables are listed and then the target variable is mentioned. For each factor, index as per variable naming practice in computer programming environment, short description, unit of measurement are mentioned.</w:t>
      </w:r>
    </w:p>
    <w:p w:rsidR="00000000" w:rsidDel="00000000" w:rsidP="00000000" w:rsidRDefault="00000000" w:rsidRPr="00000000" w14:paraId="00000017">
      <w:pPr>
        <w:shd w:fill="ffffff" w:val="clear"/>
        <w:ind w:firstLine="720"/>
        <w:jc w:val="both"/>
        <w:rPr>
          <w:color w:val="0070c0"/>
        </w:rPr>
      </w:pPr>
      <w:r w:rsidDel="00000000" w:rsidR="00000000" w:rsidRPr="00000000">
        <w:rPr>
          <w:rtl w:val="0"/>
        </w:rPr>
      </w:r>
    </w:p>
    <w:p w:rsidR="00000000" w:rsidDel="00000000" w:rsidP="00000000" w:rsidRDefault="00000000" w:rsidRPr="00000000" w14:paraId="00000018">
      <w:pPr>
        <w:shd w:fill="ffffff" w:val="clear"/>
        <w:ind w:firstLine="720"/>
        <w:jc w:val="both"/>
        <w:rPr>
          <w:color w:val="0070c0"/>
        </w:rPr>
      </w:pPr>
      <w:r w:rsidDel="00000000" w:rsidR="00000000" w:rsidRPr="00000000">
        <w:rPr>
          <w:rtl w:val="0"/>
        </w:rPr>
      </w:r>
    </w:p>
    <w:p w:rsidR="00000000" w:rsidDel="00000000" w:rsidP="00000000" w:rsidRDefault="00000000" w:rsidRPr="00000000" w14:paraId="00000019">
      <w:pPr>
        <w:shd w:fill="ffffff" w:val="clear"/>
        <w:rPr>
          <w:b w:val="1"/>
          <w:color w:val="0070c0"/>
        </w:rPr>
      </w:pPr>
      <w:r w:rsidDel="00000000" w:rsidR="00000000" w:rsidRPr="00000000">
        <w:rPr>
          <w:rtl w:val="0"/>
        </w:rPr>
      </w:r>
    </w:p>
    <w:p w:rsidR="00000000" w:rsidDel="00000000" w:rsidP="00000000" w:rsidRDefault="00000000" w:rsidRPr="00000000" w14:paraId="0000001A">
      <w:pPr>
        <w:shd w:fill="ffffff" w:val="clear"/>
        <w:rPr>
          <w:b w:val="1"/>
          <w:color w:val="0070c0"/>
        </w:rPr>
      </w:pPr>
      <w:r w:rsidDel="00000000" w:rsidR="00000000" w:rsidRPr="00000000">
        <w:rPr>
          <w:rtl w:val="0"/>
        </w:rPr>
      </w:r>
    </w:p>
    <w:p w:rsidR="00000000" w:rsidDel="00000000" w:rsidP="00000000" w:rsidRDefault="00000000" w:rsidRPr="00000000" w14:paraId="0000001B">
      <w:pPr>
        <w:shd w:fill="ffffff" w:val="clear"/>
        <w:rPr>
          <w:b w:val="1"/>
          <w:color w:val="0070c0"/>
        </w:rPr>
      </w:pPr>
      <w:r w:rsidDel="00000000" w:rsidR="00000000" w:rsidRPr="00000000">
        <w:rPr>
          <w:rtl w:val="0"/>
        </w:rPr>
      </w:r>
    </w:p>
    <w:p w:rsidR="00000000" w:rsidDel="00000000" w:rsidP="00000000" w:rsidRDefault="00000000" w:rsidRPr="00000000" w14:paraId="0000001C">
      <w:pPr>
        <w:shd w:fill="ffffff" w:val="clear"/>
        <w:rPr>
          <w:color w:val="0070c0"/>
        </w:rPr>
      </w:pPr>
      <w:r w:rsidDel="00000000" w:rsidR="00000000" w:rsidRPr="00000000">
        <w:rPr>
          <w:b w:val="1"/>
          <w:color w:val="0070c0"/>
          <w:rtl w:val="0"/>
        </w:rPr>
        <w:t xml:space="preserve">Table 1. </w:t>
      </w:r>
      <w:r w:rsidDel="00000000" w:rsidR="00000000" w:rsidRPr="00000000">
        <w:rPr>
          <w:color w:val="0070c0"/>
          <w:rtl w:val="0"/>
        </w:rPr>
        <w:t xml:space="preserve">Factors for attractiveness in Manufacturing </w:t>
      </w:r>
    </w:p>
    <w:p w:rsidR="00000000" w:rsidDel="00000000" w:rsidP="00000000" w:rsidRDefault="00000000" w:rsidRPr="00000000" w14:paraId="0000001D">
      <w:pPr>
        <w:shd w:fill="ffffff" w:val="clear"/>
        <w:rPr/>
      </w:pPr>
      <w:r w:rsidDel="00000000" w:rsidR="00000000" w:rsidRPr="00000000">
        <w:rPr>
          <w:rtl w:val="0"/>
        </w:rPr>
      </w:r>
    </w:p>
    <w:p w:rsidR="00000000" w:rsidDel="00000000" w:rsidP="00000000" w:rsidRDefault="00000000" w:rsidRPr="00000000" w14:paraId="0000001E">
      <w:pPr>
        <w:shd w:fill="ffffff" w:val="clear"/>
        <w:rPr>
          <w:color w:val="0070c0"/>
          <w:sz w:val="20"/>
          <w:szCs w:val="20"/>
        </w:rPr>
      </w:pPr>
      <w:r w:rsidDel="00000000" w:rsidR="00000000" w:rsidRPr="00000000">
        <w:rPr>
          <w:b w:val="1"/>
          <w:sz w:val="20"/>
          <w:szCs w:val="20"/>
          <w:rtl w:val="0"/>
        </w:rPr>
        <w:t xml:space="preserve"> </w:t>
      </w:r>
      <w:r w:rsidDel="00000000" w:rsidR="00000000" w:rsidRPr="00000000">
        <w:rPr>
          <w:color w:val="0070c0"/>
          <w:sz w:val="20"/>
          <w:szCs w:val="20"/>
          <w:rtl w:val="0"/>
        </w:rPr>
        <w:t xml:space="preserve">Predictor variables</w:t>
      </w:r>
    </w:p>
    <w:p w:rsidR="00000000" w:rsidDel="00000000" w:rsidP="00000000" w:rsidRDefault="00000000" w:rsidRPr="00000000" w14:paraId="0000001F">
      <w:pPr>
        <w:shd w:fill="ffffff" w:val="clear"/>
        <w:rPr>
          <w:b w:val="1"/>
          <w:color w:val="0070c0"/>
        </w:rPr>
      </w:pPr>
      <w:r w:rsidDel="00000000" w:rsidR="00000000" w:rsidRPr="00000000">
        <w:rPr>
          <w:rtl w:val="0"/>
        </w:rPr>
      </w:r>
    </w:p>
    <w:tbl>
      <w:tblPr>
        <w:tblStyle w:val="Table1"/>
        <w:tblW w:w="9360.0" w:type="dxa"/>
        <w:jc w:val="left"/>
        <w:tblInd w:w="0.0" w:type="dxa"/>
        <w:tblLayout w:type="fixed"/>
        <w:tblLook w:val="0400"/>
      </w:tblPr>
      <w:tblGrid>
        <w:gridCol w:w="524"/>
        <w:gridCol w:w="2311"/>
        <w:gridCol w:w="4545"/>
        <w:gridCol w:w="1980"/>
        <w:tblGridChange w:id="0">
          <w:tblGrid>
            <w:gridCol w:w="524"/>
            <w:gridCol w:w="2311"/>
            <w:gridCol w:w="4545"/>
            <w:gridCol w:w="1980"/>
          </w:tblGrid>
        </w:tblGridChange>
      </w:tblGrid>
      <w:tr>
        <w:trPr>
          <w:cantSplit w:val="0"/>
          <w:trHeight w:val="270" w:hRule="atLeast"/>
          <w:tblHeader w:val="0"/>
        </w:trPr>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20">
            <w:pPr>
              <w:jc w:val="center"/>
              <w:rPr>
                <w:b w:val="1"/>
                <w:color w:val="0070c0"/>
                <w:sz w:val="20"/>
                <w:szCs w:val="20"/>
              </w:rPr>
            </w:pPr>
            <w:bookmarkStart w:colFirst="0" w:colLast="0" w:name="_heading=h.gjdgxs" w:id="0"/>
            <w:bookmarkEnd w:id="0"/>
            <w:r w:rsidDel="00000000" w:rsidR="00000000" w:rsidRPr="00000000">
              <w:rPr>
                <w:b w:val="1"/>
                <w:color w:val="0070c0"/>
                <w:sz w:val="20"/>
                <w:szCs w:val="20"/>
                <w:rtl w:val="0"/>
              </w:rPr>
              <w:t xml:space="preserve">Sl. No</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21">
            <w:pPr>
              <w:rPr>
                <w:b w:val="1"/>
                <w:color w:val="0070c0"/>
                <w:sz w:val="20"/>
                <w:szCs w:val="20"/>
              </w:rPr>
            </w:pPr>
            <w:r w:rsidDel="00000000" w:rsidR="00000000" w:rsidRPr="00000000">
              <w:rPr>
                <w:b w:val="1"/>
                <w:color w:val="0070c0"/>
                <w:sz w:val="20"/>
                <w:szCs w:val="20"/>
                <w:rtl w:val="0"/>
              </w:rPr>
              <w:t xml:space="preserve">Index</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22">
            <w:pPr>
              <w:rPr>
                <w:b w:val="1"/>
                <w:color w:val="0070c0"/>
                <w:sz w:val="20"/>
                <w:szCs w:val="20"/>
              </w:rPr>
            </w:pPr>
            <w:r w:rsidDel="00000000" w:rsidR="00000000" w:rsidRPr="00000000">
              <w:rPr>
                <w:b w:val="1"/>
                <w:color w:val="0070c0"/>
                <w:sz w:val="20"/>
                <w:szCs w:val="20"/>
                <w:rtl w:val="0"/>
              </w:rPr>
              <w:t xml:space="preserve">Short Description</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23">
            <w:pPr>
              <w:rPr>
                <w:b w:val="1"/>
                <w:color w:val="0070c0"/>
                <w:sz w:val="20"/>
                <w:szCs w:val="20"/>
              </w:rPr>
            </w:pPr>
            <w:r w:rsidDel="00000000" w:rsidR="00000000" w:rsidRPr="00000000">
              <w:rPr>
                <w:b w:val="1"/>
                <w:color w:val="0070c0"/>
                <w:sz w:val="20"/>
                <w:szCs w:val="20"/>
                <w:rtl w:val="0"/>
              </w:rPr>
              <w:t xml:space="preserve">Unit</w:t>
            </w:r>
          </w:p>
        </w:tc>
      </w:tr>
      <w:tr>
        <w:trPr>
          <w:cantSplit w:val="0"/>
          <w:trHeight w:val="43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4">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5">
            <w:pPr>
              <w:rPr>
                <w:color w:val="0070c0"/>
                <w:sz w:val="20"/>
                <w:szCs w:val="20"/>
              </w:rPr>
            </w:pPr>
            <w:r w:rsidDel="00000000" w:rsidR="00000000" w:rsidRPr="00000000">
              <w:rPr>
                <w:color w:val="0070c0"/>
                <w:sz w:val="20"/>
                <w:szCs w:val="20"/>
                <w:rtl w:val="0"/>
              </w:rPr>
              <w:t xml:space="preserve">Air_freight_million_ton_km</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6">
            <w:pPr>
              <w:rPr>
                <w:color w:val="0070c0"/>
                <w:sz w:val="20"/>
                <w:szCs w:val="20"/>
              </w:rPr>
            </w:pPr>
            <w:r w:rsidDel="00000000" w:rsidR="00000000" w:rsidRPr="00000000">
              <w:rPr>
                <w:color w:val="0070c0"/>
                <w:sz w:val="20"/>
                <w:szCs w:val="20"/>
                <w:rtl w:val="0"/>
              </w:rPr>
              <w:t xml:space="preserve">Air freight in million ton-km measured in metric tons times kilometer traveled.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7">
            <w:pPr>
              <w:rPr>
                <w:color w:val="0070c0"/>
                <w:sz w:val="20"/>
                <w:szCs w:val="20"/>
              </w:rPr>
            </w:pPr>
            <w:r w:rsidDel="00000000" w:rsidR="00000000" w:rsidRPr="00000000">
              <w:rPr>
                <w:color w:val="0070c0"/>
                <w:sz w:val="20"/>
                <w:szCs w:val="20"/>
                <w:rtl w:val="0"/>
              </w:rPr>
              <w:t xml:space="preserve">Million ton-km</w:t>
            </w:r>
          </w:p>
        </w:tc>
      </w:tr>
      <w:tr>
        <w:trPr>
          <w:cantSplit w:val="0"/>
          <w:trHeight w:val="71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8">
            <w:pPr>
              <w:jc w:val="center"/>
              <w:rPr>
                <w:color w:val="0070c0"/>
                <w:sz w:val="20"/>
                <w:szCs w:val="20"/>
              </w:rPr>
            </w:pPr>
            <w:r w:rsidDel="00000000" w:rsidR="00000000" w:rsidRPr="00000000">
              <w:rPr>
                <w:color w:val="0070c0"/>
                <w:sz w:val="20"/>
                <w:szCs w:val="20"/>
                <w:rtl w:val="0"/>
              </w:rPr>
              <w:t xml:space="preserve">2</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9">
            <w:pPr>
              <w:rPr>
                <w:color w:val="0070c0"/>
                <w:sz w:val="20"/>
                <w:szCs w:val="20"/>
              </w:rPr>
            </w:pPr>
            <w:r w:rsidDel="00000000" w:rsidR="00000000" w:rsidRPr="00000000">
              <w:rPr>
                <w:color w:val="0070c0"/>
                <w:sz w:val="20"/>
                <w:szCs w:val="20"/>
                <w:rtl w:val="0"/>
              </w:rPr>
              <w:t xml:space="preserve">Container_port_traffic_TEU</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A">
            <w:pPr>
              <w:rPr>
                <w:color w:val="0070c0"/>
                <w:sz w:val="20"/>
                <w:szCs w:val="20"/>
              </w:rPr>
            </w:pPr>
            <w:r w:rsidDel="00000000" w:rsidR="00000000" w:rsidRPr="00000000">
              <w:rPr>
                <w:color w:val="0070c0"/>
                <w:sz w:val="20"/>
                <w:szCs w:val="20"/>
                <w:rtl w:val="0"/>
              </w:rPr>
              <w:t xml:space="preserve">Container port traffic (TEU:20-foot equivalent units) is the shipment of containers from port; inbound and outbound.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B">
            <w:pPr>
              <w:rPr>
                <w:color w:val="0070c0"/>
                <w:sz w:val="20"/>
                <w:szCs w:val="20"/>
              </w:rPr>
            </w:pPr>
            <w:r w:rsidDel="00000000" w:rsidR="00000000" w:rsidRPr="00000000">
              <w:rPr>
                <w:color w:val="0070c0"/>
                <w:sz w:val="20"/>
                <w:szCs w:val="20"/>
                <w:rtl w:val="0"/>
              </w:rPr>
              <w:t xml:space="preserve">Number of containers</w:t>
            </w:r>
          </w:p>
        </w:tc>
      </w:tr>
      <w:tr>
        <w:trPr>
          <w:cantSplit w:val="0"/>
          <w:trHeight w:val="794"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C">
            <w:pPr>
              <w:jc w:val="center"/>
              <w:rPr>
                <w:color w:val="0070c0"/>
                <w:sz w:val="20"/>
                <w:szCs w:val="20"/>
              </w:rPr>
            </w:pPr>
            <w:r w:rsidDel="00000000" w:rsidR="00000000" w:rsidRPr="00000000">
              <w:rPr>
                <w:color w:val="0070c0"/>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D">
            <w:pPr>
              <w:rPr>
                <w:color w:val="0070c0"/>
                <w:sz w:val="20"/>
                <w:szCs w:val="20"/>
              </w:rPr>
            </w:pPr>
            <w:r w:rsidDel="00000000" w:rsidR="00000000" w:rsidRPr="00000000">
              <w:rPr>
                <w:color w:val="0070c0"/>
                <w:sz w:val="20"/>
                <w:szCs w:val="20"/>
                <w:rtl w:val="0"/>
              </w:rPr>
              <w:t xml:space="preserve">Railways_goods_trans_million_ton-km</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E">
            <w:pPr>
              <w:rPr>
                <w:color w:val="0070c0"/>
                <w:sz w:val="20"/>
                <w:szCs w:val="20"/>
              </w:rPr>
            </w:pPr>
            <w:r w:rsidDel="00000000" w:rsidR="00000000" w:rsidRPr="00000000">
              <w:rPr>
                <w:color w:val="0070c0"/>
                <w:sz w:val="20"/>
                <w:szCs w:val="20"/>
                <w:rtl w:val="0"/>
              </w:rPr>
              <w:t xml:space="preserve">Goods transport by railways in million ton measured in metric tons times kilometer traveled.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F">
            <w:pPr>
              <w:rPr>
                <w:color w:val="0070c0"/>
                <w:sz w:val="20"/>
                <w:szCs w:val="20"/>
              </w:rPr>
            </w:pPr>
            <w:r w:rsidDel="00000000" w:rsidR="00000000" w:rsidRPr="00000000">
              <w:rPr>
                <w:color w:val="0070c0"/>
                <w:sz w:val="20"/>
                <w:szCs w:val="20"/>
                <w:rtl w:val="0"/>
              </w:rPr>
              <w:t xml:space="preserve">Million ton-km</w:t>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0">
            <w:pPr>
              <w:jc w:val="center"/>
              <w:rPr>
                <w:color w:val="0070c0"/>
                <w:sz w:val="20"/>
                <w:szCs w:val="20"/>
              </w:rPr>
            </w:pPr>
            <w:r w:rsidDel="00000000" w:rsidR="00000000" w:rsidRPr="00000000">
              <w:rPr>
                <w:color w:val="0070c0"/>
                <w:sz w:val="20"/>
                <w:szCs w:val="20"/>
                <w:rtl w:val="0"/>
              </w:rPr>
              <w:t xml:space="preserve">4</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1">
            <w:pPr>
              <w:rPr>
                <w:color w:val="0070c0"/>
                <w:sz w:val="20"/>
                <w:szCs w:val="20"/>
              </w:rPr>
            </w:pPr>
            <w:r w:rsidDel="00000000" w:rsidR="00000000" w:rsidRPr="00000000">
              <w:rPr>
                <w:color w:val="0070c0"/>
                <w:sz w:val="20"/>
                <w:szCs w:val="20"/>
                <w:rtl w:val="0"/>
              </w:rPr>
              <w:t xml:space="preserve">Logistic_performance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2">
            <w:pPr>
              <w:rPr>
                <w:color w:val="0070c0"/>
                <w:sz w:val="20"/>
                <w:szCs w:val="20"/>
              </w:rPr>
            </w:pPr>
            <w:r w:rsidDel="00000000" w:rsidR="00000000" w:rsidRPr="00000000">
              <w:rPr>
                <w:color w:val="0070c0"/>
                <w:sz w:val="20"/>
                <w:szCs w:val="20"/>
                <w:rtl w:val="0"/>
              </w:rPr>
              <w:t xml:space="preserve">It is the quality of the logistic related infrastructure (1 being low and 5 being high). In this index, trade, and transport related infrastructure are evaluated.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3">
            <w:pPr>
              <w:rPr>
                <w:color w:val="0070c0"/>
                <w:sz w:val="20"/>
                <w:szCs w:val="20"/>
              </w:rPr>
            </w:pPr>
            <w:r w:rsidDel="00000000" w:rsidR="00000000" w:rsidRPr="00000000">
              <w:rPr>
                <w:color w:val="0070c0"/>
                <w:sz w:val="20"/>
                <w:szCs w:val="20"/>
                <w:rtl w:val="0"/>
              </w:rPr>
              <w:t xml:space="preserve">Numeric index (1=lowest to 5=highest)</w:t>
            </w:r>
          </w:p>
        </w:tc>
      </w:tr>
      <w:tr>
        <w:trPr>
          <w:cantSplit w:val="0"/>
          <w:trHeight w:val="1034"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4">
            <w:pPr>
              <w:jc w:val="center"/>
              <w:rPr>
                <w:color w:val="0070c0"/>
                <w:sz w:val="20"/>
                <w:szCs w:val="20"/>
              </w:rPr>
            </w:pPr>
            <w:r w:rsidDel="00000000" w:rsidR="00000000" w:rsidRPr="00000000">
              <w:rPr>
                <w:color w:val="0070c0"/>
                <w:sz w:val="20"/>
                <w:szCs w:val="20"/>
                <w:rtl w:val="0"/>
              </w:rPr>
              <w:t xml:space="preserve">5</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5">
            <w:pPr>
              <w:rPr>
                <w:color w:val="0070c0"/>
                <w:sz w:val="20"/>
                <w:szCs w:val="20"/>
              </w:rPr>
            </w:pPr>
            <w:r w:rsidDel="00000000" w:rsidR="00000000" w:rsidRPr="00000000">
              <w:rPr>
                <w:color w:val="0070c0"/>
                <w:sz w:val="20"/>
                <w:szCs w:val="20"/>
                <w:rtl w:val="0"/>
              </w:rPr>
              <w:t xml:space="preserve">Industry_value_added_current_USD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6">
            <w:pPr>
              <w:rPr>
                <w:color w:val="0070c0"/>
                <w:sz w:val="20"/>
                <w:szCs w:val="20"/>
              </w:rPr>
            </w:pPr>
            <w:r w:rsidDel="00000000" w:rsidR="00000000" w:rsidRPr="00000000">
              <w:rPr>
                <w:color w:val="0070c0"/>
                <w:sz w:val="20"/>
                <w:szCs w:val="20"/>
                <w:rtl w:val="0"/>
              </w:rPr>
              <w:t xml:space="preserve">Total output in manufacturing, industry, construction, power, water, mining etc. in USD. It is the net output of a sector after adding up all outputs minus intermediate inputs and assets depreciation.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7">
            <w:pPr>
              <w:rPr>
                <w:color w:val="0070c0"/>
                <w:sz w:val="20"/>
                <w:szCs w:val="20"/>
              </w:rPr>
            </w:pPr>
            <w:r w:rsidDel="00000000" w:rsidR="00000000" w:rsidRPr="00000000">
              <w:rPr>
                <w:color w:val="0070c0"/>
                <w:sz w:val="20"/>
                <w:szCs w:val="20"/>
                <w:rtl w:val="0"/>
              </w:rPr>
              <w:t xml:space="preserve">USD</w:t>
            </w:r>
          </w:p>
        </w:tc>
      </w:tr>
      <w:tr>
        <w:trPr>
          <w:cantSplit w:val="0"/>
          <w:trHeight w:val="611"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8">
            <w:pPr>
              <w:jc w:val="center"/>
              <w:rPr>
                <w:color w:val="0070c0"/>
                <w:sz w:val="20"/>
                <w:szCs w:val="20"/>
              </w:rPr>
            </w:pPr>
            <w:r w:rsidDel="00000000" w:rsidR="00000000" w:rsidRPr="00000000">
              <w:rPr>
                <w:color w:val="0070c0"/>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9">
            <w:pPr>
              <w:rPr>
                <w:color w:val="0070c0"/>
                <w:sz w:val="20"/>
                <w:szCs w:val="20"/>
              </w:rPr>
            </w:pPr>
            <w:r w:rsidDel="00000000" w:rsidR="00000000" w:rsidRPr="00000000">
              <w:rPr>
                <w:color w:val="0070c0"/>
                <w:sz w:val="20"/>
                <w:szCs w:val="20"/>
                <w:rtl w:val="0"/>
              </w:rPr>
              <w:t xml:space="preserve">GDP_per_capita_current_USD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A">
            <w:pPr>
              <w:rPr>
                <w:color w:val="0070c0"/>
                <w:sz w:val="20"/>
                <w:szCs w:val="20"/>
              </w:rPr>
            </w:pPr>
            <w:r w:rsidDel="00000000" w:rsidR="00000000" w:rsidRPr="00000000">
              <w:rPr>
                <w:color w:val="0070c0"/>
                <w:sz w:val="20"/>
                <w:szCs w:val="20"/>
                <w:rtl w:val="0"/>
              </w:rPr>
              <w:t xml:space="preserve">It is the GDP divided by total midyear population of a particular country.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B">
            <w:pPr>
              <w:rPr>
                <w:color w:val="0070c0"/>
                <w:sz w:val="20"/>
                <w:szCs w:val="20"/>
              </w:rPr>
            </w:pPr>
            <w:r w:rsidDel="00000000" w:rsidR="00000000" w:rsidRPr="00000000">
              <w:rPr>
                <w:color w:val="0070c0"/>
                <w:sz w:val="20"/>
                <w:szCs w:val="20"/>
                <w:rtl w:val="0"/>
              </w:rPr>
              <w:t xml:space="preserve">USD</w:t>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C">
            <w:pPr>
              <w:jc w:val="center"/>
              <w:rPr>
                <w:color w:val="0070c0"/>
                <w:sz w:val="20"/>
                <w:szCs w:val="20"/>
              </w:rPr>
            </w:pPr>
            <w:r w:rsidDel="00000000" w:rsidR="00000000" w:rsidRPr="00000000">
              <w:rPr>
                <w:color w:val="0070c0"/>
                <w:sz w:val="20"/>
                <w:szCs w:val="20"/>
                <w:rtl w:val="0"/>
              </w:rPr>
              <w:t xml:space="preserve">7</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D">
            <w:pPr>
              <w:rPr>
                <w:color w:val="0070c0"/>
                <w:sz w:val="20"/>
                <w:szCs w:val="20"/>
              </w:rPr>
            </w:pPr>
            <w:r w:rsidDel="00000000" w:rsidR="00000000" w:rsidRPr="00000000">
              <w:rPr>
                <w:color w:val="0070c0"/>
                <w:sz w:val="20"/>
                <w:szCs w:val="20"/>
                <w:rtl w:val="0"/>
              </w:rPr>
              <w:t xml:space="preserve">Final_consumption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E">
            <w:pPr>
              <w:rPr>
                <w:color w:val="0070c0"/>
                <w:sz w:val="20"/>
                <w:szCs w:val="20"/>
              </w:rPr>
            </w:pPr>
            <w:r w:rsidDel="00000000" w:rsidR="00000000" w:rsidRPr="00000000">
              <w:rPr>
                <w:color w:val="0070c0"/>
                <w:sz w:val="20"/>
                <w:szCs w:val="20"/>
                <w:rtl w:val="0"/>
              </w:rPr>
              <w:t xml:space="preserve">Final consumption or total consumption expenditure is the expenditure for household final consumption plus the government final 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F">
            <w:pPr>
              <w:rPr>
                <w:color w:val="0070c0"/>
                <w:sz w:val="20"/>
                <w:szCs w:val="20"/>
              </w:rPr>
            </w:pPr>
            <w:r w:rsidDel="00000000" w:rsidR="00000000" w:rsidRPr="00000000">
              <w:rPr>
                <w:color w:val="0070c0"/>
                <w:sz w:val="20"/>
                <w:szCs w:val="20"/>
                <w:rtl w:val="0"/>
              </w:rPr>
              <w:t xml:space="preserve">USD</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0">
            <w:pPr>
              <w:jc w:val="center"/>
              <w:rPr>
                <w:color w:val="0070c0"/>
                <w:sz w:val="20"/>
                <w:szCs w:val="20"/>
              </w:rPr>
            </w:pPr>
            <w:r w:rsidDel="00000000" w:rsidR="00000000" w:rsidRPr="00000000">
              <w:rPr>
                <w:color w:val="0070c0"/>
                <w:sz w:val="20"/>
                <w:szCs w:val="20"/>
                <w:rtl w:val="0"/>
              </w:rPr>
              <w:t xml:space="preserve">8</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1">
            <w:pPr>
              <w:rPr>
                <w:color w:val="0070c0"/>
                <w:sz w:val="20"/>
                <w:szCs w:val="20"/>
              </w:rPr>
            </w:pPr>
            <w:r w:rsidDel="00000000" w:rsidR="00000000" w:rsidRPr="00000000">
              <w:rPr>
                <w:color w:val="0070c0"/>
                <w:sz w:val="20"/>
                <w:szCs w:val="20"/>
                <w:rtl w:val="0"/>
              </w:rPr>
              <w:t xml:space="preserve">Access_finance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2">
            <w:pPr>
              <w:rPr>
                <w:color w:val="0070c0"/>
                <w:sz w:val="20"/>
                <w:szCs w:val="20"/>
              </w:rPr>
            </w:pPr>
            <w:r w:rsidDel="00000000" w:rsidR="00000000" w:rsidRPr="00000000">
              <w:rPr>
                <w:color w:val="0070c0"/>
                <w:sz w:val="20"/>
                <w:szCs w:val="20"/>
                <w:rtl w:val="0"/>
              </w:rPr>
              <w:t xml:space="preserve">Access to finance is the percentage of firms those use banks to finance investments.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3">
            <w:pPr>
              <w:rPr>
                <w:color w:val="0070c0"/>
                <w:sz w:val="20"/>
                <w:szCs w:val="20"/>
              </w:rPr>
            </w:pPr>
            <w:r w:rsidDel="00000000" w:rsidR="00000000" w:rsidRPr="00000000">
              <w:rPr>
                <w:color w:val="0070c0"/>
                <w:sz w:val="20"/>
                <w:szCs w:val="20"/>
                <w:rtl w:val="0"/>
              </w:rPr>
              <w:t xml:space="preserve">Percentage of firms using bank</w:t>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4">
            <w:pPr>
              <w:jc w:val="center"/>
              <w:rPr>
                <w:color w:val="0070c0"/>
                <w:sz w:val="20"/>
                <w:szCs w:val="20"/>
              </w:rPr>
            </w:pPr>
            <w:r w:rsidDel="00000000" w:rsidR="00000000" w:rsidRPr="00000000">
              <w:rPr>
                <w:color w:val="0070c0"/>
                <w:sz w:val="20"/>
                <w:szCs w:val="20"/>
                <w:rtl w:val="0"/>
              </w:rPr>
              <w:t xml:space="preserve">9</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5">
            <w:pPr>
              <w:rPr>
                <w:color w:val="0070c0"/>
                <w:sz w:val="20"/>
                <w:szCs w:val="20"/>
              </w:rPr>
            </w:pPr>
            <w:r w:rsidDel="00000000" w:rsidR="00000000" w:rsidRPr="00000000">
              <w:rPr>
                <w:color w:val="0070c0"/>
                <w:sz w:val="20"/>
                <w:szCs w:val="20"/>
                <w:rtl w:val="0"/>
              </w:rPr>
              <w:t xml:space="preserve">New_business_density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6">
            <w:pPr>
              <w:rPr>
                <w:color w:val="0070c0"/>
                <w:sz w:val="20"/>
                <w:szCs w:val="20"/>
              </w:rPr>
            </w:pPr>
            <w:r w:rsidDel="00000000" w:rsidR="00000000" w:rsidRPr="00000000">
              <w:rPr>
                <w:color w:val="0070c0"/>
                <w:sz w:val="20"/>
                <w:szCs w:val="20"/>
                <w:rtl w:val="0"/>
              </w:rPr>
              <w:t xml:space="preserve">The number of new limited liability companies registered in a year per 1000 people (ages between 15-64).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7">
            <w:pPr>
              <w:rPr>
                <w:color w:val="0070c0"/>
                <w:sz w:val="20"/>
                <w:szCs w:val="20"/>
              </w:rPr>
            </w:pPr>
            <w:r w:rsidDel="00000000" w:rsidR="00000000" w:rsidRPr="00000000">
              <w:rPr>
                <w:color w:val="0070c0"/>
                <w:sz w:val="20"/>
                <w:szCs w:val="20"/>
                <w:rtl w:val="0"/>
              </w:rPr>
              <w:t xml:space="preserve">Number of business entity per 1000 people per year</w:t>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8">
            <w:pPr>
              <w:jc w:val="center"/>
              <w:rPr>
                <w:color w:val="0070c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9">
            <w:pPr>
              <w:rPr>
                <w:color w:val="0070c0"/>
                <w:sz w:val="20"/>
                <w:szCs w:val="20"/>
              </w:rPr>
            </w:pPr>
            <w:r w:rsidDel="00000000" w:rsidR="00000000" w:rsidRPr="00000000">
              <w:rPr>
                <w:rtl w:val="0"/>
              </w:rPr>
            </w:r>
          </w:p>
          <w:p w:rsidR="00000000" w:rsidDel="00000000" w:rsidP="00000000" w:rsidRDefault="00000000" w:rsidRPr="00000000" w14:paraId="0000004A">
            <w:pPr>
              <w:rPr>
                <w:color w:val="0070c0"/>
                <w:sz w:val="20"/>
                <w:szCs w:val="20"/>
              </w:rPr>
            </w:pPr>
            <w:r w:rsidDel="00000000" w:rsidR="00000000" w:rsidRPr="00000000">
              <w:rPr>
                <w:color w:val="0070c0"/>
                <w:sz w:val="20"/>
                <w:szCs w:val="20"/>
                <w:rtl w:val="0"/>
              </w:rPr>
              <w:t xml:space="preserve">Target Variable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B">
            <w:pPr>
              <w:rPr>
                <w:color w:val="0070c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C">
            <w:pPr>
              <w:rPr>
                <w:color w:val="0070c0"/>
                <w:sz w:val="20"/>
                <w:szCs w:val="20"/>
              </w:rPr>
            </w:pPr>
            <w:r w:rsidDel="00000000" w:rsidR="00000000" w:rsidRPr="00000000">
              <w:rPr>
                <w:rtl w:val="0"/>
              </w:rPr>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D">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E">
            <w:pPr>
              <w:rPr>
                <w:color w:val="0070c0"/>
                <w:sz w:val="20"/>
                <w:szCs w:val="20"/>
              </w:rPr>
            </w:pPr>
            <w:r w:rsidDel="00000000" w:rsidR="00000000" w:rsidRPr="00000000">
              <w:rPr>
                <w:color w:val="0070c0"/>
                <w:sz w:val="20"/>
                <w:szCs w:val="20"/>
                <w:rtl w:val="0"/>
              </w:rPr>
              <w:t xml:space="preserve">Manufacturing_value added_%_of_GDP</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F">
            <w:pPr>
              <w:rPr>
                <w:color w:val="0070c0"/>
                <w:sz w:val="20"/>
                <w:szCs w:val="20"/>
              </w:rPr>
            </w:pPr>
            <w:r w:rsidDel="00000000" w:rsidR="00000000" w:rsidRPr="00000000">
              <w:rPr>
                <w:color w:val="0070c0"/>
                <w:sz w:val="20"/>
                <w:szCs w:val="20"/>
                <w:rtl w:val="0"/>
              </w:rPr>
              <w:t xml:space="preserve">Manufacturing value added is the net output of a sector after adding up all outputs minus intermediate inputs. It also ignores the depreciation of goods.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0">
            <w:pPr>
              <w:rPr>
                <w:color w:val="0070c0"/>
                <w:sz w:val="20"/>
                <w:szCs w:val="20"/>
              </w:rPr>
            </w:pPr>
            <w:r w:rsidDel="00000000" w:rsidR="00000000" w:rsidRPr="00000000">
              <w:rPr>
                <w:color w:val="0070c0"/>
                <w:sz w:val="20"/>
                <w:szCs w:val="20"/>
                <w:rtl w:val="0"/>
              </w:rPr>
              <w:t xml:space="preserve">Percentage of GDP in USD</w:t>
            </w:r>
          </w:p>
        </w:tc>
      </w:tr>
    </w:tbl>
    <w:p w:rsidR="00000000" w:rsidDel="00000000" w:rsidP="00000000" w:rsidRDefault="00000000" w:rsidRPr="00000000" w14:paraId="00000051">
      <w:pPr>
        <w:shd w:fill="ffffff" w:val="clear"/>
        <w:jc w:val="both"/>
        <w:rPr>
          <w:color w:val="0070c0"/>
        </w:rPr>
      </w:pPr>
      <w:r w:rsidDel="00000000" w:rsidR="00000000" w:rsidRPr="00000000">
        <w:rPr>
          <w:rtl w:val="0"/>
        </w:rPr>
      </w:r>
    </w:p>
    <w:p w:rsidR="00000000" w:rsidDel="00000000" w:rsidP="00000000" w:rsidRDefault="00000000" w:rsidRPr="00000000" w14:paraId="00000052">
      <w:pPr>
        <w:shd w:fill="ffffff" w:val="clear"/>
        <w:ind w:firstLine="720"/>
        <w:jc w:val="both"/>
        <w:rPr>
          <w:color w:val="0070c0"/>
        </w:rPr>
      </w:pPr>
      <w:r w:rsidDel="00000000" w:rsidR="00000000" w:rsidRPr="00000000">
        <w:rPr>
          <w:color w:val="0070c0"/>
          <w:rtl w:val="0"/>
        </w:rPr>
        <w:t xml:space="preserve">Please note that “Manufacturing_value added_%_of_GDP” reflects a country’s attractiveness for business investment in Manufacturing.</w:t>
      </w:r>
    </w:p>
    <w:p w:rsidR="00000000" w:rsidDel="00000000" w:rsidP="00000000" w:rsidRDefault="00000000" w:rsidRPr="00000000" w14:paraId="00000053">
      <w:pPr>
        <w:shd w:fill="ffffff" w:val="clear"/>
        <w:jc w:val="both"/>
        <w:rPr>
          <w:color w:val="0070c0"/>
        </w:rPr>
      </w:pPr>
      <w:r w:rsidDel="00000000" w:rsidR="00000000" w:rsidRPr="00000000">
        <w:rPr>
          <w:rtl w:val="0"/>
        </w:rPr>
      </w:r>
    </w:p>
    <w:p w:rsidR="00000000" w:rsidDel="00000000" w:rsidP="00000000" w:rsidRDefault="00000000" w:rsidRPr="00000000" w14:paraId="00000054">
      <w:pPr>
        <w:shd w:fill="ffffff" w:val="clear"/>
        <w:rPr>
          <w:b w:val="1"/>
          <w:color w:val="0070c0"/>
        </w:rPr>
      </w:pPr>
      <w:r w:rsidDel="00000000" w:rsidR="00000000" w:rsidRPr="00000000">
        <w:rPr>
          <w:b w:val="1"/>
          <w:color w:val="0070c0"/>
          <w:rtl w:val="0"/>
        </w:rPr>
        <w:t xml:space="preserve">Evaluation of a country’s attractiveness in Service</w:t>
      </w:r>
    </w:p>
    <w:p w:rsidR="00000000" w:rsidDel="00000000" w:rsidP="00000000" w:rsidRDefault="00000000" w:rsidRPr="00000000" w14:paraId="00000055">
      <w:pPr>
        <w:shd w:fill="ffffff" w:val="clear"/>
        <w:rPr>
          <w:b w:val="1"/>
          <w:color w:val="0070c0"/>
        </w:rPr>
      </w:pPr>
      <w:r w:rsidDel="00000000" w:rsidR="00000000" w:rsidRPr="00000000">
        <w:rPr>
          <w:rtl w:val="0"/>
        </w:rPr>
      </w:r>
    </w:p>
    <w:p w:rsidR="00000000" w:rsidDel="00000000" w:rsidP="00000000" w:rsidRDefault="00000000" w:rsidRPr="00000000" w14:paraId="00000056">
      <w:pPr>
        <w:shd w:fill="ffffff" w:val="clear"/>
        <w:ind w:firstLine="720"/>
        <w:jc w:val="both"/>
        <w:rPr>
          <w:color w:val="0070c0"/>
        </w:rPr>
      </w:pPr>
      <w:r w:rsidDel="00000000" w:rsidR="00000000" w:rsidRPr="00000000">
        <w:rPr>
          <w:color w:val="0070c0"/>
          <w:rtl w:val="0"/>
        </w:rPr>
        <w:t xml:space="preserve">A country's attractiveness for business investment in Service depends on many factors. The World Bank maintains a large repository of relevant data that influence Service. Table 2 lists the possible factors that influence Service. In this table first, 11 predictor variables are listed and then the target variable is mentioned.</w:t>
      </w:r>
    </w:p>
    <w:p w:rsidR="00000000" w:rsidDel="00000000" w:rsidP="00000000" w:rsidRDefault="00000000" w:rsidRPr="00000000" w14:paraId="00000057">
      <w:pPr>
        <w:shd w:fill="ffffff" w:val="clear"/>
        <w:jc w:val="both"/>
        <w:rPr>
          <w:color w:val="0070c0"/>
        </w:rPr>
      </w:pPr>
      <w:r w:rsidDel="00000000" w:rsidR="00000000" w:rsidRPr="00000000">
        <w:rPr>
          <w:rtl w:val="0"/>
        </w:rPr>
      </w:r>
    </w:p>
    <w:p w:rsidR="00000000" w:rsidDel="00000000" w:rsidP="00000000" w:rsidRDefault="00000000" w:rsidRPr="00000000" w14:paraId="00000058">
      <w:pPr>
        <w:shd w:fill="ffffff" w:val="clear"/>
        <w:rPr>
          <w:color w:val="0070c0"/>
        </w:rPr>
      </w:pPr>
      <w:r w:rsidDel="00000000" w:rsidR="00000000" w:rsidRPr="00000000">
        <w:rPr>
          <w:rFonts w:ascii="Garamond" w:cs="Garamond" w:eastAsia="Garamond" w:hAnsi="Garamond"/>
          <w:b w:val="1"/>
          <w:color w:val="0070c0"/>
          <w:rtl w:val="0"/>
        </w:rPr>
        <w:t xml:space="preserve">Table 2. </w:t>
      </w:r>
      <w:r w:rsidDel="00000000" w:rsidR="00000000" w:rsidRPr="00000000">
        <w:rPr>
          <w:color w:val="0070c0"/>
          <w:rtl w:val="0"/>
        </w:rPr>
        <w:t xml:space="preserve">Factors for attractiveness in Service</w:t>
      </w:r>
    </w:p>
    <w:p w:rsidR="00000000" w:rsidDel="00000000" w:rsidP="00000000" w:rsidRDefault="00000000" w:rsidRPr="00000000" w14:paraId="00000059">
      <w:pPr>
        <w:shd w:fill="ffffff" w:val="clear"/>
        <w:rPr>
          <w:color w:val="0070c0"/>
        </w:rPr>
      </w:pPr>
      <w:r w:rsidDel="00000000" w:rsidR="00000000" w:rsidRPr="00000000">
        <w:rPr>
          <w:rtl w:val="0"/>
        </w:rPr>
      </w:r>
    </w:p>
    <w:p w:rsidR="00000000" w:rsidDel="00000000" w:rsidP="00000000" w:rsidRDefault="00000000" w:rsidRPr="00000000" w14:paraId="0000005A">
      <w:pPr>
        <w:shd w:fill="ffffff" w:val="clear"/>
        <w:rPr>
          <w:color w:val="0070c0"/>
          <w:sz w:val="20"/>
          <w:szCs w:val="20"/>
        </w:rPr>
      </w:pPr>
      <w:r w:rsidDel="00000000" w:rsidR="00000000" w:rsidRPr="00000000">
        <w:rPr>
          <w:color w:val="0070c0"/>
          <w:sz w:val="20"/>
          <w:szCs w:val="20"/>
          <w:rtl w:val="0"/>
        </w:rPr>
        <w:t xml:space="preserve">Predictor variables</w:t>
      </w:r>
    </w:p>
    <w:p w:rsidR="00000000" w:rsidDel="00000000" w:rsidP="00000000" w:rsidRDefault="00000000" w:rsidRPr="00000000" w14:paraId="0000005B">
      <w:pPr>
        <w:shd w:fill="ffffff" w:val="clear"/>
        <w:rPr>
          <w:rFonts w:ascii="Garamond" w:cs="Garamond" w:eastAsia="Garamond" w:hAnsi="Garamond"/>
          <w:b w:val="1"/>
          <w:color w:val="0070c0"/>
        </w:rPr>
      </w:pPr>
      <w:r w:rsidDel="00000000" w:rsidR="00000000" w:rsidRPr="00000000">
        <w:rPr>
          <w:rtl w:val="0"/>
        </w:rPr>
      </w:r>
    </w:p>
    <w:tbl>
      <w:tblPr>
        <w:tblStyle w:val="Table2"/>
        <w:tblW w:w="9360.0" w:type="dxa"/>
        <w:jc w:val="left"/>
        <w:tblInd w:w="0.0" w:type="dxa"/>
        <w:tblLayout w:type="fixed"/>
        <w:tblLook w:val="0400"/>
      </w:tblPr>
      <w:tblGrid>
        <w:gridCol w:w="523"/>
        <w:gridCol w:w="2300"/>
        <w:gridCol w:w="4647"/>
        <w:gridCol w:w="1890"/>
        <w:tblGridChange w:id="0">
          <w:tblGrid>
            <w:gridCol w:w="523"/>
            <w:gridCol w:w="2300"/>
            <w:gridCol w:w="4647"/>
            <w:gridCol w:w="1890"/>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C">
            <w:pPr>
              <w:jc w:val="center"/>
              <w:rPr>
                <w:b w:val="1"/>
                <w:color w:val="0070c0"/>
                <w:sz w:val="20"/>
                <w:szCs w:val="20"/>
              </w:rPr>
            </w:pPr>
            <w:r w:rsidDel="00000000" w:rsidR="00000000" w:rsidRPr="00000000">
              <w:rPr>
                <w:b w:val="1"/>
                <w:color w:val="0070c0"/>
                <w:sz w:val="20"/>
                <w:szCs w:val="20"/>
                <w:rtl w:val="0"/>
              </w:rPr>
              <w:t xml:space="preserve">Sl. No</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D">
            <w:pPr>
              <w:rPr>
                <w:b w:val="1"/>
                <w:color w:val="0070c0"/>
                <w:sz w:val="20"/>
                <w:szCs w:val="20"/>
              </w:rPr>
            </w:pPr>
            <w:r w:rsidDel="00000000" w:rsidR="00000000" w:rsidRPr="00000000">
              <w:rPr>
                <w:b w:val="1"/>
                <w:color w:val="0070c0"/>
                <w:sz w:val="20"/>
                <w:szCs w:val="20"/>
                <w:rtl w:val="0"/>
              </w:rPr>
              <w:t xml:space="preserve">Index</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E">
            <w:pPr>
              <w:rPr>
                <w:b w:val="1"/>
                <w:color w:val="0070c0"/>
                <w:sz w:val="20"/>
                <w:szCs w:val="20"/>
              </w:rPr>
            </w:pPr>
            <w:r w:rsidDel="00000000" w:rsidR="00000000" w:rsidRPr="00000000">
              <w:rPr>
                <w:b w:val="1"/>
                <w:color w:val="0070c0"/>
                <w:sz w:val="20"/>
                <w:szCs w:val="20"/>
                <w:rtl w:val="0"/>
              </w:rPr>
              <w:t xml:space="preserve">Short Description</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F">
            <w:pPr>
              <w:rPr>
                <w:b w:val="1"/>
                <w:color w:val="0070c0"/>
                <w:sz w:val="20"/>
                <w:szCs w:val="20"/>
              </w:rPr>
            </w:pPr>
            <w:r w:rsidDel="00000000" w:rsidR="00000000" w:rsidRPr="00000000">
              <w:rPr>
                <w:b w:val="1"/>
                <w:color w:val="0070c0"/>
                <w:sz w:val="20"/>
                <w:szCs w:val="20"/>
                <w:rtl w:val="0"/>
              </w:rPr>
              <w:t xml:space="preserve">Unit</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0">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1">
            <w:pPr>
              <w:rPr>
                <w:color w:val="0070c0"/>
                <w:sz w:val="20"/>
                <w:szCs w:val="20"/>
              </w:rPr>
            </w:pPr>
            <w:r w:rsidDel="00000000" w:rsidR="00000000" w:rsidRPr="00000000">
              <w:rPr>
                <w:color w:val="0070c0"/>
                <w:sz w:val="20"/>
                <w:szCs w:val="20"/>
                <w:rtl w:val="0"/>
              </w:rPr>
              <w:t xml:space="preserve">Access_electricity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2">
            <w:pPr>
              <w:rPr>
                <w:color w:val="0070c0"/>
                <w:sz w:val="20"/>
                <w:szCs w:val="20"/>
              </w:rPr>
            </w:pPr>
            <w:r w:rsidDel="00000000" w:rsidR="00000000" w:rsidRPr="00000000">
              <w:rPr>
                <w:color w:val="0070c0"/>
                <w:sz w:val="20"/>
                <w:szCs w:val="20"/>
                <w:rtl w:val="0"/>
              </w:rPr>
              <w:t xml:space="preserve">Percentage of population with access to electricity.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3">
            <w:pPr>
              <w:rPr>
                <w:color w:val="0070c0"/>
                <w:sz w:val="20"/>
                <w:szCs w:val="20"/>
              </w:rPr>
            </w:pPr>
            <w:r w:rsidDel="00000000" w:rsidR="00000000" w:rsidRPr="00000000">
              <w:rPr>
                <w:color w:val="0070c0"/>
                <w:sz w:val="20"/>
                <w:szCs w:val="20"/>
                <w:rtl w:val="0"/>
              </w:rPr>
              <w:t xml:space="preserve">Percentage of a country's population</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4">
            <w:pPr>
              <w:jc w:val="center"/>
              <w:rPr>
                <w:color w:val="0070c0"/>
                <w:sz w:val="20"/>
                <w:szCs w:val="20"/>
              </w:rPr>
            </w:pPr>
            <w:r w:rsidDel="00000000" w:rsidR="00000000" w:rsidRPr="00000000">
              <w:rPr>
                <w:color w:val="0070c0"/>
                <w:sz w:val="20"/>
                <w:szCs w:val="20"/>
                <w:rtl w:val="0"/>
              </w:rPr>
              <w:t xml:space="preserve">2</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5">
            <w:pPr>
              <w:rPr>
                <w:color w:val="0070c0"/>
                <w:sz w:val="20"/>
                <w:szCs w:val="20"/>
              </w:rPr>
            </w:pPr>
            <w:r w:rsidDel="00000000" w:rsidR="00000000" w:rsidRPr="00000000">
              <w:rPr>
                <w:color w:val="0070c0"/>
                <w:sz w:val="20"/>
                <w:szCs w:val="20"/>
                <w:rtl w:val="0"/>
              </w:rPr>
              <w:t xml:space="preserve">Industry_value_added_current_USD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6">
            <w:pPr>
              <w:rPr>
                <w:color w:val="0070c0"/>
                <w:sz w:val="20"/>
                <w:szCs w:val="20"/>
              </w:rPr>
            </w:pPr>
            <w:r w:rsidDel="00000000" w:rsidR="00000000" w:rsidRPr="00000000">
              <w:rPr>
                <w:color w:val="0070c0"/>
                <w:sz w:val="20"/>
                <w:szCs w:val="20"/>
                <w:rtl w:val="0"/>
              </w:rPr>
              <w:t xml:space="preserve">Total output in manufacturing, industry, construction, power, water, mining etc. in USD.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7">
            <w:pPr>
              <w:rPr>
                <w:color w:val="0070c0"/>
                <w:sz w:val="20"/>
                <w:szCs w:val="20"/>
              </w:rPr>
            </w:pPr>
            <w:r w:rsidDel="00000000" w:rsidR="00000000" w:rsidRPr="00000000">
              <w:rPr>
                <w:color w:val="0070c0"/>
                <w:sz w:val="20"/>
                <w:szCs w:val="20"/>
                <w:rtl w:val="0"/>
              </w:rPr>
              <w:t xml:space="preserve">USD</w:t>
            </w:r>
          </w:p>
        </w:tc>
      </w:tr>
      <w:tr>
        <w:trPr>
          <w:cantSplit w:val="0"/>
          <w:trHeight w:val="98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8">
            <w:pPr>
              <w:jc w:val="center"/>
              <w:rPr>
                <w:color w:val="0070c0"/>
                <w:sz w:val="20"/>
                <w:szCs w:val="20"/>
              </w:rPr>
            </w:pPr>
            <w:r w:rsidDel="00000000" w:rsidR="00000000" w:rsidRPr="00000000">
              <w:rPr>
                <w:color w:val="0070c0"/>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9">
            <w:pPr>
              <w:rPr>
                <w:color w:val="0070c0"/>
                <w:sz w:val="20"/>
                <w:szCs w:val="20"/>
              </w:rPr>
            </w:pPr>
            <w:r w:rsidDel="00000000" w:rsidR="00000000" w:rsidRPr="00000000">
              <w:rPr>
                <w:color w:val="0070c0"/>
                <w:sz w:val="20"/>
                <w:szCs w:val="20"/>
                <w:rtl w:val="0"/>
              </w:rPr>
              <w:t xml:space="preserve">Employment_in_industry_%_of_total_employment</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A">
            <w:pPr>
              <w:rPr>
                <w:color w:val="0070c0"/>
                <w:sz w:val="20"/>
                <w:szCs w:val="20"/>
              </w:rPr>
            </w:pPr>
            <w:r w:rsidDel="00000000" w:rsidR="00000000" w:rsidRPr="00000000">
              <w:rPr>
                <w:color w:val="0070c0"/>
                <w:sz w:val="20"/>
                <w:szCs w:val="20"/>
                <w:rtl w:val="0"/>
              </w:rPr>
              <w:t xml:space="preserve">It is the person’s occupation in an industry to produce goods or services for an earning. The industry sector includes mining and quarrying, manufacturing, construction, and public utilities.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B">
            <w:pPr>
              <w:rPr>
                <w:color w:val="0070c0"/>
                <w:sz w:val="20"/>
                <w:szCs w:val="20"/>
              </w:rPr>
            </w:pPr>
            <w:r w:rsidDel="00000000" w:rsidR="00000000" w:rsidRPr="00000000">
              <w:rPr>
                <w:color w:val="0070c0"/>
                <w:sz w:val="20"/>
                <w:szCs w:val="20"/>
                <w:rtl w:val="0"/>
              </w:rPr>
              <w:t xml:space="preserve">Percentage of total employment</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C">
            <w:pPr>
              <w:jc w:val="center"/>
              <w:rPr>
                <w:color w:val="0070c0"/>
                <w:sz w:val="20"/>
                <w:szCs w:val="20"/>
              </w:rPr>
            </w:pPr>
            <w:r w:rsidDel="00000000" w:rsidR="00000000" w:rsidRPr="00000000">
              <w:rPr>
                <w:color w:val="0070c0"/>
                <w:sz w:val="20"/>
                <w:szCs w:val="20"/>
                <w:rtl w:val="0"/>
              </w:rPr>
              <w:t xml:space="preserve">4</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D">
            <w:pPr>
              <w:rPr>
                <w:color w:val="0070c0"/>
                <w:sz w:val="20"/>
                <w:szCs w:val="20"/>
              </w:rPr>
            </w:pPr>
            <w:r w:rsidDel="00000000" w:rsidR="00000000" w:rsidRPr="00000000">
              <w:rPr>
                <w:color w:val="0070c0"/>
                <w:sz w:val="20"/>
                <w:szCs w:val="20"/>
                <w:rtl w:val="0"/>
              </w:rPr>
              <w:t xml:space="preserve">GDP_per_capita_current_USD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E">
            <w:pPr>
              <w:rPr>
                <w:color w:val="0070c0"/>
                <w:sz w:val="20"/>
                <w:szCs w:val="20"/>
              </w:rPr>
            </w:pPr>
            <w:r w:rsidDel="00000000" w:rsidR="00000000" w:rsidRPr="00000000">
              <w:rPr>
                <w:color w:val="0070c0"/>
                <w:sz w:val="20"/>
                <w:szCs w:val="20"/>
                <w:rtl w:val="0"/>
              </w:rPr>
              <w:t xml:space="preserve">It is the GDP divided by total midyear population of a particular country.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F">
            <w:pPr>
              <w:rPr>
                <w:color w:val="0070c0"/>
                <w:sz w:val="20"/>
                <w:szCs w:val="20"/>
              </w:rPr>
            </w:pPr>
            <w:r w:rsidDel="00000000" w:rsidR="00000000" w:rsidRPr="00000000">
              <w:rPr>
                <w:color w:val="0070c0"/>
                <w:sz w:val="20"/>
                <w:szCs w:val="20"/>
                <w:rtl w:val="0"/>
              </w:rPr>
              <w:t xml:space="preserve">USD</w:t>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0">
            <w:pPr>
              <w:jc w:val="center"/>
              <w:rPr>
                <w:color w:val="0070c0"/>
                <w:sz w:val="20"/>
                <w:szCs w:val="20"/>
              </w:rPr>
            </w:pPr>
            <w:r w:rsidDel="00000000" w:rsidR="00000000" w:rsidRPr="00000000">
              <w:rPr>
                <w:color w:val="0070c0"/>
                <w:sz w:val="20"/>
                <w:szCs w:val="20"/>
                <w:rtl w:val="0"/>
              </w:rPr>
              <w:t xml:space="preserve">5</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1">
            <w:pPr>
              <w:rPr>
                <w:color w:val="0070c0"/>
                <w:sz w:val="20"/>
                <w:szCs w:val="20"/>
              </w:rPr>
            </w:pPr>
            <w:r w:rsidDel="00000000" w:rsidR="00000000" w:rsidRPr="00000000">
              <w:rPr>
                <w:color w:val="0070c0"/>
                <w:sz w:val="20"/>
                <w:szCs w:val="20"/>
                <w:rtl w:val="0"/>
              </w:rPr>
              <w:t xml:space="preserve">Final_consumption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2">
            <w:pPr>
              <w:rPr>
                <w:color w:val="0070c0"/>
                <w:sz w:val="20"/>
                <w:szCs w:val="20"/>
              </w:rPr>
            </w:pPr>
            <w:r w:rsidDel="00000000" w:rsidR="00000000" w:rsidRPr="00000000">
              <w:rPr>
                <w:color w:val="0070c0"/>
                <w:sz w:val="20"/>
                <w:szCs w:val="20"/>
                <w:rtl w:val="0"/>
              </w:rPr>
              <w:t xml:space="preserve">Final consumption or total consumption expenditure is the expenditure for household final consumption plus the government final 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3">
            <w:pPr>
              <w:rPr>
                <w:color w:val="0070c0"/>
                <w:sz w:val="20"/>
                <w:szCs w:val="20"/>
              </w:rPr>
            </w:pPr>
            <w:r w:rsidDel="00000000" w:rsidR="00000000" w:rsidRPr="00000000">
              <w:rPr>
                <w:color w:val="0070c0"/>
                <w:sz w:val="20"/>
                <w:szCs w:val="20"/>
                <w:rtl w:val="0"/>
              </w:rPr>
              <w:t xml:space="preserve">USD</w:t>
            </w:r>
          </w:p>
        </w:tc>
      </w:tr>
      <w:tr>
        <w:trPr>
          <w:cantSplit w:val="0"/>
          <w:trHeight w:val="98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4">
            <w:pPr>
              <w:jc w:val="center"/>
              <w:rPr>
                <w:color w:val="0070c0"/>
                <w:sz w:val="20"/>
                <w:szCs w:val="20"/>
              </w:rPr>
            </w:pPr>
            <w:r w:rsidDel="00000000" w:rsidR="00000000" w:rsidRPr="00000000">
              <w:rPr>
                <w:color w:val="0070c0"/>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5">
            <w:pPr>
              <w:rPr>
                <w:color w:val="0070c0"/>
                <w:sz w:val="20"/>
                <w:szCs w:val="20"/>
              </w:rPr>
            </w:pPr>
            <w:r w:rsidDel="00000000" w:rsidR="00000000" w:rsidRPr="00000000">
              <w:rPr>
                <w:color w:val="0070c0"/>
                <w:sz w:val="20"/>
                <w:szCs w:val="20"/>
                <w:rtl w:val="0"/>
              </w:rPr>
              <w:t xml:space="preserve">Primary_completion_rate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6">
            <w:pPr>
              <w:rPr>
                <w:color w:val="0070c0"/>
                <w:sz w:val="20"/>
                <w:szCs w:val="20"/>
              </w:rPr>
            </w:pPr>
            <w:r w:rsidDel="00000000" w:rsidR="00000000" w:rsidRPr="00000000">
              <w:rPr>
                <w:color w:val="0070c0"/>
                <w:sz w:val="20"/>
                <w:szCs w:val="20"/>
                <w:rtl w:val="0"/>
              </w:rPr>
              <w:t xml:space="preserve">The number of enrollments minus the number of people who are repeating in the last grade of the primary school, divided by the population at the last grade.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7">
            <w:pPr>
              <w:rPr>
                <w:color w:val="0070c0"/>
                <w:sz w:val="20"/>
                <w:szCs w:val="20"/>
              </w:rPr>
            </w:pPr>
            <w:r w:rsidDel="00000000" w:rsidR="00000000" w:rsidRPr="00000000">
              <w:rPr>
                <w:color w:val="0070c0"/>
                <w:sz w:val="20"/>
                <w:szCs w:val="20"/>
                <w:rtl w:val="0"/>
              </w:rPr>
              <w:t xml:space="preserve">Percentage</w:t>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8">
            <w:pPr>
              <w:jc w:val="center"/>
              <w:rPr>
                <w:color w:val="0070c0"/>
                <w:sz w:val="20"/>
                <w:szCs w:val="20"/>
              </w:rPr>
            </w:pPr>
            <w:r w:rsidDel="00000000" w:rsidR="00000000" w:rsidRPr="00000000">
              <w:rPr>
                <w:color w:val="0070c0"/>
                <w:sz w:val="20"/>
                <w:szCs w:val="20"/>
                <w:rtl w:val="0"/>
              </w:rPr>
              <w:t xml:space="preserve">7</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9">
            <w:pPr>
              <w:rPr>
                <w:color w:val="0070c0"/>
                <w:sz w:val="20"/>
                <w:szCs w:val="20"/>
              </w:rPr>
            </w:pPr>
            <w:r w:rsidDel="00000000" w:rsidR="00000000" w:rsidRPr="00000000">
              <w:rPr>
                <w:color w:val="0070c0"/>
                <w:sz w:val="20"/>
                <w:szCs w:val="20"/>
                <w:rtl w:val="0"/>
              </w:rPr>
              <w:t xml:space="preserve">Educational_attainment</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A">
            <w:pPr>
              <w:rPr>
                <w:color w:val="0070c0"/>
                <w:sz w:val="20"/>
                <w:szCs w:val="20"/>
              </w:rPr>
            </w:pPr>
            <w:r w:rsidDel="00000000" w:rsidR="00000000" w:rsidRPr="00000000">
              <w:rPr>
                <w:color w:val="0070c0"/>
                <w:sz w:val="20"/>
                <w:szCs w:val="20"/>
                <w:rtl w:val="0"/>
              </w:rPr>
              <w:t xml:space="preserve">The percentage of people ages 25 and above who completed education in post-secondary non-tertiary level.</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B">
            <w:pPr>
              <w:rPr>
                <w:color w:val="0070c0"/>
                <w:sz w:val="20"/>
                <w:szCs w:val="20"/>
              </w:rPr>
            </w:pPr>
            <w:r w:rsidDel="00000000" w:rsidR="00000000" w:rsidRPr="00000000">
              <w:rPr>
                <w:color w:val="0070c0"/>
                <w:sz w:val="20"/>
                <w:szCs w:val="20"/>
                <w:rtl w:val="0"/>
              </w:rPr>
              <w:t xml:space="preserve">Percentage</w:t>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C">
            <w:pPr>
              <w:jc w:val="center"/>
              <w:rPr>
                <w:color w:val="0070c0"/>
                <w:sz w:val="20"/>
                <w:szCs w:val="20"/>
              </w:rPr>
            </w:pPr>
            <w:r w:rsidDel="00000000" w:rsidR="00000000" w:rsidRPr="00000000">
              <w:rPr>
                <w:color w:val="0070c0"/>
                <w:sz w:val="20"/>
                <w:szCs w:val="20"/>
                <w:rtl w:val="0"/>
              </w:rPr>
              <w:t xml:space="preserve">8</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D">
            <w:pPr>
              <w:rPr>
                <w:color w:val="0070c0"/>
                <w:sz w:val="20"/>
                <w:szCs w:val="20"/>
              </w:rPr>
            </w:pPr>
            <w:r w:rsidDel="00000000" w:rsidR="00000000" w:rsidRPr="00000000">
              <w:rPr>
                <w:color w:val="0070c0"/>
                <w:sz w:val="20"/>
                <w:szCs w:val="20"/>
                <w:rtl w:val="0"/>
              </w:rPr>
              <w:t xml:space="preserve">Individuals_using_the_Internet_%_of_population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E">
            <w:pPr>
              <w:rPr>
                <w:color w:val="0070c0"/>
                <w:sz w:val="20"/>
                <w:szCs w:val="20"/>
              </w:rPr>
            </w:pPr>
            <w:r w:rsidDel="00000000" w:rsidR="00000000" w:rsidRPr="00000000">
              <w:rPr>
                <w:color w:val="0070c0"/>
                <w:sz w:val="20"/>
                <w:szCs w:val="20"/>
                <w:rtl w:val="0"/>
              </w:rPr>
              <w:t xml:space="preserve">Internet users are individuals who have accessed the internet recently using a computer, cell phone, or by any device.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F">
            <w:pPr>
              <w:rPr>
                <w:color w:val="0070c0"/>
                <w:sz w:val="20"/>
                <w:szCs w:val="20"/>
              </w:rPr>
            </w:pPr>
            <w:r w:rsidDel="00000000" w:rsidR="00000000" w:rsidRPr="00000000">
              <w:rPr>
                <w:color w:val="0070c0"/>
                <w:sz w:val="20"/>
                <w:szCs w:val="20"/>
                <w:rtl w:val="0"/>
              </w:rPr>
              <w:t xml:space="preserve">Percentage of population</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0">
            <w:pPr>
              <w:jc w:val="center"/>
              <w:rPr>
                <w:color w:val="0070c0"/>
                <w:sz w:val="20"/>
                <w:szCs w:val="20"/>
              </w:rPr>
            </w:pPr>
            <w:r w:rsidDel="00000000" w:rsidR="00000000" w:rsidRPr="00000000">
              <w:rPr>
                <w:color w:val="0070c0"/>
                <w:sz w:val="20"/>
                <w:szCs w:val="20"/>
                <w:rtl w:val="0"/>
              </w:rPr>
              <w:t xml:space="preserve">9</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1">
            <w:pPr>
              <w:rPr>
                <w:color w:val="0070c0"/>
                <w:sz w:val="20"/>
                <w:szCs w:val="20"/>
              </w:rPr>
            </w:pPr>
            <w:r w:rsidDel="00000000" w:rsidR="00000000" w:rsidRPr="00000000">
              <w:rPr>
                <w:color w:val="0070c0"/>
                <w:sz w:val="20"/>
                <w:szCs w:val="20"/>
                <w:rtl w:val="0"/>
              </w:rPr>
              <w:t xml:space="preserve">Poverty_headcount_ratio</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2">
            <w:pPr>
              <w:rPr>
                <w:color w:val="0070c0"/>
                <w:sz w:val="20"/>
                <w:szCs w:val="20"/>
              </w:rPr>
            </w:pPr>
            <w:r w:rsidDel="00000000" w:rsidR="00000000" w:rsidRPr="00000000">
              <w:rPr>
                <w:color w:val="0070c0"/>
                <w:sz w:val="20"/>
                <w:szCs w:val="20"/>
                <w:rtl w:val="0"/>
              </w:rPr>
              <w:t xml:space="preserve">It is the percentage of the population who are earning less than $1.90 per day at 2011 international price.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3">
            <w:pPr>
              <w:rPr>
                <w:color w:val="0070c0"/>
                <w:sz w:val="20"/>
                <w:szCs w:val="20"/>
              </w:rPr>
            </w:pPr>
            <w:r w:rsidDel="00000000" w:rsidR="00000000" w:rsidRPr="00000000">
              <w:rPr>
                <w:color w:val="0070c0"/>
                <w:sz w:val="20"/>
                <w:szCs w:val="20"/>
                <w:rtl w:val="0"/>
              </w:rPr>
              <w:t xml:space="preserve">Percentage of population</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4">
            <w:pPr>
              <w:jc w:val="center"/>
              <w:rPr>
                <w:color w:val="0070c0"/>
                <w:sz w:val="20"/>
                <w:szCs w:val="20"/>
              </w:rPr>
            </w:pPr>
            <w:r w:rsidDel="00000000" w:rsidR="00000000" w:rsidRPr="00000000">
              <w:rPr>
                <w:color w:val="0070c0"/>
                <w:sz w:val="20"/>
                <w:szCs w:val="20"/>
                <w:rtl w:val="0"/>
              </w:rPr>
              <w:t xml:space="preserve">10</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5">
            <w:pPr>
              <w:rPr>
                <w:color w:val="0070c0"/>
                <w:sz w:val="20"/>
                <w:szCs w:val="20"/>
              </w:rPr>
            </w:pPr>
            <w:r w:rsidDel="00000000" w:rsidR="00000000" w:rsidRPr="00000000">
              <w:rPr>
                <w:color w:val="0070c0"/>
                <w:sz w:val="20"/>
                <w:szCs w:val="20"/>
                <w:rtl w:val="0"/>
              </w:rPr>
              <w:t xml:space="preserve">Access_finance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6">
            <w:pPr>
              <w:rPr>
                <w:color w:val="0070c0"/>
                <w:sz w:val="20"/>
                <w:szCs w:val="20"/>
              </w:rPr>
            </w:pPr>
            <w:r w:rsidDel="00000000" w:rsidR="00000000" w:rsidRPr="00000000">
              <w:rPr>
                <w:color w:val="0070c0"/>
                <w:sz w:val="20"/>
                <w:szCs w:val="20"/>
                <w:rtl w:val="0"/>
              </w:rPr>
              <w:t xml:space="preserve">Access to finance is the percentage of firms those use banks to finance investments.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7">
            <w:pPr>
              <w:rPr>
                <w:color w:val="0070c0"/>
                <w:sz w:val="20"/>
                <w:szCs w:val="20"/>
              </w:rPr>
            </w:pPr>
            <w:r w:rsidDel="00000000" w:rsidR="00000000" w:rsidRPr="00000000">
              <w:rPr>
                <w:color w:val="0070c0"/>
                <w:sz w:val="20"/>
                <w:szCs w:val="20"/>
                <w:rtl w:val="0"/>
              </w:rPr>
              <w:t xml:space="preserve">Percentage of firms using bank</w:t>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8">
            <w:pPr>
              <w:jc w:val="center"/>
              <w:rPr>
                <w:color w:val="0070c0"/>
                <w:sz w:val="20"/>
                <w:szCs w:val="20"/>
              </w:rPr>
            </w:pPr>
            <w:r w:rsidDel="00000000" w:rsidR="00000000" w:rsidRPr="00000000">
              <w:rPr>
                <w:color w:val="0070c0"/>
                <w:sz w:val="20"/>
                <w:szCs w:val="20"/>
                <w:rtl w:val="0"/>
              </w:rPr>
              <w:t xml:space="preserve">11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9">
            <w:pPr>
              <w:rPr>
                <w:color w:val="0070c0"/>
                <w:sz w:val="20"/>
                <w:szCs w:val="20"/>
              </w:rPr>
            </w:pPr>
            <w:r w:rsidDel="00000000" w:rsidR="00000000" w:rsidRPr="00000000">
              <w:rPr>
                <w:color w:val="0070c0"/>
                <w:sz w:val="20"/>
                <w:szCs w:val="20"/>
                <w:rtl w:val="0"/>
              </w:rPr>
              <w:t xml:space="preserve">New_business_density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A">
            <w:pPr>
              <w:rPr>
                <w:color w:val="0070c0"/>
                <w:sz w:val="20"/>
                <w:szCs w:val="20"/>
              </w:rPr>
            </w:pPr>
            <w:r w:rsidDel="00000000" w:rsidR="00000000" w:rsidRPr="00000000">
              <w:rPr>
                <w:color w:val="0070c0"/>
                <w:sz w:val="20"/>
                <w:szCs w:val="20"/>
                <w:rtl w:val="0"/>
              </w:rPr>
              <w:t xml:space="preserve">The number of new limited liability companies registered in a year per 1000 people (ages between 15-64).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B">
            <w:pPr>
              <w:rPr>
                <w:color w:val="0070c0"/>
                <w:sz w:val="20"/>
                <w:szCs w:val="20"/>
              </w:rPr>
            </w:pPr>
            <w:r w:rsidDel="00000000" w:rsidR="00000000" w:rsidRPr="00000000">
              <w:rPr>
                <w:color w:val="0070c0"/>
                <w:sz w:val="20"/>
                <w:szCs w:val="20"/>
                <w:rtl w:val="0"/>
              </w:rPr>
              <w:t xml:space="preserve">Number of business entity per 1000 people per year</w:t>
            </w:r>
          </w:p>
        </w:tc>
      </w:tr>
    </w:tbl>
    <w:p w:rsidR="00000000" w:rsidDel="00000000" w:rsidP="00000000" w:rsidRDefault="00000000" w:rsidRPr="00000000" w14:paraId="0000008C">
      <w:pPr>
        <w:shd w:fill="ffffff" w:val="clear"/>
        <w:jc w:val="both"/>
        <w:rPr>
          <w:rFonts w:ascii="Garamond" w:cs="Garamond" w:eastAsia="Garamond" w:hAnsi="Garamond"/>
          <w:color w:val="0070c0"/>
        </w:rPr>
      </w:pPr>
      <w:r w:rsidDel="00000000" w:rsidR="00000000" w:rsidRPr="00000000">
        <w:rPr>
          <w:rtl w:val="0"/>
        </w:rPr>
      </w:r>
    </w:p>
    <w:tbl>
      <w:tblPr>
        <w:tblStyle w:val="Table3"/>
        <w:tblW w:w="9360.0" w:type="dxa"/>
        <w:jc w:val="left"/>
        <w:tblInd w:w="0.0" w:type="dxa"/>
        <w:tblLayout w:type="fixed"/>
        <w:tblLook w:val="0400"/>
      </w:tblPr>
      <w:tblGrid>
        <w:gridCol w:w="524"/>
        <w:gridCol w:w="2311"/>
        <w:gridCol w:w="4725"/>
        <w:gridCol w:w="237"/>
        <w:gridCol w:w="1563"/>
        <w:tblGridChange w:id="0">
          <w:tblGrid>
            <w:gridCol w:w="524"/>
            <w:gridCol w:w="2311"/>
            <w:gridCol w:w="4725"/>
            <w:gridCol w:w="237"/>
            <w:gridCol w:w="1563"/>
          </w:tblGrid>
        </w:tblGridChange>
      </w:tblGrid>
      <w:tr>
        <w:trPr>
          <w:cantSplit w:val="0"/>
          <w:trHeight w:val="558"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D">
            <w:pPr>
              <w:jc w:val="center"/>
              <w:rPr>
                <w:color w:val="0070c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E">
            <w:pPr>
              <w:rPr>
                <w:color w:val="0070c0"/>
                <w:sz w:val="20"/>
                <w:szCs w:val="20"/>
              </w:rPr>
            </w:pPr>
            <w:r w:rsidDel="00000000" w:rsidR="00000000" w:rsidRPr="00000000">
              <w:rPr>
                <w:color w:val="0070c0"/>
                <w:sz w:val="20"/>
                <w:szCs w:val="20"/>
                <w:rtl w:val="0"/>
              </w:rPr>
              <w:t xml:space="preserve">Target variable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F">
            <w:pPr>
              <w:rPr>
                <w:color w:val="0070c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0">
            <w:pPr>
              <w:rPr>
                <w:color w:val="0070c0"/>
                <w:sz w:val="20"/>
                <w:szCs w:val="20"/>
              </w:rPr>
            </w:pPr>
            <w:r w:rsidDel="00000000" w:rsidR="00000000" w:rsidRPr="00000000">
              <w:rPr>
                <w:rtl w:val="0"/>
              </w:rPr>
            </w:r>
          </w:p>
        </w:tc>
      </w:tr>
      <w:tr>
        <w:trPr>
          <w:cantSplit w:val="0"/>
          <w:trHeight w:val="558"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1">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bookmarkStart w:colFirst="0" w:colLast="0" w:name="bookmark=id.30j0zll" w:id="1"/>
          <w:bookmarkEnd w:id="1"/>
          <w:p w:rsidR="00000000" w:rsidDel="00000000" w:rsidP="00000000" w:rsidRDefault="00000000" w:rsidRPr="00000000" w14:paraId="00000092">
            <w:pPr>
              <w:rPr>
                <w:color w:val="0070c0"/>
                <w:sz w:val="20"/>
                <w:szCs w:val="20"/>
              </w:rPr>
            </w:pPr>
            <w:r w:rsidDel="00000000" w:rsidR="00000000" w:rsidRPr="00000000">
              <w:rPr>
                <w:color w:val="0070c0"/>
                <w:sz w:val="20"/>
                <w:szCs w:val="20"/>
                <w:rtl w:val="0"/>
              </w:rPr>
              <w:t xml:space="preserve">Services_value_added_%_of_GDP</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3">
            <w:pPr>
              <w:rPr>
                <w:color w:val="0070c0"/>
                <w:sz w:val="20"/>
                <w:szCs w:val="20"/>
              </w:rPr>
            </w:pPr>
            <w:r w:rsidDel="00000000" w:rsidR="00000000" w:rsidRPr="00000000">
              <w:rPr>
                <w:color w:val="0070c0"/>
                <w:sz w:val="20"/>
                <w:szCs w:val="20"/>
                <w:rtl w:val="0"/>
              </w:rPr>
              <w:t xml:space="preserve">It is the value added in wholesale and retail service. Service value added is the net output of a sector after adding up all outputs minus intermediate inputs.</w:t>
            </w:r>
          </w:p>
        </w:tc>
        <w:tc>
          <w:tcPr>
            <w:gridSpan w:val="2"/>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4">
            <w:pPr>
              <w:rPr>
                <w:color w:val="0070c0"/>
                <w:sz w:val="20"/>
                <w:szCs w:val="20"/>
              </w:rPr>
            </w:pPr>
            <w:r w:rsidDel="00000000" w:rsidR="00000000" w:rsidRPr="00000000">
              <w:rPr>
                <w:color w:val="0070c0"/>
                <w:sz w:val="20"/>
                <w:szCs w:val="20"/>
                <w:rtl w:val="0"/>
              </w:rPr>
              <w:t xml:space="preserve">Percentage of GDP in USD</w:t>
            </w:r>
          </w:p>
        </w:tc>
      </w:tr>
    </w:tbl>
    <w:p w:rsidR="00000000" w:rsidDel="00000000" w:rsidP="00000000" w:rsidRDefault="00000000" w:rsidRPr="00000000" w14:paraId="00000096">
      <w:pPr>
        <w:shd w:fill="ffffff" w:val="clear"/>
        <w:jc w:val="both"/>
        <w:rPr>
          <w:color w:val="0070c0"/>
        </w:rPr>
      </w:pPr>
      <w:r w:rsidDel="00000000" w:rsidR="00000000" w:rsidRPr="00000000">
        <w:rPr>
          <w:rtl w:val="0"/>
        </w:rPr>
      </w:r>
    </w:p>
    <w:p w:rsidR="00000000" w:rsidDel="00000000" w:rsidP="00000000" w:rsidRDefault="00000000" w:rsidRPr="00000000" w14:paraId="00000097">
      <w:pPr>
        <w:shd w:fill="ffffff" w:val="clear"/>
        <w:ind w:firstLine="720"/>
        <w:jc w:val="both"/>
        <w:rPr>
          <w:color w:val="0070c0"/>
        </w:rPr>
      </w:pPr>
      <w:r w:rsidDel="00000000" w:rsidR="00000000" w:rsidRPr="00000000">
        <w:rPr>
          <w:color w:val="0070c0"/>
          <w:rtl w:val="0"/>
        </w:rPr>
        <w:t xml:space="preserve">Please note that “Service_value added_%_of_GDP” reflects a country’s attractiveness for business investment in Service.</w:t>
      </w:r>
    </w:p>
    <w:p w:rsidR="00000000" w:rsidDel="00000000" w:rsidP="00000000" w:rsidRDefault="00000000" w:rsidRPr="00000000" w14:paraId="00000098">
      <w:pPr>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99">
      <w:pPr>
        <w:ind w:firstLine="720"/>
        <w:jc w:val="both"/>
        <w:rPr>
          <w:color w:val="0070c0"/>
        </w:rPr>
      </w:pPr>
      <w:r w:rsidDel="00000000" w:rsidR="00000000" w:rsidRPr="00000000">
        <w:rPr>
          <w:color w:val="0070c0"/>
          <w:rtl w:val="0"/>
        </w:rPr>
        <w:t xml:space="preserve">A multivariate time series forecasting model can be built to find the manufacturing and service trend in a particular country.</w:t>
      </w:r>
    </w:p>
    <w:p w:rsidR="00000000" w:rsidDel="00000000" w:rsidP="00000000" w:rsidRDefault="00000000" w:rsidRPr="00000000" w14:paraId="0000009A">
      <w:pPr>
        <w:jc w:val="both"/>
        <w:rPr>
          <w:color w:val="0070c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Multivariate Time Series (MTS)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Multivariate time series has more than one time-dependent variable. Each variable depends not only on its past values but also has some dependency on other variables. This dependency is used for forecasting future values.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MTS can be done using Variable Auto Regressive (VAR) or Long Short-Term Memory (LSTM).</w:t>
      </w:r>
    </w:p>
    <w:p w:rsidR="00000000" w:rsidDel="00000000" w:rsidP="00000000" w:rsidRDefault="00000000" w:rsidRPr="00000000" w14:paraId="000000A0">
      <w:pPr>
        <w:jc w:val="both"/>
        <w:rPr>
          <w:color w:val="0070c0"/>
        </w:rPr>
      </w:pPr>
      <w:r w:rsidDel="00000000" w:rsidR="00000000" w:rsidRPr="00000000">
        <w:rPr>
          <w:rtl w:val="0"/>
        </w:rPr>
      </w:r>
    </w:p>
    <w:p w:rsidR="00000000" w:rsidDel="00000000" w:rsidP="00000000" w:rsidRDefault="00000000" w:rsidRPr="00000000" w14:paraId="000000A1">
      <w:pPr>
        <w:ind w:firstLine="720"/>
        <w:jc w:val="both"/>
        <w:rPr>
          <w:color w:val="0070c0"/>
        </w:rPr>
      </w:pPr>
      <w:r w:rsidDel="00000000" w:rsidR="00000000" w:rsidRPr="00000000">
        <w:rPr>
          <w:color w:val="0070c0"/>
          <w:rtl w:val="0"/>
        </w:rPr>
        <w:t xml:space="preserve">A country wise comparative assessment can be done; which country is performing better than the others. For example, a comparison of investment environment for next 5 years among 3 countries in Manufacturing and Service sector.</w:t>
      </w:r>
    </w:p>
    <w:p w:rsidR="00000000" w:rsidDel="00000000" w:rsidP="00000000" w:rsidRDefault="00000000" w:rsidRPr="00000000" w14:paraId="000000A2">
      <w:pPr>
        <w:jc w:val="both"/>
        <w:rPr>
          <w:color w:val="0070c0"/>
        </w:rPr>
      </w:pPr>
      <w:r w:rsidDel="00000000" w:rsidR="00000000" w:rsidRPr="00000000">
        <w:rPr>
          <w:rtl w:val="0"/>
        </w:rPr>
      </w:r>
    </w:p>
    <w:p w:rsidR="00000000" w:rsidDel="00000000" w:rsidP="00000000" w:rsidRDefault="00000000" w:rsidRPr="00000000" w14:paraId="000000A3">
      <w:pPr>
        <w:jc w:val="both"/>
        <w:rPr>
          <w:color w:val="0070c0"/>
        </w:rPr>
      </w:pPr>
      <w:r w:rsidDel="00000000" w:rsidR="00000000" w:rsidRPr="00000000">
        <w:rPr>
          <w:rtl w:val="0"/>
        </w:rPr>
      </w:r>
    </w:p>
    <w:tbl>
      <w:tblPr>
        <w:tblStyle w:val="Table4"/>
        <w:tblW w:w="8560.0" w:type="dxa"/>
        <w:jc w:val="left"/>
        <w:tblInd w:w="0.0" w:type="dxa"/>
        <w:tblLayout w:type="fixed"/>
        <w:tblLook w:val="0400"/>
      </w:tblPr>
      <w:tblGrid>
        <w:gridCol w:w="1710"/>
        <w:gridCol w:w="2070"/>
        <w:gridCol w:w="2160"/>
        <w:gridCol w:w="2620"/>
        <w:tblGridChange w:id="0">
          <w:tblGrid>
            <w:gridCol w:w="1710"/>
            <w:gridCol w:w="2070"/>
            <w:gridCol w:w="2160"/>
            <w:gridCol w:w="2620"/>
          </w:tblGrid>
        </w:tblGridChange>
      </w:tblGrid>
      <w:tr>
        <w:trPr>
          <w:cantSplit w:val="0"/>
          <w:trHeight w:val="290" w:hRule="atLeast"/>
          <w:tblHeader w:val="0"/>
        </w:trPr>
        <w:tc>
          <w:tcPr>
            <w:gridSpan w:val="4"/>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4">
            <w:pPr>
              <w:rPr>
                <w:color w:val="0070c0"/>
                <w:sz w:val="22"/>
                <w:szCs w:val="22"/>
              </w:rPr>
            </w:pPr>
            <w:r w:rsidDel="00000000" w:rsidR="00000000" w:rsidRPr="00000000">
              <w:rPr>
                <w:color w:val="0070c0"/>
                <w:sz w:val="22"/>
                <w:szCs w:val="22"/>
                <w:rtl w:val="0"/>
              </w:rPr>
              <w:t xml:space="preserve">Multivariate Time series Prediction for next 5 years</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A8">
            <w:pPr>
              <w:rPr>
                <w:color w:val="0070c0"/>
                <w:sz w:val="22"/>
                <w:szCs w:val="22"/>
              </w:rPr>
            </w:pPr>
            <w:r w:rsidDel="00000000" w:rsidR="00000000" w:rsidRPr="00000000">
              <w:rPr>
                <w:color w:val="0070c0"/>
                <w:sz w:val="22"/>
                <w:szCs w:val="22"/>
                <w:rtl w:val="0"/>
              </w:rPr>
              <w:t xml:space="preserve">Country Name</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A9">
            <w:pPr>
              <w:rPr>
                <w:color w:val="0070c0"/>
                <w:sz w:val="22"/>
                <w:szCs w:val="22"/>
              </w:rPr>
            </w:pPr>
            <w:r w:rsidDel="00000000" w:rsidR="00000000" w:rsidRPr="00000000">
              <w:rPr>
                <w:color w:val="0070c0"/>
                <w:sz w:val="22"/>
                <w:szCs w:val="22"/>
                <w:rtl w:val="0"/>
              </w:rPr>
              <w:t xml:space="preserve">Target variable: Industry type (Y)</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AA">
            <w:pPr>
              <w:rPr>
                <w:color w:val="0070c0"/>
                <w:sz w:val="22"/>
                <w:szCs w:val="22"/>
              </w:rPr>
            </w:pPr>
            <w:r w:rsidDel="00000000" w:rsidR="00000000" w:rsidRPr="00000000">
              <w:rPr>
                <w:color w:val="0070c0"/>
                <w:sz w:val="22"/>
                <w:szCs w:val="22"/>
                <w:rtl w:val="0"/>
              </w:rPr>
              <w:t xml:space="preserve">No of Predictor variables(X)</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0AB">
            <w:pPr>
              <w:rPr>
                <w:color w:val="0070c0"/>
                <w:sz w:val="22"/>
                <w:szCs w:val="22"/>
              </w:rPr>
            </w:pPr>
            <w:r w:rsidDel="00000000" w:rsidR="00000000" w:rsidRPr="00000000">
              <w:rPr>
                <w:color w:val="0070c0"/>
                <w:sz w:val="22"/>
                <w:szCs w:val="22"/>
                <w:rtl w:val="0"/>
              </w:rPr>
              <w:t xml:space="preserve">Remarks</w:t>
            </w:r>
          </w:p>
        </w:tc>
      </w:tr>
      <w:tr>
        <w:trPr>
          <w:cantSplit w:val="0"/>
          <w:trHeight w:val="77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jc w:val="center"/>
              <w:rPr>
                <w:color w:val="0070c0"/>
                <w:sz w:val="22"/>
                <w:szCs w:val="22"/>
              </w:rPr>
            </w:pPr>
            <w:r w:rsidDel="00000000" w:rsidR="00000000" w:rsidRPr="00000000">
              <w:rPr>
                <w:color w:val="0070c0"/>
                <w:sz w:val="22"/>
                <w:szCs w:val="22"/>
                <w:rtl w:val="0"/>
              </w:rPr>
              <w:t xml:space="preserve">Country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jc w:val="center"/>
              <w:rPr>
                <w:color w:val="0070c0"/>
                <w:sz w:val="22"/>
                <w:szCs w:val="22"/>
              </w:rPr>
            </w:pPr>
            <w:r w:rsidDel="00000000" w:rsidR="00000000" w:rsidRPr="00000000">
              <w:rPr>
                <w:color w:val="0070c0"/>
                <w:sz w:val="20"/>
                <w:szCs w:val="20"/>
                <w:rtl w:val="0"/>
              </w:rPr>
              <w:t xml:space="preserve">Manufacturing_value added_%_of_GDP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jc w:val="center"/>
              <w:rPr>
                <w:color w:val="0070c0"/>
                <w:sz w:val="22"/>
                <w:szCs w:val="22"/>
              </w:rPr>
            </w:pPr>
            <w:r w:rsidDel="00000000" w:rsidR="00000000" w:rsidRPr="00000000">
              <w:rPr>
                <w:color w:val="0070c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rPr>
                <w:color w:val="0070c0"/>
                <w:sz w:val="22"/>
                <w:szCs w:val="22"/>
              </w:rPr>
            </w:pPr>
            <w:r w:rsidDel="00000000" w:rsidR="00000000" w:rsidRPr="00000000">
              <w:rPr>
                <w:color w:val="0070c0"/>
                <w:sz w:val="22"/>
                <w:szCs w:val="22"/>
                <w:rtl w:val="0"/>
              </w:rPr>
              <w:t xml:space="preserve">Refer Table 1 for details about no of predictors</w:t>
            </w:r>
          </w:p>
        </w:tc>
      </w:tr>
      <w:tr>
        <w:trPr>
          <w:cantSplit w:val="0"/>
          <w:trHeight w:val="7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jc w:val="center"/>
              <w:rPr>
                <w:color w:val="0070c0"/>
                <w:sz w:val="22"/>
                <w:szCs w:val="22"/>
              </w:rPr>
            </w:pPr>
            <w:r w:rsidDel="00000000" w:rsidR="00000000" w:rsidRPr="00000000">
              <w:rPr>
                <w:color w:val="0070c0"/>
                <w:sz w:val="20"/>
                <w:szCs w:val="20"/>
                <w:rtl w:val="0"/>
              </w:rPr>
              <w:t xml:space="preserve">Services_value_added_%_of_GDP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jc w:val="center"/>
              <w:rPr>
                <w:color w:val="0070c0"/>
                <w:sz w:val="22"/>
                <w:szCs w:val="22"/>
              </w:rPr>
            </w:pPr>
            <w:r w:rsidDel="00000000" w:rsidR="00000000" w:rsidRPr="00000000">
              <w:rPr>
                <w:color w:val="0070c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rPr>
                <w:color w:val="0070c0"/>
                <w:sz w:val="22"/>
                <w:szCs w:val="22"/>
              </w:rPr>
            </w:pPr>
            <w:r w:rsidDel="00000000" w:rsidR="00000000" w:rsidRPr="00000000">
              <w:rPr>
                <w:color w:val="0070c0"/>
                <w:sz w:val="22"/>
                <w:szCs w:val="22"/>
                <w:rtl w:val="0"/>
              </w:rPr>
              <w:t xml:space="preserve">Refer Table 2 for details about no of predictor</w:t>
            </w:r>
          </w:p>
        </w:tc>
      </w:tr>
    </w:tbl>
    <w:p w:rsidR="00000000" w:rsidDel="00000000" w:rsidP="00000000" w:rsidRDefault="00000000" w:rsidRPr="00000000" w14:paraId="000000B4">
      <w:pPr>
        <w:jc w:val="both"/>
        <w:rPr>
          <w:color w:val="0070c0"/>
        </w:rPr>
      </w:pPr>
      <w:r w:rsidDel="00000000" w:rsidR="00000000" w:rsidRPr="00000000">
        <w:rPr>
          <w:rtl w:val="0"/>
        </w:rPr>
      </w:r>
    </w:p>
    <w:tbl>
      <w:tblPr>
        <w:tblStyle w:val="Table5"/>
        <w:tblW w:w="8540.0" w:type="dxa"/>
        <w:jc w:val="left"/>
        <w:tblInd w:w="0.0" w:type="dxa"/>
        <w:tblLayout w:type="fixed"/>
        <w:tblLook w:val="0400"/>
      </w:tblPr>
      <w:tblGrid>
        <w:gridCol w:w="1660"/>
        <w:gridCol w:w="2120"/>
        <w:gridCol w:w="2160"/>
        <w:gridCol w:w="2600"/>
        <w:tblGridChange w:id="0">
          <w:tblGrid>
            <w:gridCol w:w="1660"/>
            <w:gridCol w:w="2120"/>
            <w:gridCol w:w="2160"/>
            <w:gridCol w:w="2600"/>
          </w:tblGrid>
        </w:tblGridChange>
      </w:tblGrid>
      <w:tr>
        <w:trPr>
          <w:cantSplit w:val="0"/>
          <w:trHeight w:val="290" w:hRule="atLeast"/>
          <w:tblHeader w:val="0"/>
        </w:trPr>
        <w:tc>
          <w:tcPr>
            <w:gridSpan w:val="4"/>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5">
            <w:pPr>
              <w:rPr>
                <w:color w:val="0070c0"/>
                <w:sz w:val="22"/>
                <w:szCs w:val="22"/>
              </w:rPr>
            </w:pPr>
            <w:r w:rsidDel="00000000" w:rsidR="00000000" w:rsidRPr="00000000">
              <w:rPr>
                <w:color w:val="0070c0"/>
                <w:sz w:val="22"/>
                <w:szCs w:val="22"/>
                <w:rtl w:val="0"/>
              </w:rPr>
              <w:t xml:space="preserve">Multivariate Time series Prediction for next 5 years</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B9">
            <w:pPr>
              <w:rPr>
                <w:color w:val="0070c0"/>
                <w:sz w:val="22"/>
                <w:szCs w:val="22"/>
              </w:rPr>
            </w:pPr>
            <w:r w:rsidDel="00000000" w:rsidR="00000000" w:rsidRPr="00000000">
              <w:rPr>
                <w:color w:val="0070c0"/>
                <w:sz w:val="22"/>
                <w:szCs w:val="22"/>
                <w:rtl w:val="0"/>
              </w:rPr>
              <w:t xml:space="preserve">Country Name</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BA">
            <w:pPr>
              <w:rPr>
                <w:color w:val="0070c0"/>
                <w:sz w:val="22"/>
                <w:szCs w:val="22"/>
              </w:rPr>
            </w:pPr>
            <w:r w:rsidDel="00000000" w:rsidR="00000000" w:rsidRPr="00000000">
              <w:rPr>
                <w:color w:val="0070c0"/>
                <w:sz w:val="22"/>
                <w:szCs w:val="22"/>
                <w:rtl w:val="0"/>
              </w:rPr>
              <w:t xml:space="preserve">Target variable: Industry type (Y)</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BB">
            <w:pPr>
              <w:rPr>
                <w:color w:val="0070c0"/>
                <w:sz w:val="22"/>
                <w:szCs w:val="22"/>
              </w:rPr>
            </w:pPr>
            <w:r w:rsidDel="00000000" w:rsidR="00000000" w:rsidRPr="00000000">
              <w:rPr>
                <w:color w:val="0070c0"/>
                <w:sz w:val="22"/>
                <w:szCs w:val="22"/>
                <w:rtl w:val="0"/>
              </w:rPr>
              <w:t xml:space="preserve">No of Predictor variables(X)</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0BC">
            <w:pPr>
              <w:rPr>
                <w:color w:val="0070c0"/>
                <w:sz w:val="22"/>
                <w:szCs w:val="22"/>
              </w:rPr>
            </w:pPr>
            <w:r w:rsidDel="00000000" w:rsidR="00000000" w:rsidRPr="00000000">
              <w:rPr>
                <w:color w:val="0070c0"/>
                <w:sz w:val="22"/>
                <w:szCs w:val="22"/>
                <w:rtl w:val="0"/>
              </w:rPr>
              <w:t xml:space="preserve">Remarks</w:t>
            </w:r>
          </w:p>
        </w:tc>
      </w:tr>
      <w:tr>
        <w:trPr>
          <w:cantSplit w:val="0"/>
          <w:trHeight w:val="77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jc w:val="center"/>
              <w:rPr>
                <w:color w:val="0070c0"/>
                <w:sz w:val="22"/>
                <w:szCs w:val="22"/>
              </w:rPr>
            </w:pPr>
            <w:r w:rsidDel="00000000" w:rsidR="00000000" w:rsidRPr="00000000">
              <w:rPr>
                <w:color w:val="0070c0"/>
                <w:sz w:val="22"/>
                <w:szCs w:val="22"/>
                <w:rtl w:val="0"/>
              </w:rPr>
              <w:t xml:space="preserve">Country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jc w:val="center"/>
              <w:rPr>
                <w:color w:val="0070c0"/>
                <w:sz w:val="22"/>
                <w:szCs w:val="22"/>
              </w:rPr>
            </w:pPr>
            <w:r w:rsidDel="00000000" w:rsidR="00000000" w:rsidRPr="00000000">
              <w:rPr>
                <w:color w:val="0070c0"/>
                <w:sz w:val="20"/>
                <w:szCs w:val="20"/>
                <w:rtl w:val="0"/>
              </w:rPr>
              <w:t xml:space="preserve">Manufacturing_value added_%_of_GDP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jc w:val="center"/>
              <w:rPr>
                <w:color w:val="0070c0"/>
                <w:sz w:val="22"/>
                <w:szCs w:val="22"/>
              </w:rPr>
            </w:pPr>
            <w:r w:rsidDel="00000000" w:rsidR="00000000" w:rsidRPr="00000000">
              <w:rPr>
                <w:color w:val="0070c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rPr>
                <w:color w:val="0070c0"/>
                <w:sz w:val="22"/>
                <w:szCs w:val="22"/>
              </w:rPr>
            </w:pPr>
            <w:r w:rsidDel="00000000" w:rsidR="00000000" w:rsidRPr="00000000">
              <w:rPr>
                <w:color w:val="0070c0"/>
                <w:sz w:val="22"/>
                <w:szCs w:val="22"/>
                <w:rtl w:val="0"/>
              </w:rPr>
              <w:t xml:space="preserve">Refer Table 1 for details about no of predictors</w:t>
            </w:r>
          </w:p>
        </w:tc>
      </w:tr>
      <w:tr>
        <w:trPr>
          <w:cantSplit w:val="0"/>
          <w:trHeight w:val="7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jc w:val="center"/>
              <w:rPr>
                <w:color w:val="0070c0"/>
                <w:sz w:val="22"/>
                <w:szCs w:val="22"/>
              </w:rPr>
            </w:pPr>
            <w:r w:rsidDel="00000000" w:rsidR="00000000" w:rsidRPr="00000000">
              <w:rPr>
                <w:color w:val="0070c0"/>
                <w:sz w:val="20"/>
                <w:szCs w:val="20"/>
                <w:rtl w:val="0"/>
              </w:rPr>
              <w:t xml:space="preserve">Services_value_added_%_of_GDP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jc w:val="center"/>
              <w:rPr>
                <w:color w:val="0070c0"/>
                <w:sz w:val="22"/>
                <w:szCs w:val="22"/>
              </w:rPr>
            </w:pPr>
            <w:r w:rsidDel="00000000" w:rsidR="00000000" w:rsidRPr="00000000">
              <w:rPr>
                <w:color w:val="0070c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rPr>
                <w:color w:val="0070c0"/>
                <w:sz w:val="22"/>
                <w:szCs w:val="22"/>
              </w:rPr>
            </w:pPr>
            <w:r w:rsidDel="00000000" w:rsidR="00000000" w:rsidRPr="00000000">
              <w:rPr>
                <w:color w:val="0070c0"/>
                <w:sz w:val="22"/>
                <w:szCs w:val="22"/>
                <w:rtl w:val="0"/>
              </w:rPr>
              <w:t xml:space="preserve">Refer Table 2 for details about no of predictor</w:t>
            </w:r>
          </w:p>
        </w:tc>
      </w:tr>
    </w:tbl>
    <w:p w:rsidR="00000000" w:rsidDel="00000000" w:rsidP="00000000" w:rsidRDefault="00000000" w:rsidRPr="00000000" w14:paraId="000000C5">
      <w:pPr>
        <w:jc w:val="both"/>
        <w:rPr>
          <w:color w:val="0070c0"/>
        </w:rPr>
      </w:pPr>
      <w:r w:rsidDel="00000000" w:rsidR="00000000" w:rsidRPr="00000000">
        <w:rPr>
          <w:rtl w:val="0"/>
        </w:rPr>
      </w:r>
    </w:p>
    <w:tbl>
      <w:tblPr>
        <w:tblStyle w:val="Table6"/>
        <w:tblW w:w="8550.0" w:type="dxa"/>
        <w:jc w:val="left"/>
        <w:tblInd w:w="0.0" w:type="dxa"/>
        <w:tblLayout w:type="fixed"/>
        <w:tblLook w:val="0400"/>
      </w:tblPr>
      <w:tblGrid>
        <w:gridCol w:w="1710"/>
        <w:gridCol w:w="2070"/>
        <w:gridCol w:w="2160"/>
        <w:gridCol w:w="2610"/>
        <w:tblGridChange w:id="0">
          <w:tblGrid>
            <w:gridCol w:w="1710"/>
            <w:gridCol w:w="2070"/>
            <w:gridCol w:w="2160"/>
            <w:gridCol w:w="2610"/>
          </w:tblGrid>
        </w:tblGridChange>
      </w:tblGrid>
      <w:tr>
        <w:trPr>
          <w:cantSplit w:val="0"/>
          <w:trHeight w:val="290" w:hRule="atLeast"/>
          <w:tblHeader w:val="0"/>
        </w:trPr>
        <w:tc>
          <w:tcPr>
            <w:gridSpan w:val="4"/>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6">
            <w:pPr>
              <w:rPr>
                <w:color w:val="0070c0"/>
                <w:sz w:val="22"/>
                <w:szCs w:val="22"/>
              </w:rPr>
            </w:pPr>
            <w:r w:rsidDel="00000000" w:rsidR="00000000" w:rsidRPr="00000000">
              <w:rPr>
                <w:color w:val="0070c0"/>
                <w:sz w:val="22"/>
                <w:szCs w:val="22"/>
                <w:rtl w:val="0"/>
              </w:rPr>
              <w:t xml:space="preserve">Multivariate Time series Prediction for next 5 years</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CA">
            <w:pPr>
              <w:rPr>
                <w:color w:val="0070c0"/>
                <w:sz w:val="22"/>
                <w:szCs w:val="22"/>
              </w:rPr>
            </w:pPr>
            <w:r w:rsidDel="00000000" w:rsidR="00000000" w:rsidRPr="00000000">
              <w:rPr>
                <w:color w:val="0070c0"/>
                <w:sz w:val="22"/>
                <w:szCs w:val="22"/>
                <w:rtl w:val="0"/>
              </w:rPr>
              <w:t xml:space="preserve">Country Name</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CB">
            <w:pPr>
              <w:rPr>
                <w:color w:val="0070c0"/>
                <w:sz w:val="22"/>
                <w:szCs w:val="22"/>
              </w:rPr>
            </w:pPr>
            <w:r w:rsidDel="00000000" w:rsidR="00000000" w:rsidRPr="00000000">
              <w:rPr>
                <w:color w:val="0070c0"/>
                <w:sz w:val="22"/>
                <w:szCs w:val="22"/>
                <w:rtl w:val="0"/>
              </w:rPr>
              <w:t xml:space="preserve">Target variable: Industry type (Y)</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CC">
            <w:pPr>
              <w:rPr>
                <w:color w:val="0070c0"/>
                <w:sz w:val="22"/>
                <w:szCs w:val="22"/>
              </w:rPr>
            </w:pPr>
            <w:r w:rsidDel="00000000" w:rsidR="00000000" w:rsidRPr="00000000">
              <w:rPr>
                <w:color w:val="0070c0"/>
                <w:sz w:val="22"/>
                <w:szCs w:val="22"/>
                <w:rtl w:val="0"/>
              </w:rPr>
              <w:t xml:space="preserve">No of Predictor variables(X)</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0CD">
            <w:pPr>
              <w:rPr>
                <w:color w:val="0070c0"/>
                <w:sz w:val="22"/>
                <w:szCs w:val="22"/>
              </w:rPr>
            </w:pPr>
            <w:r w:rsidDel="00000000" w:rsidR="00000000" w:rsidRPr="00000000">
              <w:rPr>
                <w:color w:val="0070c0"/>
                <w:sz w:val="22"/>
                <w:szCs w:val="22"/>
                <w:rtl w:val="0"/>
              </w:rPr>
              <w:t xml:space="preserve">Remarks</w:t>
            </w:r>
          </w:p>
        </w:tc>
      </w:tr>
      <w:tr>
        <w:trPr>
          <w:cantSplit w:val="0"/>
          <w:trHeight w:val="77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jc w:val="center"/>
              <w:rPr>
                <w:color w:val="0070c0"/>
                <w:sz w:val="22"/>
                <w:szCs w:val="22"/>
              </w:rPr>
            </w:pPr>
            <w:r w:rsidDel="00000000" w:rsidR="00000000" w:rsidRPr="00000000">
              <w:rPr>
                <w:color w:val="0070c0"/>
                <w:sz w:val="22"/>
                <w:szCs w:val="22"/>
                <w:rtl w:val="0"/>
              </w:rPr>
              <w:t xml:space="preserve">Country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jc w:val="center"/>
              <w:rPr>
                <w:color w:val="0070c0"/>
                <w:sz w:val="22"/>
                <w:szCs w:val="22"/>
              </w:rPr>
            </w:pPr>
            <w:r w:rsidDel="00000000" w:rsidR="00000000" w:rsidRPr="00000000">
              <w:rPr>
                <w:color w:val="0070c0"/>
                <w:sz w:val="20"/>
                <w:szCs w:val="20"/>
                <w:rtl w:val="0"/>
              </w:rPr>
              <w:t xml:space="preserve">Manufacturing_value added_%_of_GDP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jc w:val="center"/>
              <w:rPr>
                <w:color w:val="0070c0"/>
                <w:sz w:val="22"/>
                <w:szCs w:val="22"/>
              </w:rPr>
            </w:pPr>
            <w:r w:rsidDel="00000000" w:rsidR="00000000" w:rsidRPr="00000000">
              <w:rPr>
                <w:color w:val="0070c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rPr>
                <w:color w:val="0070c0"/>
                <w:sz w:val="22"/>
                <w:szCs w:val="22"/>
              </w:rPr>
            </w:pPr>
            <w:r w:rsidDel="00000000" w:rsidR="00000000" w:rsidRPr="00000000">
              <w:rPr>
                <w:color w:val="0070c0"/>
                <w:sz w:val="22"/>
                <w:szCs w:val="22"/>
                <w:rtl w:val="0"/>
              </w:rPr>
              <w:t xml:space="preserve">Refer Table 1 for details about no of predictors</w:t>
            </w:r>
          </w:p>
        </w:tc>
      </w:tr>
      <w:tr>
        <w:trPr>
          <w:cantSplit w:val="0"/>
          <w:trHeight w:val="7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jc w:val="center"/>
              <w:rPr>
                <w:color w:val="0070c0"/>
                <w:sz w:val="22"/>
                <w:szCs w:val="22"/>
              </w:rPr>
            </w:pPr>
            <w:r w:rsidDel="00000000" w:rsidR="00000000" w:rsidRPr="00000000">
              <w:rPr>
                <w:color w:val="0070c0"/>
                <w:sz w:val="20"/>
                <w:szCs w:val="20"/>
                <w:rtl w:val="0"/>
              </w:rPr>
              <w:t xml:space="preserve">Services_value_added_%_of_GDP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jc w:val="center"/>
              <w:rPr>
                <w:color w:val="0070c0"/>
                <w:sz w:val="22"/>
                <w:szCs w:val="22"/>
              </w:rPr>
            </w:pPr>
            <w:r w:rsidDel="00000000" w:rsidR="00000000" w:rsidRPr="00000000">
              <w:rPr>
                <w:color w:val="0070c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rPr>
                <w:color w:val="0070c0"/>
                <w:sz w:val="22"/>
                <w:szCs w:val="22"/>
              </w:rPr>
            </w:pPr>
            <w:r w:rsidDel="00000000" w:rsidR="00000000" w:rsidRPr="00000000">
              <w:rPr>
                <w:color w:val="0070c0"/>
                <w:sz w:val="22"/>
                <w:szCs w:val="22"/>
                <w:rtl w:val="0"/>
              </w:rPr>
              <w:t xml:space="preserve">Refer Table 2 for details about no of predictor</w:t>
            </w:r>
          </w:p>
        </w:tc>
      </w:tr>
    </w:tbl>
    <w:p w:rsidR="00000000" w:rsidDel="00000000" w:rsidP="00000000" w:rsidRDefault="00000000" w:rsidRPr="00000000" w14:paraId="000000D6">
      <w:pPr>
        <w:jc w:val="both"/>
        <w:rPr>
          <w:color w:val="0070c0"/>
        </w:rPr>
      </w:pPr>
      <w:r w:rsidDel="00000000" w:rsidR="00000000" w:rsidRPr="00000000">
        <w:rPr>
          <w:rtl w:val="0"/>
        </w:rPr>
      </w:r>
    </w:p>
    <w:p w:rsidR="00000000" w:rsidDel="00000000" w:rsidP="00000000" w:rsidRDefault="00000000" w:rsidRPr="00000000" w14:paraId="000000D7">
      <w:pPr>
        <w:ind w:firstLine="720"/>
        <w:jc w:val="both"/>
        <w:rPr>
          <w:color w:val="0070c0"/>
        </w:rPr>
      </w:pPr>
      <w:r w:rsidDel="00000000" w:rsidR="00000000" w:rsidRPr="00000000">
        <w:rPr>
          <w:color w:val="0070c0"/>
          <w:rtl w:val="0"/>
        </w:rPr>
        <w:t xml:space="preserve">Country 1, Country 2, and Country 3 can be compared against each other for prudent investment decision. For example, in this capstone project, three countries can be:</w:t>
      </w:r>
    </w:p>
    <w:p w:rsidR="00000000" w:rsidDel="00000000" w:rsidP="00000000" w:rsidRDefault="00000000" w:rsidRPr="00000000" w14:paraId="000000D8">
      <w:pPr>
        <w:ind w:firstLine="720"/>
        <w:jc w:val="both"/>
        <w:rPr>
          <w:color w:val="0070c0"/>
        </w:rPr>
      </w:pPr>
      <w:r w:rsidDel="00000000" w:rsidR="00000000" w:rsidRPr="00000000">
        <w:rPr>
          <w:rtl w:val="0"/>
        </w:rPr>
      </w:r>
    </w:p>
    <w:p w:rsidR="00000000" w:rsidDel="00000000" w:rsidP="00000000" w:rsidRDefault="00000000" w:rsidRPr="00000000" w14:paraId="000000D9">
      <w:pPr>
        <w:ind w:firstLine="720"/>
        <w:jc w:val="both"/>
        <w:rPr>
          <w:color w:val="0070c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USA</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China</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India</w:t>
      </w:r>
    </w:p>
    <w:p w:rsidR="00000000" w:rsidDel="00000000" w:rsidP="00000000" w:rsidRDefault="00000000" w:rsidRPr="00000000" w14:paraId="000000DD">
      <w:pPr>
        <w:ind w:firstLine="720"/>
        <w:jc w:val="both"/>
        <w:rPr>
          <w:color w:val="0070c0"/>
        </w:rPr>
      </w:pPr>
      <w:r w:rsidDel="00000000" w:rsidR="00000000" w:rsidRPr="00000000">
        <w:rPr>
          <w:rtl w:val="0"/>
        </w:rPr>
      </w:r>
    </w:p>
    <w:p w:rsidR="00000000" w:rsidDel="00000000" w:rsidP="00000000" w:rsidRDefault="00000000" w:rsidRPr="00000000" w14:paraId="000000DE">
      <w:pPr>
        <w:ind w:firstLine="720"/>
        <w:jc w:val="both"/>
        <w:rPr>
          <w:color w:val="0070c0"/>
        </w:rPr>
      </w:pPr>
      <w:r w:rsidDel="00000000" w:rsidR="00000000" w:rsidRPr="00000000">
        <w:rPr>
          <w:color w:val="0070c0"/>
          <w:rtl w:val="0"/>
        </w:rPr>
        <w:t xml:space="preserve">We can compare the attractiveness of these three countries for business investment in Manufacturing, and Service. We can also increase the number of countries for more holistic comparative assessment. We can also increase/decrease the number of predictors after framing the actual business problem.</w:t>
      </w:r>
    </w:p>
    <w:p w:rsidR="00000000" w:rsidDel="00000000" w:rsidP="00000000" w:rsidRDefault="00000000" w:rsidRPr="00000000" w14:paraId="000000DF">
      <w:pPr>
        <w:ind w:firstLine="720"/>
        <w:jc w:val="both"/>
        <w:rPr>
          <w:color w:val="0070c0"/>
        </w:rPr>
      </w:pPr>
      <w:r w:rsidDel="00000000" w:rsidR="00000000" w:rsidRPr="00000000">
        <w:rPr>
          <w:rtl w:val="0"/>
        </w:rPr>
      </w:r>
    </w:p>
    <w:bookmarkStart w:colFirst="0" w:colLast="0" w:name="bookmark=id.3znysh7" w:id="3"/>
    <w:bookmarkEnd w:id="3"/>
    <w:p w:rsidR="00000000" w:rsidDel="00000000" w:rsidP="00000000" w:rsidRDefault="00000000" w:rsidRPr="00000000" w14:paraId="000000E0">
      <w:pPr>
        <w:shd w:fill="ffffff" w:val="clear"/>
        <w:jc w:val="both"/>
        <w:rPr>
          <w:b w:val="1"/>
          <w:color w:val="0070c0"/>
        </w:rPr>
      </w:pPr>
      <w:r w:rsidDel="00000000" w:rsidR="00000000" w:rsidRPr="00000000">
        <w:rPr>
          <w:b w:val="1"/>
          <w:color w:val="0070c0"/>
          <w:rtl w:val="0"/>
        </w:rPr>
        <w:t xml:space="preserve">Performance Evaluation Metrices</w:t>
      </w:r>
    </w:p>
    <w:p w:rsidR="00000000" w:rsidDel="00000000" w:rsidP="00000000" w:rsidRDefault="00000000" w:rsidRPr="00000000" w14:paraId="000000E1">
      <w:pPr>
        <w:shd w:fill="ffffff" w:val="clear"/>
        <w:jc w:val="both"/>
        <w:rPr>
          <w:color w:val="0070c0"/>
        </w:rPr>
      </w:pPr>
      <w:r w:rsidDel="00000000" w:rsidR="00000000" w:rsidRPr="00000000">
        <w:rPr>
          <w:rtl w:val="0"/>
        </w:rPr>
      </w:r>
    </w:p>
    <w:p w:rsidR="00000000" w:rsidDel="00000000" w:rsidP="00000000" w:rsidRDefault="00000000" w:rsidRPr="00000000" w14:paraId="000000E2">
      <w:pPr>
        <w:shd w:fill="ffffff" w:val="clear"/>
        <w:spacing w:after="300" w:lineRule="auto"/>
        <w:ind w:firstLine="426"/>
        <w:jc w:val="both"/>
        <w:rPr>
          <w:color w:val="0070c0"/>
        </w:rPr>
      </w:pPr>
      <w:r w:rsidDel="00000000" w:rsidR="00000000" w:rsidRPr="00000000">
        <w:rPr>
          <w:color w:val="0070c0"/>
          <w:rtl w:val="0"/>
        </w:rPr>
        <w:t xml:space="preserve">To evaluate the performance of forecasting modeling, mean absolute error (MAE), mean squared error (MSE), root mean squared error (RMSE), Coefficient of determination (COD). These metrices can be stated as follows:</w:t>
      </w:r>
    </w:p>
    <w:p w:rsidR="00000000" w:rsidDel="00000000" w:rsidP="00000000" w:rsidRDefault="00000000" w:rsidRPr="00000000" w14:paraId="000000E3">
      <w:pPr>
        <w:shd w:fill="ffffff" w:val="clear"/>
        <w:jc w:val="both"/>
        <w:rPr>
          <w:color w:val="0070c0"/>
        </w:rPr>
      </w:pPr>
      <m:oMath>
        <m:r>
          <w:rPr>
            <w:rFonts w:ascii="Cambria Math" w:cs="Cambria Math" w:eastAsia="Cambria Math" w:hAnsi="Cambria Math"/>
            <w:color w:val="0070c0"/>
          </w:rPr>
          <m:t xml:space="preserve">MAE=</m:t>
        </m:r>
        <m:f>
          <m:fPr>
            <m:ctrlPr>
              <w:rPr>
                <w:rFonts w:ascii="Cambria Math" w:cs="Cambria Math" w:eastAsia="Cambria Math" w:hAnsi="Cambria Math"/>
                <w:color w:val="0070c0"/>
              </w:rPr>
            </m:ctrlPr>
          </m:fPr>
          <m:num>
            <m:nary>
              <m:naryPr>
                <m:chr m:val="∑"/>
                <m:ctrlPr>
                  <w:rPr>
                    <w:rFonts w:ascii="Cambria Math" w:cs="Cambria Math" w:eastAsia="Cambria Math" w:hAnsi="Cambria Math"/>
                    <w:color w:val="0070c0"/>
                  </w:rPr>
                </m:ctrlPr>
              </m:naryPr>
              <m:sub>
                <m:r>
                  <w:rPr>
                    <w:rFonts w:ascii="Cambria Math" w:cs="Cambria Math" w:eastAsia="Cambria Math" w:hAnsi="Cambria Math"/>
                    <w:color w:val="0070c0"/>
                  </w:rPr>
                  <m:t xml:space="preserve">i=1</m:t>
                </m:r>
              </m:sub>
              <m:sup>
                <m:r>
                  <w:rPr>
                    <w:rFonts w:ascii="Cambria Math" w:cs="Cambria Math" w:eastAsia="Cambria Math" w:hAnsi="Cambria Math"/>
                    <w:color w:val="0070c0"/>
                  </w:rPr>
                  <m:t xml:space="preserve">N</m:t>
                </m:r>
              </m:sup>
            </m:nary>
            <m:r>
              <w:rPr>
                <w:rFonts w:ascii="Cambria Math" w:cs="Cambria Math" w:eastAsia="Cambria Math" w:hAnsi="Cambria Math"/>
                <w:color w:val="0070c0"/>
              </w:rPr>
              <m:t xml:space="preserve">|</m:t>
            </m:r>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pred</m:t>
                </m:r>
              </m:sup>
            </m:sSubSup>
            <m:r>
              <w:rPr>
                <w:rFonts w:ascii="Cambria Math" w:cs="Cambria Math" w:eastAsia="Cambria Math" w:hAnsi="Cambria Math"/>
                <w:color w:val="0070c0"/>
              </w:rPr>
              <m:t xml:space="preserve">-</m:t>
            </m:r>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act</m:t>
                </m:r>
              </m:sup>
            </m:sSubSup>
            <m:r>
              <w:rPr>
                <w:rFonts w:ascii="Cambria Math" w:cs="Cambria Math" w:eastAsia="Cambria Math" w:hAnsi="Cambria Math"/>
                <w:color w:val="0070c0"/>
              </w:rPr>
              <m:t xml:space="preserve">|</m:t>
            </m:r>
          </m:num>
          <m:den>
            <m:r>
              <w:rPr>
                <w:rFonts w:ascii="Cambria Math" w:cs="Cambria Math" w:eastAsia="Cambria Math" w:hAnsi="Cambria Math"/>
                <w:color w:val="0070c0"/>
              </w:rPr>
              <m:t xml:space="preserve">N</m:t>
            </m:r>
          </m:den>
        </m:f>
      </m:oMath>
      <w:r w:rsidDel="00000000" w:rsidR="00000000" w:rsidRPr="00000000">
        <w:rPr>
          <w:color w:val="0070c0"/>
          <w:rtl w:val="0"/>
        </w:rPr>
        <w:t xml:space="preserve"> </w:t>
        <w:tab/>
        <w:tab/>
        <w:tab/>
        <w:tab/>
        <w:tab/>
        <w:tab/>
        <w:tab/>
        <w:tab/>
        <w:tab/>
        <w:t xml:space="preserve">     </w:t>
      </w:r>
    </w:p>
    <w:p w:rsidR="00000000" w:rsidDel="00000000" w:rsidP="00000000" w:rsidRDefault="00000000" w:rsidRPr="00000000" w14:paraId="000000E4">
      <w:pPr>
        <w:shd w:fill="ffffff" w:val="clear"/>
        <w:jc w:val="both"/>
        <w:rPr>
          <w:color w:val="0070c0"/>
        </w:rPr>
      </w:pPr>
      <m:oMath>
        <m:r>
          <w:rPr>
            <w:rFonts w:ascii="Cambria Math" w:cs="Cambria Math" w:eastAsia="Cambria Math" w:hAnsi="Cambria Math"/>
            <w:color w:val="0070c0"/>
          </w:rPr>
          <m:t xml:space="preserve">MSE=</m:t>
        </m:r>
        <m:f>
          <m:fPr>
            <m:ctrlPr>
              <w:rPr>
                <w:rFonts w:ascii="Cambria Math" w:cs="Cambria Math" w:eastAsia="Cambria Math" w:hAnsi="Cambria Math"/>
                <w:color w:val="0070c0"/>
              </w:rPr>
            </m:ctrlPr>
          </m:fPr>
          <m:num>
            <m:r>
              <w:rPr>
                <w:rFonts w:ascii="Cambria Math" w:cs="Cambria Math" w:eastAsia="Cambria Math" w:hAnsi="Cambria Math"/>
                <w:color w:val="0070c0"/>
              </w:rPr>
              <m:t xml:space="preserve">1</m:t>
            </m:r>
          </m:num>
          <m:den>
            <m:r>
              <w:rPr>
                <w:rFonts w:ascii="Cambria Math" w:cs="Cambria Math" w:eastAsia="Cambria Math" w:hAnsi="Cambria Math"/>
                <w:color w:val="0070c0"/>
              </w:rPr>
              <m:t xml:space="preserve">N</m:t>
            </m:r>
          </m:den>
        </m:f>
        <m:nary>
          <m:naryPr>
            <m:chr m:val="∑"/>
            <m:ctrlPr>
              <w:rPr>
                <w:rFonts w:ascii="Cambria Math" w:cs="Cambria Math" w:eastAsia="Cambria Math" w:hAnsi="Cambria Math"/>
                <w:color w:val="0070c0"/>
              </w:rPr>
            </m:ctrlPr>
          </m:naryPr>
          <m:sub>
            <m:r>
              <w:rPr>
                <w:rFonts w:ascii="Cambria Math" w:cs="Cambria Math" w:eastAsia="Cambria Math" w:hAnsi="Cambria Math"/>
                <w:color w:val="0070c0"/>
              </w:rPr>
              <m:t xml:space="preserve">i=1</m:t>
            </m:r>
          </m:sub>
          <m:sup>
            <m:r>
              <w:rPr>
                <w:rFonts w:ascii="Cambria Math" w:cs="Cambria Math" w:eastAsia="Cambria Math" w:hAnsi="Cambria Math"/>
                <w:color w:val="0070c0"/>
              </w:rPr>
              <m:t xml:space="preserve">N</m:t>
            </m:r>
          </m:sup>
        </m:nary>
        <m:sSup>
          <m:sSupPr>
            <m:ctrlPr>
              <w:rPr>
                <w:rFonts w:ascii="Cambria Math" w:cs="Cambria Math" w:eastAsia="Cambria Math" w:hAnsi="Cambria Math"/>
                <w:color w:val="0070c0"/>
              </w:rPr>
            </m:ctrlPr>
          </m:sSupPr>
          <m:e>
            <m:d>
              <m:dPr>
                <m:begChr m:val="("/>
                <m:endChr m:val=")"/>
                <m:ctrlPr>
                  <w:rPr>
                    <w:rFonts w:ascii="Cambria Math" w:cs="Cambria Math" w:eastAsia="Cambria Math" w:hAnsi="Cambria Math"/>
                    <w:color w:val="0070c0"/>
                  </w:rPr>
                </m:ctrlPr>
              </m:dPr>
              <m:e>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pred</m:t>
                    </m:r>
                  </m:sup>
                </m:sSubSup>
                <m:r>
                  <w:rPr>
                    <w:rFonts w:ascii="Cambria Math" w:cs="Cambria Math" w:eastAsia="Cambria Math" w:hAnsi="Cambria Math"/>
                    <w:color w:val="0070c0"/>
                  </w:rPr>
                  <m:t xml:space="preserve">-</m:t>
                </m:r>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act</m:t>
                    </m:r>
                  </m:sup>
                </m:sSubSup>
              </m:e>
            </m:d>
          </m:e>
          <m:sup>
            <m:r>
              <w:rPr>
                <w:rFonts w:ascii="Cambria Math" w:cs="Cambria Math" w:eastAsia="Cambria Math" w:hAnsi="Cambria Math"/>
                <w:color w:val="0070c0"/>
              </w:rPr>
              <m:t xml:space="preserve">2</m:t>
            </m:r>
          </m:sup>
        </m:sSup>
      </m:oMath>
      <w:r w:rsidDel="00000000" w:rsidR="00000000" w:rsidRPr="00000000">
        <w:rPr>
          <w:color w:val="0070c0"/>
          <w:rtl w:val="0"/>
        </w:rPr>
        <w:t xml:space="preserve"> </w:t>
        <w:tab/>
        <w:tab/>
        <w:tab/>
        <w:tab/>
        <w:tab/>
        <w:tab/>
        <w:tab/>
        <w:tab/>
        <w:t xml:space="preserve">     </w:t>
      </w:r>
    </w:p>
    <w:p w:rsidR="00000000" w:rsidDel="00000000" w:rsidP="00000000" w:rsidRDefault="00000000" w:rsidRPr="00000000" w14:paraId="000000E5">
      <w:pPr>
        <w:shd w:fill="ffffff" w:val="clear"/>
        <w:jc w:val="both"/>
        <w:rPr>
          <w:color w:val="0070c0"/>
        </w:rPr>
      </w:pPr>
      <m:oMath>
        <m:r>
          <w:rPr>
            <w:rFonts w:ascii="Cambria Math" w:cs="Cambria Math" w:eastAsia="Cambria Math" w:hAnsi="Cambria Math"/>
            <w:color w:val="0070c0"/>
          </w:rPr>
          <m:t xml:space="preserve">RMSE=</m:t>
        </m:r>
        <m:rad>
          <m:radPr>
            <m:degHide m:val="1"/>
            <m:ctrlPr>
              <w:rPr>
                <w:rFonts w:ascii="Cambria Math" w:cs="Cambria Math" w:eastAsia="Cambria Math" w:hAnsi="Cambria Math"/>
                <w:color w:val="0070c0"/>
              </w:rPr>
            </m:ctrlPr>
          </m:radPr>
          <m:e>
            <m:f>
              <m:fPr>
                <m:ctrlPr>
                  <w:rPr>
                    <w:rFonts w:ascii="Cambria Math" w:cs="Cambria Math" w:eastAsia="Cambria Math" w:hAnsi="Cambria Math"/>
                    <w:color w:val="0070c0"/>
                  </w:rPr>
                </m:ctrlPr>
              </m:fPr>
              <m:num>
                <m:nary>
                  <m:naryPr>
                    <m:chr m:val="∑"/>
                    <m:ctrlPr>
                      <w:rPr>
                        <w:rFonts w:ascii="Cambria Math" w:cs="Cambria Math" w:eastAsia="Cambria Math" w:hAnsi="Cambria Math"/>
                        <w:color w:val="0070c0"/>
                      </w:rPr>
                    </m:ctrlPr>
                  </m:naryPr>
                  <m:sub>
                    <m:r>
                      <w:rPr>
                        <w:rFonts w:ascii="Cambria Math" w:cs="Cambria Math" w:eastAsia="Cambria Math" w:hAnsi="Cambria Math"/>
                        <w:color w:val="0070c0"/>
                      </w:rPr>
                      <m:t xml:space="preserve">i=1</m:t>
                    </m:r>
                  </m:sub>
                  <m:sup>
                    <m:r>
                      <w:rPr>
                        <w:rFonts w:ascii="Cambria Math" w:cs="Cambria Math" w:eastAsia="Cambria Math" w:hAnsi="Cambria Math"/>
                        <w:color w:val="0070c0"/>
                      </w:rPr>
                      <m:t xml:space="preserve">N</m:t>
                    </m:r>
                  </m:sup>
                </m:nary>
                <m:sSup>
                  <m:sSupPr>
                    <m:ctrlPr>
                      <w:rPr>
                        <w:rFonts w:ascii="Cambria Math" w:cs="Cambria Math" w:eastAsia="Cambria Math" w:hAnsi="Cambria Math"/>
                        <w:color w:val="0070c0"/>
                      </w:rPr>
                    </m:ctrlPr>
                  </m:sSupPr>
                  <m:e>
                    <m:d>
                      <m:dPr>
                        <m:begChr m:val="("/>
                        <m:endChr m:val=")"/>
                        <m:ctrlPr>
                          <w:rPr>
                            <w:rFonts w:ascii="Cambria Math" w:cs="Cambria Math" w:eastAsia="Cambria Math" w:hAnsi="Cambria Math"/>
                            <w:color w:val="0070c0"/>
                          </w:rPr>
                        </m:ctrlPr>
                      </m:dPr>
                      <m:e>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pred</m:t>
                            </m:r>
                          </m:sup>
                        </m:sSubSup>
                        <m:r>
                          <w:rPr>
                            <w:rFonts w:ascii="Cambria Math" w:cs="Cambria Math" w:eastAsia="Cambria Math" w:hAnsi="Cambria Math"/>
                            <w:color w:val="0070c0"/>
                          </w:rPr>
                          <m:t xml:space="preserve">-</m:t>
                        </m:r>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act</m:t>
                            </m:r>
                          </m:sup>
                        </m:sSubSup>
                      </m:e>
                    </m:d>
                  </m:e>
                  <m:sup>
                    <m:r>
                      <w:rPr>
                        <w:rFonts w:ascii="Cambria Math" w:cs="Cambria Math" w:eastAsia="Cambria Math" w:hAnsi="Cambria Math"/>
                        <w:color w:val="0070c0"/>
                      </w:rPr>
                      <m:t xml:space="preserve">2</m:t>
                    </m:r>
                  </m:sup>
                </m:sSup>
              </m:num>
              <m:den>
                <m:r>
                  <w:rPr>
                    <w:rFonts w:ascii="Cambria Math" w:cs="Cambria Math" w:eastAsia="Cambria Math" w:hAnsi="Cambria Math"/>
                    <w:color w:val="0070c0"/>
                  </w:rPr>
                  <m:t xml:space="preserve">N</m:t>
                </m:r>
              </m:den>
            </m:f>
          </m:e>
        </m:rad>
      </m:oMath>
      <w:r w:rsidDel="00000000" w:rsidR="00000000" w:rsidRPr="00000000">
        <w:rPr>
          <w:color w:val="0070c0"/>
          <w:rtl w:val="0"/>
        </w:rPr>
        <w:t xml:space="preserve"> </w:t>
        <w:tab/>
        <w:tab/>
        <w:tab/>
        <w:tab/>
        <w:tab/>
        <w:tab/>
        <w:tab/>
        <w:tab/>
        <w:tab/>
        <w:t xml:space="preserve">     </w:t>
      </w:r>
    </w:p>
    <w:p w:rsidR="00000000" w:rsidDel="00000000" w:rsidP="00000000" w:rsidRDefault="00000000" w:rsidRPr="00000000" w14:paraId="000000E6">
      <w:pPr>
        <w:shd w:fill="ffffff" w:val="clear"/>
        <w:jc w:val="both"/>
        <w:rPr>
          <w:color w:val="0070c0"/>
        </w:rPr>
      </w:pPr>
      <m:oMath>
        <m:r>
          <w:rPr>
            <w:rFonts w:ascii="Cambria Math" w:cs="Cambria Math" w:eastAsia="Cambria Math" w:hAnsi="Cambria Math"/>
            <w:color w:val="0070c0"/>
          </w:rPr>
          <m:t xml:space="preserve">COD=1-</m:t>
        </m:r>
        <m:f>
          <m:fPr>
            <m:ctrlPr>
              <w:rPr>
                <w:rFonts w:ascii="Cambria Math" w:cs="Cambria Math" w:eastAsia="Cambria Math" w:hAnsi="Cambria Math"/>
                <w:color w:val="0070c0"/>
              </w:rPr>
            </m:ctrlPr>
          </m:fPr>
          <m:num>
            <m:nary>
              <m:naryPr>
                <m:chr m:val="∑"/>
                <m:ctrlPr>
                  <w:rPr>
                    <w:rFonts w:ascii="Cambria Math" w:cs="Cambria Math" w:eastAsia="Cambria Math" w:hAnsi="Cambria Math"/>
                    <w:color w:val="0070c0"/>
                  </w:rPr>
                </m:ctrlPr>
              </m:naryPr>
              <m:sub>
                <m:r>
                  <w:rPr>
                    <w:rFonts w:ascii="Cambria Math" w:cs="Cambria Math" w:eastAsia="Cambria Math" w:hAnsi="Cambria Math"/>
                    <w:color w:val="0070c0"/>
                  </w:rPr>
                  <m:t xml:space="preserve">i=1</m:t>
                </m:r>
              </m:sub>
              <m:sup>
                <m:r>
                  <w:rPr>
                    <w:rFonts w:ascii="Cambria Math" w:cs="Cambria Math" w:eastAsia="Cambria Math" w:hAnsi="Cambria Math"/>
                    <w:color w:val="0070c0"/>
                  </w:rPr>
                  <m:t xml:space="preserve">N</m:t>
                </m:r>
              </m:sup>
            </m:nary>
            <m:sSup>
              <m:sSupPr>
                <m:ctrlPr>
                  <w:rPr>
                    <w:rFonts w:ascii="Cambria Math" w:cs="Cambria Math" w:eastAsia="Cambria Math" w:hAnsi="Cambria Math"/>
                    <w:color w:val="0070c0"/>
                  </w:rPr>
                </m:ctrlPr>
              </m:sSupPr>
              <m:e>
                <m:d>
                  <m:dPr>
                    <m:begChr m:val="("/>
                    <m:endChr m:val=")"/>
                    <m:ctrlPr>
                      <w:rPr>
                        <w:rFonts w:ascii="Cambria Math" w:cs="Cambria Math" w:eastAsia="Cambria Math" w:hAnsi="Cambria Math"/>
                        <w:color w:val="0070c0"/>
                      </w:rPr>
                    </m:ctrlPr>
                  </m:dPr>
                  <m:e>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pred</m:t>
                        </m:r>
                      </m:sup>
                    </m:sSubSup>
                    <m:r>
                      <w:rPr>
                        <w:rFonts w:ascii="Cambria Math" w:cs="Cambria Math" w:eastAsia="Cambria Math" w:hAnsi="Cambria Math"/>
                        <w:color w:val="0070c0"/>
                      </w:rPr>
                      <m:t xml:space="preserve">-</m:t>
                    </m:r>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act</m:t>
                        </m:r>
                      </m:sup>
                    </m:sSubSup>
                  </m:e>
                </m:d>
              </m:e>
              <m:sup>
                <m:r>
                  <w:rPr>
                    <w:rFonts w:ascii="Cambria Math" w:cs="Cambria Math" w:eastAsia="Cambria Math" w:hAnsi="Cambria Math"/>
                    <w:color w:val="0070c0"/>
                  </w:rPr>
                  <m:t xml:space="preserve">2</m:t>
                </m:r>
              </m:sup>
            </m:sSup>
          </m:num>
          <m:den>
            <m:nary>
              <m:naryPr>
                <m:chr m:val="∑"/>
                <m:ctrlPr>
                  <w:rPr>
                    <w:rFonts w:ascii="Cambria Math" w:cs="Cambria Math" w:eastAsia="Cambria Math" w:hAnsi="Cambria Math"/>
                    <w:color w:val="0070c0"/>
                  </w:rPr>
                </m:ctrlPr>
              </m:naryPr>
              <m:sub>
                <m:r>
                  <w:rPr>
                    <w:rFonts w:ascii="Cambria Math" w:cs="Cambria Math" w:eastAsia="Cambria Math" w:hAnsi="Cambria Math"/>
                    <w:color w:val="0070c0"/>
                  </w:rPr>
                  <m:t xml:space="preserve">i=1</m:t>
                </m:r>
              </m:sub>
              <m:sup>
                <m:r>
                  <w:rPr>
                    <w:rFonts w:ascii="Cambria Math" w:cs="Cambria Math" w:eastAsia="Cambria Math" w:hAnsi="Cambria Math"/>
                    <w:color w:val="0070c0"/>
                  </w:rPr>
                  <m:t xml:space="preserve">N</m:t>
                </m:r>
              </m:sup>
            </m:nary>
            <m:sSup>
              <m:sSupPr>
                <m:ctrlPr>
                  <w:rPr>
                    <w:rFonts w:ascii="Cambria Math" w:cs="Cambria Math" w:eastAsia="Cambria Math" w:hAnsi="Cambria Math"/>
                    <w:color w:val="0070c0"/>
                  </w:rPr>
                </m:ctrlPr>
              </m:sSupPr>
              <m:e>
                <m:d>
                  <m:dPr>
                    <m:begChr m:val="("/>
                    <m:endChr m:val=")"/>
                    <m:ctrlPr>
                      <w:rPr>
                        <w:rFonts w:ascii="Cambria Math" w:cs="Cambria Math" w:eastAsia="Cambria Math" w:hAnsi="Cambria Math"/>
                        <w:color w:val="0070c0"/>
                      </w:rPr>
                    </m:ctrlPr>
                  </m:dPr>
                  <m:e>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pred</m:t>
                        </m:r>
                      </m:sup>
                    </m:sSubSup>
                    <m:r>
                      <w:rPr>
                        <w:rFonts w:ascii="Cambria Math" w:cs="Cambria Math" w:eastAsia="Cambria Math" w:hAnsi="Cambria Math"/>
                        <w:color w:val="0070c0"/>
                      </w:rPr>
                      <m:t xml:space="preserve">-</m:t>
                    </m:r>
                    <m:bar>
                      <m:barPr>
                        <m:pos/>
                        <m:ctrlPr>
                          <w:rPr>
                            <w:rFonts w:ascii="Cambria Math" w:cs="Cambria Math" w:eastAsia="Cambria Math" w:hAnsi="Cambria Math"/>
                            <w:color w:val="0070c0"/>
                          </w:rPr>
                        </m:ctrlPr>
                      </m:barPr>
                      <m:e>
                        <m:r>
                          <w:rPr>
                            <w:rFonts w:ascii="Cambria Math" w:cs="Cambria Math" w:eastAsia="Cambria Math" w:hAnsi="Cambria Math"/>
                            <w:color w:val="0070c0"/>
                          </w:rPr>
                          <m:t xml:space="preserve">y</m:t>
                        </m:r>
                      </m:e>
                    </m:bar>
                  </m:e>
                </m:d>
              </m:e>
              <m:sup>
                <m:r>
                  <w:rPr>
                    <w:rFonts w:ascii="Cambria Math" w:cs="Cambria Math" w:eastAsia="Cambria Math" w:hAnsi="Cambria Math"/>
                    <w:color w:val="0070c0"/>
                  </w:rPr>
                  <m:t xml:space="preserve">2</m:t>
                </m:r>
              </m:sup>
            </m:sSup>
          </m:den>
        </m:f>
      </m:oMath>
      <w:r w:rsidDel="00000000" w:rsidR="00000000" w:rsidRPr="00000000">
        <w:rPr>
          <w:color w:val="0070c0"/>
          <w:rtl w:val="0"/>
        </w:rPr>
        <w:t xml:space="preserve"> </w:t>
        <w:tab/>
        <w:tab/>
        <w:tab/>
        <w:tab/>
        <w:tab/>
        <w:tab/>
        <w:tab/>
        <w:tab/>
        <w:tab/>
        <w:t xml:space="preserve">     </w:t>
      </w:r>
    </w:p>
    <w:p w:rsidR="00000000" w:rsidDel="00000000" w:rsidP="00000000" w:rsidRDefault="00000000" w:rsidRPr="00000000" w14:paraId="000000E7">
      <w:pPr>
        <w:ind w:firstLine="720"/>
        <w:jc w:val="both"/>
        <w:rPr>
          <w:color w:val="0070c0"/>
        </w:rPr>
      </w:pPr>
      <w:r w:rsidDel="00000000" w:rsidR="00000000" w:rsidRPr="00000000">
        <w:rPr>
          <w:rtl w:val="0"/>
        </w:rPr>
      </w:r>
    </w:p>
    <w:p w:rsidR="00000000" w:rsidDel="00000000" w:rsidP="00000000" w:rsidRDefault="00000000" w:rsidRPr="00000000" w14:paraId="000000E8">
      <w:pPr>
        <w:ind w:firstLine="720"/>
        <w:jc w:val="both"/>
        <w:rPr>
          <w:color w:val="0070c0"/>
        </w:rPr>
      </w:pPr>
      <w:r w:rsidDel="00000000" w:rsidR="00000000" w:rsidRPr="00000000">
        <w:rPr>
          <w:color w:val="0070c0"/>
          <w:rtl w:val="0"/>
        </w:rPr>
        <w:t xml:space="preserve">where, </w:t>
      </w:r>
      <m:oMath>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pred</m:t>
            </m:r>
          </m:sup>
        </m:sSubSup>
      </m:oMath>
      <w:r w:rsidDel="00000000" w:rsidR="00000000" w:rsidRPr="00000000">
        <w:rPr>
          <w:color w:val="0070c0"/>
          <w:rtl w:val="0"/>
        </w:rPr>
        <w:t xml:space="preserve"> and </w:t>
      </w:r>
      <m:oMath>
        <m:sSubSup>
          <m:sSubSupPr>
            <m:ctrlPr>
              <w:rPr>
                <w:rFonts w:ascii="Cambria Math" w:cs="Cambria Math" w:eastAsia="Cambria Math" w:hAnsi="Cambria Math"/>
                <w:color w:val="0070c0"/>
              </w:rPr>
            </m:ctrlPr>
          </m:sSubSupPr>
          <m:e>
            <m:r>
              <w:rPr>
                <w:rFonts w:ascii="Cambria Math" w:cs="Cambria Math" w:eastAsia="Cambria Math" w:hAnsi="Cambria Math"/>
                <w:color w:val="0070c0"/>
              </w:rPr>
              <m:t xml:space="preserve">y</m:t>
            </m:r>
          </m:e>
          <m:sub>
            <m:r>
              <w:rPr>
                <w:rFonts w:ascii="Cambria Math" w:cs="Cambria Math" w:eastAsia="Cambria Math" w:hAnsi="Cambria Math"/>
                <w:color w:val="0070c0"/>
              </w:rPr>
              <m:t xml:space="preserve">i</m:t>
            </m:r>
          </m:sub>
          <m:sup>
            <m:r>
              <w:rPr>
                <w:rFonts w:ascii="Cambria Math" w:cs="Cambria Math" w:eastAsia="Cambria Math" w:hAnsi="Cambria Math"/>
                <w:color w:val="0070c0"/>
              </w:rPr>
              <m:t xml:space="preserve">act</m:t>
            </m:r>
          </m:sup>
        </m:sSubSup>
      </m:oMath>
      <w:r w:rsidDel="00000000" w:rsidR="00000000" w:rsidRPr="00000000">
        <w:rPr>
          <w:color w:val="0070c0"/>
          <w:rtl w:val="0"/>
        </w:rPr>
        <w:t xml:space="preserve"> represent the predicted and actual figures; N denotes the total sample size, and </w:t>
      </w:r>
      <m:oMath>
        <m:bar>
          <m:barPr>
            <m:pos/>
            <m:ctrlPr>
              <w:rPr>
                <w:rFonts w:ascii="Cambria Math" w:cs="Cambria Math" w:eastAsia="Cambria Math" w:hAnsi="Cambria Math"/>
                <w:color w:val="0070c0"/>
              </w:rPr>
            </m:ctrlPr>
          </m:barPr>
          <m:e>
            <m:r>
              <w:rPr>
                <w:rFonts w:ascii="Cambria Math" w:cs="Cambria Math" w:eastAsia="Cambria Math" w:hAnsi="Cambria Math"/>
                <w:color w:val="0070c0"/>
              </w:rPr>
              <m:t xml:space="preserve">y</m:t>
            </m:r>
          </m:e>
        </m:bar>
      </m:oMath>
      <w:r w:rsidDel="00000000" w:rsidR="00000000" w:rsidRPr="00000000">
        <w:rPr>
          <w:color w:val="0070c0"/>
          <w:rtl w:val="0"/>
        </w:rPr>
        <w:t xml:space="preserve"> implies an average of actual observations. In addition to the above error metrices, </w:t>
      </w:r>
      <w:bookmarkStart w:colFirst="0" w:colLast="0" w:name="bookmark=id.2et92p0" w:id="4"/>
      <w:bookmarkEnd w:id="4"/>
      <w:r w:rsidDel="00000000" w:rsidR="00000000" w:rsidRPr="00000000">
        <w:rPr>
          <w:color w:val="0070c0"/>
          <w:rtl w:val="0"/>
        </w:rPr>
        <w:t xml:space="preserve">Mean Absolute Percentage Error(MAPE), and Symmetric Mean Absolute Percentage Error(sMAPE) can also be calculated.</w:t>
      </w:r>
    </w:p>
    <w:p w:rsidR="00000000" w:rsidDel="00000000" w:rsidP="00000000" w:rsidRDefault="00000000" w:rsidRPr="00000000" w14:paraId="000000E9">
      <w:pPr>
        <w:ind w:firstLine="720"/>
        <w:jc w:val="both"/>
        <w:rPr>
          <w:color w:val="0070c0"/>
        </w:rPr>
      </w:pPr>
      <w:r w:rsidDel="00000000" w:rsidR="00000000" w:rsidRPr="00000000">
        <w:rPr>
          <w:rtl w:val="0"/>
        </w:rPr>
      </w:r>
    </w:p>
    <w:p w:rsidR="00000000" w:rsidDel="00000000" w:rsidP="00000000" w:rsidRDefault="00000000" w:rsidRPr="00000000" w14:paraId="000000EA">
      <w:pPr>
        <w:ind w:firstLine="720"/>
        <w:jc w:val="both"/>
        <w:rPr>
          <w:color w:val="0070c0"/>
        </w:rPr>
      </w:pPr>
      <w:r w:rsidDel="00000000" w:rsidR="00000000" w:rsidRPr="00000000">
        <w:rPr>
          <w:color w:val="0070c0"/>
          <w:rtl w:val="0"/>
        </w:rPr>
        <w:t xml:space="preserve">We suggest carrying out the entire exercise using Python based various software libraries in interactive Jupyter notebook. However, R can also be used.</w:t>
      </w:r>
    </w:p>
    <w:p w:rsidR="00000000" w:rsidDel="00000000" w:rsidP="00000000" w:rsidRDefault="00000000" w:rsidRPr="00000000" w14:paraId="000000EB">
      <w:pPr>
        <w:rPr>
          <w:color w:val="0070c0"/>
        </w:rPr>
      </w:pPr>
      <w:r w:rsidDel="00000000" w:rsidR="00000000" w:rsidRPr="00000000">
        <w:rPr>
          <w:rtl w:val="0"/>
        </w:rPr>
      </w:r>
    </w:p>
    <w:p w:rsidR="00000000" w:rsidDel="00000000" w:rsidP="00000000" w:rsidRDefault="00000000" w:rsidRPr="00000000" w14:paraId="000000EC">
      <w:pPr>
        <w:rPr>
          <w:color w:val="0070c0"/>
        </w:rPr>
      </w:pPr>
      <w:r w:rsidDel="00000000" w:rsidR="00000000" w:rsidRPr="00000000">
        <w:rPr>
          <w:color w:val="0070c0"/>
          <w:rtl w:val="0"/>
        </w:rPr>
        <w:t xml:space="preserve">All the data are available with the World Bank.</w:t>
      </w:r>
    </w:p>
    <w:p w:rsidR="00000000" w:rsidDel="00000000" w:rsidP="00000000" w:rsidRDefault="00000000" w:rsidRPr="00000000" w14:paraId="000000ED">
      <w:pPr>
        <w:rPr>
          <w:color w:val="0070c0"/>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b w:val="1"/>
        </w:rPr>
      </w:pPr>
      <w:r w:rsidDel="00000000" w:rsidR="00000000" w:rsidRPr="00000000">
        <w:rPr>
          <w:rFonts w:ascii="Calibri" w:cs="Calibri" w:eastAsia="Calibri" w:hAnsi="Calibri"/>
          <w:b w:val="1"/>
          <w:color w:val="202124"/>
          <w:highlight w:val="white"/>
          <w:rtl w:val="0"/>
        </w:rPr>
        <w:t xml:space="preserve">The dataset(s) can be public or private. Please keep in mind that the students will need to list the project on their CV and the report will be public. All datasets must be submitted by Friday, July 23, 2021 for Fall 2021.</w:t>
      </w:r>
      <w:r w:rsidDel="00000000" w:rsidR="00000000" w:rsidRPr="00000000">
        <w:rPr>
          <w:rtl w:val="0"/>
        </w:rPr>
      </w:r>
    </w:p>
    <w:p w:rsidR="00000000" w:rsidDel="00000000" w:rsidP="00000000" w:rsidRDefault="00000000" w:rsidRPr="00000000" w14:paraId="000000F0">
      <w:pPr>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DATASET: Please provide a detailed description of the type of data that is required to address the problem. For example, is this social media data, medical data, financial data, etc? What is the size of the data. Will the organization provide the majority of the data or is the data accessible via other avenues/ sources? How much of the data is available? Do the students need to gather data? In assessing the projects, the availability and type of data will play an important role. Please consider these evaluation criteria for data requirements when submitting the proposal: Is the data set clearly defined? Is the data set complex and big enough for creating learning opportunities? Is the data set ready? (availability, need for processing) Does the data require extensive computing resources (if yes, can the affiliates provide resource/funding?)</w:t>
      </w:r>
    </w:p>
    <w:p w:rsidR="00000000" w:rsidDel="00000000" w:rsidP="00000000" w:rsidRDefault="00000000" w:rsidRPr="00000000" w14:paraId="000000F2">
      <w:pPr>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F3">
      <w:pPr>
        <w:rPr>
          <w:color w:val="00b0f0"/>
          <w:highlight w:val="white"/>
        </w:rPr>
      </w:pPr>
      <w:r w:rsidDel="00000000" w:rsidR="00000000" w:rsidRPr="00000000">
        <w:rPr>
          <w:color w:val="0070c0"/>
          <w:highlight w:val="white"/>
          <w:rtl w:val="0"/>
        </w:rPr>
        <w:t xml:space="preserve">Dataset is public and can be downloaded from the below URLs.</w:t>
      </w:r>
      <w:r w:rsidDel="00000000" w:rsidR="00000000" w:rsidRPr="00000000">
        <w:rPr>
          <w:rtl w:val="0"/>
        </w:rPr>
      </w:r>
    </w:p>
    <w:p w:rsidR="00000000" w:rsidDel="00000000" w:rsidP="00000000" w:rsidRDefault="00000000" w:rsidRPr="00000000" w14:paraId="000000F4">
      <w:pPr>
        <w:rPr>
          <w:rFonts w:ascii="Calibri" w:cs="Calibri" w:eastAsia="Calibri" w:hAnsi="Calibri"/>
          <w:color w:val="00b0f0"/>
          <w:highlight w:val="white"/>
        </w:rPr>
      </w:pPr>
      <w:r w:rsidDel="00000000" w:rsidR="00000000" w:rsidRPr="00000000">
        <w:rPr>
          <w:rtl w:val="0"/>
        </w:rPr>
      </w:r>
    </w:p>
    <w:p w:rsidR="00000000" w:rsidDel="00000000" w:rsidP="00000000" w:rsidRDefault="00000000" w:rsidRPr="00000000" w14:paraId="000000F5">
      <w:pPr>
        <w:rPr>
          <w:rFonts w:ascii="Calibri" w:cs="Calibri" w:eastAsia="Calibri" w:hAnsi="Calibri"/>
          <w:color w:val="00b0f0"/>
          <w:highlight w:val="white"/>
        </w:rPr>
      </w:pPr>
      <w:hyperlink r:id="rId7">
        <w:r w:rsidDel="00000000" w:rsidR="00000000" w:rsidRPr="00000000">
          <w:rPr>
            <w:color w:val="0563c1"/>
            <w:u w:val="single"/>
            <w:rtl w:val="0"/>
          </w:rPr>
          <w:t xml:space="preserve">World Bank Open Data | Data</w:t>
        </w:r>
      </w:hyperlink>
      <w:r w:rsidDel="00000000" w:rsidR="00000000" w:rsidRPr="00000000">
        <w:rPr>
          <w:rtl w:val="0"/>
        </w:rPr>
      </w:r>
    </w:p>
    <w:bookmarkStart w:colFirst="0" w:colLast="0" w:name="bookmark=id.tyjcwt" w:id="5"/>
    <w:bookmarkEnd w:id="5"/>
    <w:p w:rsidR="00000000" w:rsidDel="00000000" w:rsidP="00000000" w:rsidRDefault="00000000" w:rsidRPr="00000000" w14:paraId="000000F6">
      <w:pPr>
        <w:rPr>
          <w:rFonts w:ascii="Calibri" w:cs="Calibri" w:eastAsia="Calibri" w:hAnsi="Calibri"/>
          <w:color w:val="0563c1"/>
          <w:highlight w:val="white"/>
          <w:u w:val="single"/>
        </w:rPr>
      </w:pPr>
      <w:hyperlink r:id="rId8">
        <w:r w:rsidDel="00000000" w:rsidR="00000000" w:rsidRPr="00000000">
          <w:rPr>
            <w:rFonts w:ascii="Calibri" w:cs="Calibri" w:eastAsia="Calibri" w:hAnsi="Calibri"/>
            <w:color w:val="0563c1"/>
            <w:highlight w:val="white"/>
            <w:u w:val="single"/>
            <w:rtl w:val="0"/>
          </w:rPr>
          <w:t xml:space="preserve">https://data.worldbank.org/</w:t>
        </w:r>
      </w:hyperlink>
      <w:r w:rsidDel="00000000" w:rsidR="00000000" w:rsidRPr="00000000">
        <w:rPr>
          <w:rtl w:val="0"/>
        </w:rPr>
      </w:r>
    </w:p>
    <w:p w:rsidR="00000000" w:rsidDel="00000000" w:rsidP="00000000" w:rsidRDefault="00000000" w:rsidRPr="00000000" w14:paraId="000000F7">
      <w:pPr>
        <w:rPr>
          <w:rFonts w:ascii="Calibri" w:cs="Calibri" w:eastAsia="Calibri" w:hAnsi="Calibri"/>
          <w:color w:val="0563c1"/>
          <w:highlight w:val="white"/>
          <w:u w:val="single"/>
        </w:rPr>
      </w:pPr>
      <w:r w:rsidDel="00000000" w:rsidR="00000000" w:rsidRPr="00000000">
        <w:rPr>
          <w:rtl w:val="0"/>
        </w:rPr>
      </w:r>
    </w:p>
    <w:p w:rsidR="00000000" w:rsidDel="00000000" w:rsidP="00000000" w:rsidRDefault="00000000" w:rsidRPr="00000000" w14:paraId="000000F8">
      <w:pPr>
        <w:rPr>
          <w:color w:val="0563c1"/>
          <w:highlight w:val="white"/>
          <w:u w:val="none"/>
        </w:rPr>
      </w:pPr>
      <w:r w:rsidDel="00000000" w:rsidR="00000000" w:rsidRPr="00000000">
        <w:rPr>
          <w:color w:val="0563c1"/>
          <w:highlight w:val="white"/>
          <w:u w:val="none"/>
          <w:rtl w:val="0"/>
        </w:rPr>
        <w:t xml:space="preserve">Specific source/URL are given below</w:t>
      </w:r>
    </w:p>
    <w:p w:rsidR="00000000" w:rsidDel="00000000" w:rsidP="00000000" w:rsidRDefault="00000000" w:rsidRPr="00000000" w14:paraId="000000F9">
      <w:pPr>
        <w:rPr>
          <w:color w:val="0563c1"/>
          <w:highlight w:val="white"/>
          <w:u w:val="none"/>
        </w:rPr>
      </w:pPr>
      <w:r w:rsidDel="00000000" w:rsidR="00000000" w:rsidRPr="00000000">
        <w:rPr>
          <w:rtl w:val="0"/>
        </w:rPr>
      </w:r>
    </w:p>
    <w:p w:rsidR="00000000" w:rsidDel="00000000" w:rsidP="00000000" w:rsidRDefault="00000000" w:rsidRPr="00000000" w14:paraId="000000FA">
      <w:pPr>
        <w:shd w:fill="ffffff" w:val="clear"/>
        <w:rPr>
          <w:color w:val="0070c0"/>
        </w:rPr>
      </w:pPr>
      <w:r w:rsidDel="00000000" w:rsidR="00000000" w:rsidRPr="00000000">
        <w:rPr>
          <w:color w:val="0563c1"/>
          <w:highlight w:val="white"/>
          <w:u w:val="none"/>
          <w:rtl w:val="0"/>
        </w:rPr>
        <w:t xml:space="preserve">Dataset regarding </w:t>
      </w:r>
      <w:r w:rsidDel="00000000" w:rsidR="00000000" w:rsidRPr="00000000">
        <w:rPr>
          <w:b w:val="1"/>
          <w:color w:val="0070c0"/>
          <w:rtl w:val="0"/>
        </w:rPr>
        <w:t xml:space="preserve">Evaluation of a country’s attractiveness in Manufacturing</w:t>
      </w:r>
      <w:r w:rsidDel="00000000" w:rsidR="00000000" w:rsidRPr="00000000">
        <w:rPr>
          <w:rtl w:val="0"/>
        </w:rPr>
      </w:r>
    </w:p>
    <w:p w:rsidR="00000000" w:rsidDel="00000000" w:rsidP="00000000" w:rsidRDefault="00000000" w:rsidRPr="00000000" w14:paraId="000000FB">
      <w:pPr>
        <w:rPr>
          <w:rFonts w:ascii="Calibri" w:cs="Calibri" w:eastAsia="Calibri" w:hAnsi="Calibri"/>
          <w:color w:val="00b0f0"/>
          <w:highlight w:val="white"/>
        </w:rPr>
      </w:pPr>
      <w:r w:rsidDel="00000000" w:rsidR="00000000" w:rsidRPr="00000000">
        <w:rPr>
          <w:rtl w:val="0"/>
        </w:rPr>
      </w:r>
    </w:p>
    <w:p w:rsidR="00000000" w:rsidDel="00000000" w:rsidP="00000000" w:rsidRDefault="00000000" w:rsidRPr="00000000" w14:paraId="000000FC">
      <w:pPr>
        <w:rPr>
          <w:color w:val="0070c0"/>
          <w:highlight w:val="white"/>
        </w:rPr>
      </w:pPr>
      <w:r w:rsidDel="00000000" w:rsidR="00000000" w:rsidRPr="00000000">
        <w:rPr>
          <w:color w:val="0070c0"/>
          <w:highlight w:val="white"/>
          <w:rtl w:val="0"/>
        </w:rPr>
        <w:t xml:space="preserve">Predictor variables (please refer Table 1)</w:t>
      </w:r>
    </w:p>
    <w:p w:rsidR="00000000" w:rsidDel="00000000" w:rsidP="00000000" w:rsidRDefault="00000000" w:rsidRPr="00000000" w14:paraId="000000FD">
      <w:pPr>
        <w:rPr>
          <w:rFonts w:ascii="Calibri" w:cs="Calibri" w:eastAsia="Calibri" w:hAnsi="Calibri"/>
          <w:color w:val="00b0f0"/>
          <w:highlight w:val="white"/>
        </w:rPr>
      </w:pPr>
      <w:r w:rsidDel="00000000" w:rsidR="00000000" w:rsidRPr="00000000">
        <w:rPr>
          <w:rtl w:val="0"/>
        </w:rPr>
      </w:r>
    </w:p>
    <w:tbl>
      <w:tblPr>
        <w:tblStyle w:val="Table7"/>
        <w:tblW w:w="9359.0" w:type="dxa"/>
        <w:jc w:val="left"/>
        <w:tblInd w:w="0.0" w:type="dxa"/>
        <w:tblLayout w:type="fixed"/>
        <w:tblLook w:val="0400"/>
      </w:tblPr>
      <w:tblGrid>
        <w:gridCol w:w="524"/>
        <w:gridCol w:w="3345"/>
        <w:gridCol w:w="5490"/>
        <w:tblGridChange w:id="0">
          <w:tblGrid>
            <w:gridCol w:w="524"/>
            <w:gridCol w:w="3345"/>
            <w:gridCol w:w="5490"/>
          </w:tblGrid>
        </w:tblGridChange>
      </w:tblGrid>
      <w:tr>
        <w:trPr>
          <w:cantSplit w:val="0"/>
          <w:trHeight w:val="270" w:hRule="atLeast"/>
          <w:tblHeader w:val="0"/>
        </w:trPr>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FE">
            <w:pPr>
              <w:jc w:val="center"/>
              <w:rPr>
                <w:b w:val="1"/>
                <w:color w:val="0070c0"/>
                <w:sz w:val="20"/>
                <w:szCs w:val="20"/>
              </w:rPr>
            </w:pPr>
            <w:r w:rsidDel="00000000" w:rsidR="00000000" w:rsidRPr="00000000">
              <w:rPr>
                <w:b w:val="1"/>
                <w:color w:val="0070c0"/>
                <w:sz w:val="20"/>
                <w:szCs w:val="20"/>
                <w:rtl w:val="0"/>
              </w:rPr>
              <w:t xml:space="preserve">Sl. No</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FF">
            <w:pPr>
              <w:rPr>
                <w:b w:val="1"/>
                <w:color w:val="0070c0"/>
                <w:sz w:val="20"/>
                <w:szCs w:val="20"/>
              </w:rPr>
            </w:pPr>
            <w:r w:rsidDel="00000000" w:rsidR="00000000" w:rsidRPr="00000000">
              <w:rPr>
                <w:b w:val="1"/>
                <w:color w:val="0070c0"/>
                <w:sz w:val="20"/>
                <w:szCs w:val="20"/>
                <w:rtl w:val="0"/>
              </w:rPr>
              <w:t xml:space="preserve">Index</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100">
            <w:pPr>
              <w:rPr>
                <w:b w:val="1"/>
                <w:color w:val="0070c0"/>
                <w:sz w:val="20"/>
                <w:szCs w:val="20"/>
              </w:rPr>
            </w:pPr>
            <w:r w:rsidDel="00000000" w:rsidR="00000000" w:rsidRPr="00000000">
              <w:rPr>
                <w:b w:val="1"/>
                <w:color w:val="0070c0"/>
                <w:sz w:val="20"/>
                <w:szCs w:val="20"/>
                <w:rtl w:val="0"/>
              </w:rPr>
              <w:t xml:space="preserve">Source/URL</w:t>
            </w:r>
          </w:p>
        </w:tc>
      </w:tr>
      <w:tr>
        <w:trPr>
          <w:cantSplit w:val="0"/>
          <w:trHeight w:val="43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1">
            <w:pPr>
              <w:jc w:val="center"/>
              <w:rPr>
                <w:color w:val="0070c0"/>
                <w:sz w:val="20"/>
                <w:szCs w:val="20"/>
              </w:rPr>
            </w:pPr>
            <w:bookmarkStart w:colFirst="0" w:colLast="0" w:name="_heading=h.3dy6vkm" w:id="6"/>
            <w:bookmarkEnd w:id="6"/>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2">
            <w:pPr>
              <w:rPr>
                <w:color w:val="0070c0"/>
                <w:sz w:val="20"/>
                <w:szCs w:val="20"/>
              </w:rPr>
            </w:pPr>
            <w:r w:rsidDel="00000000" w:rsidR="00000000" w:rsidRPr="00000000">
              <w:rPr>
                <w:color w:val="0070c0"/>
                <w:sz w:val="20"/>
                <w:szCs w:val="20"/>
                <w:rtl w:val="0"/>
              </w:rPr>
              <w:t xml:space="preserve">Air_freight_million_ton_km</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3">
            <w:pPr>
              <w:rPr>
                <w:color w:val="0070c0"/>
                <w:sz w:val="20"/>
                <w:szCs w:val="20"/>
              </w:rPr>
            </w:pPr>
            <w:r w:rsidDel="00000000" w:rsidR="00000000" w:rsidRPr="00000000">
              <w:rPr>
                <w:color w:val="0070c0"/>
                <w:sz w:val="20"/>
                <w:szCs w:val="20"/>
                <w:rtl w:val="0"/>
              </w:rPr>
              <w:t xml:space="preserve">https://data.worldbank.org/indicator/IS.AIR.GOOD.MT.K1</w:t>
            </w:r>
          </w:p>
        </w:tc>
      </w:tr>
      <w:tr>
        <w:trPr>
          <w:cantSplit w:val="0"/>
          <w:trHeight w:val="37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4">
            <w:pPr>
              <w:jc w:val="center"/>
              <w:rPr>
                <w:color w:val="0070c0"/>
                <w:sz w:val="20"/>
                <w:szCs w:val="20"/>
              </w:rPr>
            </w:pPr>
            <w:r w:rsidDel="00000000" w:rsidR="00000000" w:rsidRPr="00000000">
              <w:rPr>
                <w:color w:val="0070c0"/>
                <w:sz w:val="20"/>
                <w:szCs w:val="20"/>
                <w:rtl w:val="0"/>
              </w:rPr>
              <w:t xml:space="preserve">2</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5">
            <w:pPr>
              <w:rPr>
                <w:color w:val="0070c0"/>
                <w:sz w:val="20"/>
                <w:szCs w:val="20"/>
              </w:rPr>
            </w:pPr>
            <w:r w:rsidDel="00000000" w:rsidR="00000000" w:rsidRPr="00000000">
              <w:rPr>
                <w:color w:val="0070c0"/>
                <w:sz w:val="20"/>
                <w:szCs w:val="20"/>
                <w:rtl w:val="0"/>
              </w:rPr>
              <w:t xml:space="preserve">Container_port_traffic_TEU</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6">
            <w:pPr>
              <w:rPr>
                <w:color w:val="0070c0"/>
                <w:sz w:val="20"/>
                <w:szCs w:val="20"/>
              </w:rPr>
            </w:pPr>
            <w:r w:rsidDel="00000000" w:rsidR="00000000" w:rsidRPr="00000000">
              <w:rPr>
                <w:color w:val="0070c0"/>
                <w:sz w:val="20"/>
                <w:szCs w:val="20"/>
                <w:rtl w:val="0"/>
              </w:rPr>
              <w:t xml:space="preserve">https://data.worldbank.org/indicator/IS.SHP.GOOD.TU</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7">
            <w:pPr>
              <w:jc w:val="center"/>
              <w:rPr>
                <w:color w:val="0070c0"/>
                <w:sz w:val="20"/>
                <w:szCs w:val="20"/>
              </w:rPr>
            </w:pPr>
            <w:r w:rsidDel="00000000" w:rsidR="00000000" w:rsidRPr="00000000">
              <w:rPr>
                <w:color w:val="0070c0"/>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8">
            <w:pPr>
              <w:rPr>
                <w:color w:val="0070c0"/>
                <w:sz w:val="20"/>
                <w:szCs w:val="20"/>
              </w:rPr>
            </w:pPr>
            <w:r w:rsidDel="00000000" w:rsidR="00000000" w:rsidRPr="00000000">
              <w:rPr>
                <w:color w:val="0070c0"/>
                <w:sz w:val="20"/>
                <w:szCs w:val="20"/>
                <w:rtl w:val="0"/>
              </w:rPr>
              <w:t xml:space="preserve">Railways_goods_trans_million_ton-km</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9">
            <w:pPr>
              <w:rPr>
                <w:color w:val="0070c0"/>
                <w:sz w:val="20"/>
                <w:szCs w:val="20"/>
              </w:rPr>
            </w:pPr>
            <w:r w:rsidDel="00000000" w:rsidR="00000000" w:rsidRPr="00000000">
              <w:rPr>
                <w:color w:val="0070c0"/>
                <w:sz w:val="20"/>
                <w:szCs w:val="20"/>
                <w:rtl w:val="0"/>
              </w:rPr>
              <w:t xml:space="preserve">https://data.worldbank.org/indicator/IS.RRS.GOOD.MT.K6</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A">
            <w:pPr>
              <w:jc w:val="center"/>
              <w:rPr>
                <w:color w:val="0070c0"/>
                <w:sz w:val="20"/>
                <w:szCs w:val="20"/>
              </w:rPr>
            </w:pPr>
            <w:r w:rsidDel="00000000" w:rsidR="00000000" w:rsidRPr="00000000">
              <w:rPr>
                <w:color w:val="0070c0"/>
                <w:sz w:val="20"/>
                <w:szCs w:val="20"/>
                <w:rtl w:val="0"/>
              </w:rPr>
              <w:t xml:space="preserve">4</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B">
            <w:pPr>
              <w:rPr>
                <w:color w:val="0070c0"/>
                <w:sz w:val="20"/>
                <w:szCs w:val="20"/>
              </w:rPr>
            </w:pPr>
            <w:r w:rsidDel="00000000" w:rsidR="00000000" w:rsidRPr="00000000">
              <w:rPr>
                <w:color w:val="0070c0"/>
                <w:sz w:val="20"/>
                <w:szCs w:val="20"/>
                <w:rtl w:val="0"/>
              </w:rPr>
              <w:t xml:space="preserve">Logistic_performance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C">
            <w:pPr>
              <w:rPr>
                <w:color w:val="0070c0"/>
                <w:sz w:val="20"/>
                <w:szCs w:val="20"/>
              </w:rPr>
            </w:pPr>
            <w:r w:rsidDel="00000000" w:rsidR="00000000" w:rsidRPr="00000000">
              <w:rPr>
                <w:color w:val="0070c0"/>
                <w:sz w:val="20"/>
                <w:szCs w:val="20"/>
                <w:rtl w:val="0"/>
              </w:rPr>
              <w:t xml:space="preserve">https://data.worldbank.org/indicator/LP.LPI.OVRL.XQ</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D">
            <w:pPr>
              <w:jc w:val="center"/>
              <w:rPr>
                <w:color w:val="0070c0"/>
                <w:sz w:val="20"/>
                <w:szCs w:val="20"/>
              </w:rPr>
            </w:pPr>
            <w:r w:rsidDel="00000000" w:rsidR="00000000" w:rsidRPr="00000000">
              <w:rPr>
                <w:color w:val="0070c0"/>
                <w:sz w:val="20"/>
                <w:szCs w:val="20"/>
                <w:rtl w:val="0"/>
              </w:rPr>
              <w:t xml:space="preserve">5</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0E">
            <w:pPr>
              <w:rPr>
                <w:color w:val="0070c0"/>
                <w:sz w:val="20"/>
                <w:szCs w:val="20"/>
              </w:rPr>
            </w:pPr>
            <w:r w:rsidDel="00000000" w:rsidR="00000000" w:rsidRPr="00000000">
              <w:rPr>
                <w:color w:val="0070c0"/>
                <w:sz w:val="20"/>
                <w:szCs w:val="20"/>
                <w:rtl w:val="0"/>
              </w:rPr>
              <w:t xml:space="preserve">Industry_value_added_current_USD</w:t>
            </w:r>
          </w:p>
        </w:tc>
        <w:tc>
          <w:tcPr>
            <w:tcBorders>
              <w:top w:color="000000" w:space="0" w:sz="0" w:val="nil"/>
              <w:left w:color="000000" w:space="0" w:sz="0" w:val="nil"/>
              <w:bottom w:color="000000" w:space="0" w:sz="4" w:val="single"/>
              <w:right w:color="000000" w:space="0" w:sz="0" w:val="nil"/>
            </w:tcBorders>
            <w:shd w:fill="ffffff" w:val="clear"/>
          </w:tcPr>
          <w:bookmarkStart w:colFirst="0" w:colLast="0" w:name="bookmark=id.1t3h5sf" w:id="7"/>
          <w:bookmarkEnd w:id="7"/>
          <w:p w:rsidR="00000000" w:rsidDel="00000000" w:rsidP="00000000" w:rsidRDefault="00000000" w:rsidRPr="00000000" w14:paraId="0000010F">
            <w:pPr>
              <w:rPr>
                <w:color w:val="0070c0"/>
                <w:sz w:val="20"/>
                <w:szCs w:val="20"/>
              </w:rPr>
            </w:pPr>
            <w:r w:rsidDel="00000000" w:rsidR="00000000" w:rsidRPr="00000000">
              <w:rPr>
                <w:color w:val="0070c0"/>
                <w:sz w:val="20"/>
                <w:szCs w:val="20"/>
                <w:rtl w:val="0"/>
              </w:rPr>
              <w:t xml:space="preserve">https://data.worldbank.org/indicator/NV.IND.TOTL.CD</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0">
            <w:pPr>
              <w:jc w:val="center"/>
              <w:rPr>
                <w:color w:val="0070c0"/>
                <w:sz w:val="20"/>
                <w:szCs w:val="20"/>
              </w:rPr>
            </w:pPr>
            <w:r w:rsidDel="00000000" w:rsidR="00000000" w:rsidRPr="00000000">
              <w:rPr>
                <w:color w:val="0070c0"/>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1">
            <w:pPr>
              <w:rPr>
                <w:color w:val="0070c0"/>
                <w:sz w:val="20"/>
                <w:szCs w:val="20"/>
              </w:rPr>
            </w:pPr>
            <w:r w:rsidDel="00000000" w:rsidR="00000000" w:rsidRPr="00000000">
              <w:rPr>
                <w:color w:val="0070c0"/>
                <w:sz w:val="20"/>
                <w:szCs w:val="20"/>
                <w:rtl w:val="0"/>
              </w:rPr>
              <w:t xml:space="preserve">GDP_per_capita_current_USD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2">
            <w:pPr>
              <w:rPr>
                <w:color w:val="0070c0"/>
                <w:sz w:val="20"/>
                <w:szCs w:val="20"/>
              </w:rPr>
            </w:pPr>
            <w:r w:rsidDel="00000000" w:rsidR="00000000" w:rsidRPr="00000000">
              <w:rPr>
                <w:color w:val="0070c0"/>
                <w:sz w:val="20"/>
                <w:szCs w:val="20"/>
                <w:rtl w:val="0"/>
              </w:rPr>
              <w:t xml:space="preserve">https://data.worldbank.org/indicator/NY.GDP.PCAP.CD</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3">
            <w:pPr>
              <w:jc w:val="center"/>
              <w:rPr>
                <w:color w:val="0070c0"/>
                <w:sz w:val="20"/>
                <w:szCs w:val="20"/>
              </w:rPr>
            </w:pPr>
            <w:r w:rsidDel="00000000" w:rsidR="00000000" w:rsidRPr="00000000">
              <w:rPr>
                <w:color w:val="0070c0"/>
                <w:sz w:val="20"/>
                <w:szCs w:val="20"/>
                <w:rtl w:val="0"/>
              </w:rPr>
              <w:t xml:space="preserve">7</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4">
            <w:pPr>
              <w:rPr>
                <w:color w:val="0070c0"/>
                <w:sz w:val="20"/>
                <w:szCs w:val="20"/>
              </w:rPr>
            </w:pPr>
            <w:r w:rsidDel="00000000" w:rsidR="00000000" w:rsidRPr="00000000">
              <w:rPr>
                <w:color w:val="0070c0"/>
                <w:sz w:val="20"/>
                <w:szCs w:val="20"/>
                <w:rtl w:val="0"/>
              </w:rPr>
              <w:t xml:space="preserve">Final_consumption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5">
            <w:pPr>
              <w:rPr>
                <w:color w:val="0070c0"/>
                <w:sz w:val="20"/>
                <w:szCs w:val="20"/>
              </w:rPr>
            </w:pPr>
            <w:r w:rsidDel="00000000" w:rsidR="00000000" w:rsidRPr="00000000">
              <w:rPr>
                <w:color w:val="0070c0"/>
                <w:sz w:val="20"/>
                <w:szCs w:val="20"/>
                <w:rtl w:val="0"/>
              </w:rPr>
              <w:t xml:space="preserve">https://data.worldbank.org/indicator/NE.CON.TOTL.CD</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6">
            <w:pPr>
              <w:jc w:val="center"/>
              <w:rPr>
                <w:color w:val="0070c0"/>
                <w:sz w:val="20"/>
                <w:szCs w:val="20"/>
              </w:rPr>
            </w:pPr>
            <w:r w:rsidDel="00000000" w:rsidR="00000000" w:rsidRPr="00000000">
              <w:rPr>
                <w:color w:val="0070c0"/>
                <w:sz w:val="20"/>
                <w:szCs w:val="20"/>
                <w:rtl w:val="0"/>
              </w:rPr>
              <w:t xml:space="preserve">8</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7">
            <w:pPr>
              <w:rPr>
                <w:color w:val="0070c0"/>
                <w:sz w:val="20"/>
                <w:szCs w:val="20"/>
              </w:rPr>
            </w:pPr>
            <w:r w:rsidDel="00000000" w:rsidR="00000000" w:rsidRPr="00000000">
              <w:rPr>
                <w:color w:val="0070c0"/>
                <w:sz w:val="20"/>
                <w:szCs w:val="20"/>
                <w:rtl w:val="0"/>
              </w:rPr>
              <w:t xml:space="preserve">Access_finance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8">
            <w:pPr>
              <w:rPr>
                <w:color w:val="0070c0"/>
                <w:sz w:val="20"/>
                <w:szCs w:val="20"/>
              </w:rPr>
            </w:pPr>
            <w:r w:rsidDel="00000000" w:rsidR="00000000" w:rsidRPr="00000000">
              <w:rPr>
                <w:color w:val="0070c0"/>
                <w:sz w:val="20"/>
                <w:szCs w:val="20"/>
                <w:rtl w:val="0"/>
              </w:rPr>
              <w:t xml:space="preserve">https://data.worldbank.org/indicator/IC.FRM.BNKS.ZS</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9">
            <w:pPr>
              <w:jc w:val="center"/>
              <w:rPr>
                <w:color w:val="0070c0"/>
                <w:sz w:val="20"/>
                <w:szCs w:val="20"/>
              </w:rPr>
            </w:pPr>
            <w:r w:rsidDel="00000000" w:rsidR="00000000" w:rsidRPr="00000000">
              <w:rPr>
                <w:color w:val="0070c0"/>
                <w:sz w:val="20"/>
                <w:szCs w:val="20"/>
                <w:rtl w:val="0"/>
              </w:rPr>
              <w:t xml:space="preserve">9</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A">
            <w:pPr>
              <w:rPr>
                <w:color w:val="0070c0"/>
                <w:sz w:val="20"/>
                <w:szCs w:val="20"/>
              </w:rPr>
            </w:pPr>
            <w:r w:rsidDel="00000000" w:rsidR="00000000" w:rsidRPr="00000000">
              <w:rPr>
                <w:color w:val="0070c0"/>
                <w:sz w:val="20"/>
                <w:szCs w:val="20"/>
                <w:rtl w:val="0"/>
              </w:rPr>
              <w:t xml:space="preserve">New_business_density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B">
            <w:pPr>
              <w:rPr>
                <w:color w:val="0070c0"/>
                <w:sz w:val="20"/>
                <w:szCs w:val="20"/>
              </w:rPr>
            </w:pPr>
            <w:r w:rsidDel="00000000" w:rsidR="00000000" w:rsidRPr="00000000">
              <w:rPr>
                <w:color w:val="0070c0"/>
                <w:sz w:val="20"/>
                <w:szCs w:val="20"/>
                <w:rtl w:val="0"/>
              </w:rPr>
              <w:t xml:space="preserve">https://data.worldbank.org/indicator/IC.BUS.NDNS.ZS</w:t>
            </w:r>
          </w:p>
        </w:tc>
      </w:tr>
      <w:tr>
        <w:trPr>
          <w:cantSplit w:val="0"/>
          <w:trHeight w:val="26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C">
            <w:pPr>
              <w:jc w:val="center"/>
              <w:rPr>
                <w:color w:val="0070c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D">
            <w:pPr>
              <w:rPr>
                <w:color w:val="0070c0"/>
                <w:sz w:val="20"/>
                <w:szCs w:val="20"/>
              </w:rPr>
            </w:pPr>
            <w:r w:rsidDel="00000000" w:rsidR="00000000" w:rsidRPr="00000000">
              <w:rPr>
                <w:rtl w:val="0"/>
              </w:rPr>
            </w:r>
          </w:p>
          <w:p w:rsidR="00000000" w:rsidDel="00000000" w:rsidP="00000000" w:rsidRDefault="00000000" w:rsidRPr="00000000" w14:paraId="0000011E">
            <w:pPr>
              <w:rPr>
                <w:color w:val="0070c0"/>
                <w:sz w:val="20"/>
                <w:szCs w:val="20"/>
              </w:rPr>
            </w:pPr>
            <w:r w:rsidDel="00000000" w:rsidR="00000000" w:rsidRPr="00000000">
              <w:rPr>
                <w:color w:val="0070c0"/>
                <w:sz w:val="20"/>
                <w:szCs w:val="20"/>
                <w:rtl w:val="0"/>
              </w:rPr>
              <w:t xml:space="preserve">Target Variable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1F">
            <w:pPr>
              <w:rPr>
                <w:color w:val="0070c0"/>
                <w:sz w:val="20"/>
                <w:szCs w:val="20"/>
              </w:rPr>
            </w:pPr>
            <w:r w:rsidDel="00000000" w:rsidR="00000000" w:rsidRPr="00000000">
              <w:rPr>
                <w:rtl w:val="0"/>
              </w:rPr>
            </w:r>
          </w:p>
        </w:tc>
      </w:tr>
      <w:tr>
        <w:trPr>
          <w:cantSplit w:val="0"/>
          <w:trHeight w:val="422"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0">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1">
            <w:pPr>
              <w:rPr>
                <w:color w:val="0070c0"/>
                <w:sz w:val="20"/>
                <w:szCs w:val="20"/>
              </w:rPr>
            </w:pPr>
            <w:r w:rsidDel="00000000" w:rsidR="00000000" w:rsidRPr="00000000">
              <w:rPr>
                <w:color w:val="0070c0"/>
                <w:sz w:val="20"/>
                <w:szCs w:val="20"/>
                <w:rtl w:val="0"/>
              </w:rPr>
              <w:t xml:space="preserve">Manufacturing_value added_%_of_GDP</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2">
            <w:pPr>
              <w:rPr>
                <w:color w:val="0070c0"/>
                <w:sz w:val="20"/>
                <w:szCs w:val="20"/>
              </w:rPr>
            </w:pPr>
            <w:r w:rsidDel="00000000" w:rsidR="00000000" w:rsidRPr="00000000">
              <w:rPr>
                <w:color w:val="0070c0"/>
                <w:sz w:val="20"/>
                <w:szCs w:val="20"/>
                <w:rtl w:val="0"/>
              </w:rPr>
              <w:t xml:space="preserve">https://data.worldbank.org/indicator/NV.IND.MANF.ZS</w:t>
            </w:r>
          </w:p>
        </w:tc>
      </w:tr>
    </w:tbl>
    <w:p w:rsidR="00000000" w:rsidDel="00000000" w:rsidP="00000000" w:rsidRDefault="00000000" w:rsidRPr="00000000" w14:paraId="00000123">
      <w:pPr>
        <w:rPr>
          <w:rFonts w:ascii="Calibri" w:cs="Calibri" w:eastAsia="Calibri" w:hAnsi="Calibri"/>
          <w:color w:val="00b0f0"/>
          <w:highlight w:val="white"/>
        </w:rPr>
      </w:pPr>
      <w:r w:rsidDel="00000000" w:rsidR="00000000" w:rsidRPr="00000000">
        <w:rPr>
          <w:rtl w:val="0"/>
        </w:rPr>
      </w:r>
    </w:p>
    <w:p w:rsidR="00000000" w:rsidDel="00000000" w:rsidP="00000000" w:rsidRDefault="00000000" w:rsidRPr="00000000" w14:paraId="00000124">
      <w:pPr>
        <w:shd w:fill="ffffff" w:val="clear"/>
        <w:rPr>
          <w:color w:val="0070c0"/>
        </w:rPr>
      </w:pPr>
      <w:r w:rsidDel="00000000" w:rsidR="00000000" w:rsidRPr="00000000">
        <w:rPr>
          <w:color w:val="0563c1"/>
          <w:highlight w:val="white"/>
          <w:u w:val="none"/>
          <w:rtl w:val="0"/>
        </w:rPr>
        <w:t xml:space="preserve">Dataset regarding </w:t>
      </w:r>
      <w:r w:rsidDel="00000000" w:rsidR="00000000" w:rsidRPr="00000000">
        <w:rPr>
          <w:b w:val="1"/>
          <w:color w:val="0070c0"/>
          <w:rtl w:val="0"/>
        </w:rPr>
        <w:t xml:space="preserve">Evaluation of a country’s attractiveness in Service</w:t>
      </w:r>
      <w:r w:rsidDel="00000000" w:rsidR="00000000" w:rsidRPr="00000000">
        <w:rPr>
          <w:rtl w:val="0"/>
        </w:rPr>
      </w:r>
    </w:p>
    <w:p w:rsidR="00000000" w:rsidDel="00000000" w:rsidP="00000000" w:rsidRDefault="00000000" w:rsidRPr="00000000" w14:paraId="00000125">
      <w:pPr>
        <w:rPr>
          <w:rFonts w:ascii="Calibri" w:cs="Calibri" w:eastAsia="Calibri" w:hAnsi="Calibri"/>
          <w:color w:val="00b0f0"/>
          <w:highlight w:val="white"/>
        </w:rPr>
      </w:pPr>
      <w:r w:rsidDel="00000000" w:rsidR="00000000" w:rsidRPr="00000000">
        <w:rPr>
          <w:rtl w:val="0"/>
        </w:rPr>
      </w:r>
    </w:p>
    <w:p w:rsidR="00000000" w:rsidDel="00000000" w:rsidP="00000000" w:rsidRDefault="00000000" w:rsidRPr="00000000" w14:paraId="00000126">
      <w:pPr>
        <w:rPr>
          <w:color w:val="0070c0"/>
          <w:highlight w:val="white"/>
        </w:rPr>
      </w:pPr>
      <w:r w:rsidDel="00000000" w:rsidR="00000000" w:rsidRPr="00000000">
        <w:rPr>
          <w:color w:val="0070c0"/>
          <w:highlight w:val="white"/>
          <w:rtl w:val="0"/>
        </w:rPr>
        <w:t xml:space="preserve">Predictor variables (please refer Table 2)</w:t>
      </w:r>
    </w:p>
    <w:tbl>
      <w:tblPr>
        <w:tblStyle w:val="Table8"/>
        <w:tblW w:w="9360.0" w:type="dxa"/>
        <w:jc w:val="left"/>
        <w:tblInd w:w="0.0" w:type="dxa"/>
        <w:tblLayout w:type="fixed"/>
        <w:tblLook w:val="0400"/>
      </w:tblPr>
      <w:tblGrid>
        <w:gridCol w:w="523"/>
        <w:gridCol w:w="3797"/>
        <w:gridCol w:w="5040"/>
        <w:tblGridChange w:id="0">
          <w:tblGrid>
            <w:gridCol w:w="523"/>
            <w:gridCol w:w="3797"/>
            <w:gridCol w:w="5040"/>
          </w:tblGrid>
        </w:tblGridChange>
      </w:tblGrid>
      <w:tr>
        <w:trPr>
          <w:cantSplit w:val="0"/>
          <w:trHeight w:val="270" w:hRule="atLeast"/>
          <w:tblHeader w:val="0"/>
        </w:trPr>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127">
            <w:pPr>
              <w:jc w:val="center"/>
              <w:rPr>
                <w:b w:val="1"/>
                <w:color w:val="0070c0"/>
                <w:sz w:val="20"/>
                <w:szCs w:val="20"/>
              </w:rPr>
            </w:pPr>
            <w:r w:rsidDel="00000000" w:rsidR="00000000" w:rsidRPr="00000000">
              <w:rPr>
                <w:b w:val="1"/>
                <w:color w:val="0070c0"/>
                <w:sz w:val="20"/>
                <w:szCs w:val="20"/>
                <w:rtl w:val="0"/>
              </w:rPr>
              <w:t xml:space="preserve">Sl. No</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128">
            <w:pPr>
              <w:rPr>
                <w:b w:val="1"/>
                <w:color w:val="0070c0"/>
                <w:sz w:val="20"/>
                <w:szCs w:val="20"/>
              </w:rPr>
            </w:pPr>
            <w:r w:rsidDel="00000000" w:rsidR="00000000" w:rsidRPr="00000000">
              <w:rPr>
                <w:b w:val="1"/>
                <w:color w:val="0070c0"/>
                <w:sz w:val="20"/>
                <w:szCs w:val="20"/>
                <w:rtl w:val="0"/>
              </w:rPr>
              <w:t xml:space="preserve">Index</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129">
            <w:pPr>
              <w:rPr>
                <w:b w:val="1"/>
                <w:color w:val="0070c0"/>
                <w:sz w:val="20"/>
                <w:szCs w:val="20"/>
              </w:rPr>
            </w:pPr>
            <w:r w:rsidDel="00000000" w:rsidR="00000000" w:rsidRPr="00000000">
              <w:rPr>
                <w:b w:val="1"/>
                <w:color w:val="0070c0"/>
                <w:sz w:val="20"/>
                <w:szCs w:val="20"/>
                <w:rtl w:val="0"/>
              </w:rPr>
              <w:t xml:space="preserve">Short Description</w:t>
            </w:r>
          </w:p>
        </w:tc>
      </w:tr>
      <w:tr>
        <w:trPr>
          <w:cantSplit w:val="0"/>
          <w:trHeight w:val="332"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A">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B">
            <w:pPr>
              <w:rPr>
                <w:color w:val="0070c0"/>
                <w:sz w:val="20"/>
                <w:szCs w:val="20"/>
              </w:rPr>
            </w:pPr>
            <w:r w:rsidDel="00000000" w:rsidR="00000000" w:rsidRPr="00000000">
              <w:rPr>
                <w:color w:val="0070c0"/>
                <w:sz w:val="20"/>
                <w:szCs w:val="20"/>
                <w:rtl w:val="0"/>
              </w:rPr>
              <w:t xml:space="preserve">Access_electricity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C">
            <w:pPr>
              <w:rPr>
                <w:color w:val="0070c0"/>
                <w:sz w:val="20"/>
                <w:szCs w:val="20"/>
              </w:rPr>
            </w:pPr>
            <w:r w:rsidDel="00000000" w:rsidR="00000000" w:rsidRPr="00000000">
              <w:rPr>
                <w:color w:val="0070c0"/>
                <w:sz w:val="20"/>
                <w:szCs w:val="20"/>
                <w:rtl w:val="0"/>
              </w:rPr>
              <w:t xml:space="preserve">https://data.worldbank.org/indicator/EG.ELC.ACCS.ZS</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D">
            <w:pPr>
              <w:jc w:val="center"/>
              <w:rPr>
                <w:color w:val="0070c0"/>
                <w:sz w:val="20"/>
                <w:szCs w:val="20"/>
              </w:rPr>
            </w:pPr>
            <w:r w:rsidDel="00000000" w:rsidR="00000000" w:rsidRPr="00000000">
              <w:rPr>
                <w:color w:val="0070c0"/>
                <w:sz w:val="20"/>
                <w:szCs w:val="20"/>
                <w:rtl w:val="0"/>
              </w:rPr>
              <w:t xml:space="preserve">2</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E">
            <w:pPr>
              <w:rPr>
                <w:color w:val="0070c0"/>
                <w:sz w:val="20"/>
                <w:szCs w:val="20"/>
              </w:rPr>
            </w:pPr>
            <w:r w:rsidDel="00000000" w:rsidR="00000000" w:rsidRPr="00000000">
              <w:rPr>
                <w:color w:val="0070c0"/>
                <w:sz w:val="20"/>
                <w:szCs w:val="20"/>
                <w:rtl w:val="0"/>
              </w:rPr>
              <w:t xml:space="preserve">Industry_value_added_current_USD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2F">
            <w:pPr>
              <w:rPr>
                <w:color w:val="0070c0"/>
                <w:sz w:val="20"/>
                <w:szCs w:val="20"/>
              </w:rPr>
            </w:pPr>
            <w:r w:rsidDel="00000000" w:rsidR="00000000" w:rsidRPr="00000000">
              <w:rPr>
                <w:color w:val="0070c0"/>
                <w:sz w:val="20"/>
                <w:szCs w:val="20"/>
                <w:rtl w:val="0"/>
              </w:rPr>
              <w:t xml:space="preserve">https://data.worldbank.org/indicator/NV.IND.TOTL.CD</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0">
            <w:pPr>
              <w:jc w:val="center"/>
              <w:rPr>
                <w:color w:val="0070c0"/>
                <w:sz w:val="20"/>
                <w:szCs w:val="20"/>
              </w:rPr>
            </w:pPr>
            <w:r w:rsidDel="00000000" w:rsidR="00000000" w:rsidRPr="00000000">
              <w:rPr>
                <w:color w:val="0070c0"/>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1">
            <w:pPr>
              <w:rPr>
                <w:color w:val="0070c0"/>
                <w:sz w:val="20"/>
                <w:szCs w:val="20"/>
              </w:rPr>
            </w:pPr>
            <w:r w:rsidDel="00000000" w:rsidR="00000000" w:rsidRPr="00000000">
              <w:rPr>
                <w:color w:val="0070c0"/>
                <w:sz w:val="20"/>
                <w:szCs w:val="20"/>
                <w:rtl w:val="0"/>
              </w:rPr>
              <w:t xml:space="preserve">Employment_in_industry_%_of_total_employment</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2">
            <w:pPr>
              <w:rPr>
                <w:color w:val="0070c0"/>
                <w:sz w:val="20"/>
                <w:szCs w:val="20"/>
              </w:rPr>
            </w:pPr>
            <w:r w:rsidDel="00000000" w:rsidR="00000000" w:rsidRPr="00000000">
              <w:rPr>
                <w:color w:val="0070c0"/>
                <w:sz w:val="20"/>
                <w:szCs w:val="20"/>
                <w:rtl w:val="0"/>
              </w:rPr>
              <w:t xml:space="preserve">https://data.worldbank.org/indicator/SL.IND.EMPL.ZS</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3">
            <w:pPr>
              <w:jc w:val="center"/>
              <w:rPr>
                <w:color w:val="0070c0"/>
                <w:sz w:val="20"/>
                <w:szCs w:val="20"/>
              </w:rPr>
            </w:pPr>
            <w:r w:rsidDel="00000000" w:rsidR="00000000" w:rsidRPr="00000000">
              <w:rPr>
                <w:color w:val="0070c0"/>
                <w:sz w:val="20"/>
                <w:szCs w:val="20"/>
                <w:rtl w:val="0"/>
              </w:rPr>
              <w:t xml:space="preserve">4</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4">
            <w:pPr>
              <w:rPr>
                <w:color w:val="0070c0"/>
                <w:sz w:val="20"/>
                <w:szCs w:val="20"/>
              </w:rPr>
            </w:pPr>
            <w:r w:rsidDel="00000000" w:rsidR="00000000" w:rsidRPr="00000000">
              <w:rPr>
                <w:color w:val="0070c0"/>
                <w:sz w:val="20"/>
                <w:szCs w:val="20"/>
                <w:rtl w:val="0"/>
              </w:rPr>
              <w:t xml:space="preserve">GDP_per_capita_current_USD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5">
            <w:pPr>
              <w:rPr>
                <w:color w:val="0070c0"/>
                <w:sz w:val="20"/>
                <w:szCs w:val="20"/>
              </w:rPr>
            </w:pPr>
            <w:r w:rsidDel="00000000" w:rsidR="00000000" w:rsidRPr="00000000">
              <w:rPr>
                <w:color w:val="0070c0"/>
                <w:sz w:val="20"/>
                <w:szCs w:val="20"/>
                <w:rtl w:val="0"/>
              </w:rPr>
              <w:t xml:space="preserve">https://data.worldbank.org/indicator/NY.GDP.PCAP.CD</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6">
            <w:pPr>
              <w:jc w:val="center"/>
              <w:rPr>
                <w:color w:val="0070c0"/>
                <w:sz w:val="20"/>
                <w:szCs w:val="20"/>
              </w:rPr>
            </w:pPr>
            <w:r w:rsidDel="00000000" w:rsidR="00000000" w:rsidRPr="00000000">
              <w:rPr>
                <w:color w:val="0070c0"/>
                <w:sz w:val="20"/>
                <w:szCs w:val="20"/>
                <w:rtl w:val="0"/>
              </w:rPr>
              <w:t xml:space="preserve">5</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7">
            <w:pPr>
              <w:rPr>
                <w:color w:val="0070c0"/>
                <w:sz w:val="20"/>
                <w:szCs w:val="20"/>
              </w:rPr>
            </w:pPr>
            <w:r w:rsidDel="00000000" w:rsidR="00000000" w:rsidRPr="00000000">
              <w:rPr>
                <w:color w:val="0070c0"/>
                <w:sz w:val="20"/>
                <w:szCs w:val="20"/>
                <w:rtl w:val="0"/>
              </w:rPr>
              <w:t xml:space="preserve">Final_consumption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8">
            <w:pPr>
              <w:rPr>
                <w:color w:val="0070c0"/>
                <w:sz w:val="20"/>
                <w:szCs w:val="20"/>
              </w:rPr>
            </w:pPr>
            <w:r w:rsidDel="00000000" w:rsidR="00000000" w:rsidRPr="00000000">
              <w:rPr>
                <w:color w:val="0070c0"/>
                <w:sz w:val="20"/>
                <w:szCs w:val="20"/>
                <w:rtl w:val="0"/>
              </w:rPr>
              <w:t xml:space="preserve">https://data.worldbank.org/indicator/NE.CON.TOTL.CD</w:t>
            </w:r>
          </w:p>
        </w:tc>
      </w:tr>
      <w:tr>
        <w:trPr>
          <w:cantSplit w:val="0"/>
          <w:trHeight w:val="4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9">
            <w:pPr>
              <w:jc w:val="center"/>
              <w:rPr>
                <w:color w:val="0070c0"/>
                <w:sz w:val="20"/>
                <w:szCs w:val="20"/>
              </w:rPr>
            </w:pPr>
            <w:r w:rsidDel="00000000" w:rsidR="00000000" w:rsidRPr="00000000">
              <w:rPr>
                <w:color w:val="0070c0"/>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A">
            <w:pPr>
              <w:rPr>
                <w:color w:val="0070c0"/>
                <w:sz w:val="20"/>
                <w:szCs w:val="20"/>
              </w:rPr>
            </w:pPr>
            <w:r w:rsidDel="00000000" w:rsidR="00000000" w:rsidRPr="00000000">
              <w:rPr>
                <w:color w:val="0070c0"/>
                <w:sz w:val="20"/>
                <w:szCs w:val="20"/>
                <w:rtl w:val="0"/>
              </w:rPr>
              <w:t xml:space="preserve">Primary_completion_rate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B">
            <w:pPr>
              <w:rPr>
                <w:color w:val="0070c0"/>
                <w:sz w:val="20"/>
                <w:szCs w:val="20"/>
              </w:rPr>
            </w:pPr>
            <w:r w:rsidDel="00000000" w:rsidR="00000000" w:rsidRPr="00000000">
              <w:rPr>
                <w:color w:val="0070c0"/>
                <w:sz w:val="20"/>
                <w:szCs w:val="20"/>
                <w:rtl w:val="0"/>
              </w:rPr>
              <w:t xml:space="preserve">https://data.worldbank.org/indicator/SE.PRM.CMPT.ZS</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C">
            <w:pPr>
              <w:jc w:val="center"/>
              <w:rPr>
                <w:color w:val="0070c0"/>
                <w:sz w:val="20"/>
                <w:szCs w:val="20"/>
              </w:rPr>
            </w:pPr>
            <w:r w:rsidDel="00000000" w:rsidR="00000000" w:rsidRPr="00000000">
              <w:rPr>
                <w:color w:val="0070c0"/>
                <w:sz w:val="20"/>
                <w:szCs w:val="20"/>
                <w:rtl w:val="0"/>
              </w:rPr>
              <w:t xml:space="preserve">7</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D">
            <w:pPr>
              <w:rPr>
                <w:color w:val="0070c0"/>
                <w:sz w:val="20"/>
                <w:szCs w:val="20"/>
              </w:rPr>
            </w:pPr>
            <w:r w:rsidDel="00000000" w:rsidR="00000000" w:rsidRPr="00000000">
              <w:rPr>
                <w:color w:val="0070c0"/>
                <w:sz w:val="20"/>
                <w:szCs w:val="20"/>
                <w:rtl w:val="0"/>
              </w:rPr>
              <w:t xml:space="preserve">Educational_attainment</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E">
            <w:pPr>
              <w:rPr>
                <w:color w:val="0070c0"/>
                <w:sz w:val="20"/>
                <w:szCs w:val="20"/>
              </w:rPr>
            </w:pPr>
            <w:r w:rsidDel="00000000" w:rsidR="00000000" w:rsidRPr="00000000">
              <w:rPr>
                <w:color w:val="0070c0"/>
                <w:sz w:val="20"/>
                <w:szCs w:val="20"/>
                <w:rtl w:val="0"/>
              </w:rPr>
              <w:t xml:space="preserve">https://data.worldbank.org/indicator/SE.SEC.CUAT.LO.ZS</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3F">
            <w:pPr>
              <w:jc w:val="center"/>
              <w:rPr>
                <w:color w:val="0070c0"/>
                <w:sz w:val="20"/>
                <w:szCs w:val="20"/>
              </w:rPr>
            </w:pPr>
            <w:r w:rsidDel="00000000" w:rsidR="00000000" w:rsidRPr="00000000">
              <w:rPr>
                <w:color w:val="0070c0"/>
                <w:sz w:val="20"/>
                <w:szCs w:val="20"/>
                <w:rtl w:val="0"/>
              </w:rPr>
              <w:t xml:space="preserve">8</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0">
            <w:pPr>
              <w:rPr>
                <w:color w:val="0070c0"/>
                <w:sz w:val="20"/>
                <w:szCs w:val="20"/>
              </w:rPr>
            </w:pPr>
            <w:r w:rsidDel="00000000" w:rsidR="00000000" w:rsidRPr="00000000">
              <w:rPr>
                <w:color w:val="0070c0"/>
                <w:sz w:val="20"/>
                <w:szCs w:val="20"/>
                <w:rtl w:val="0"/>
              </w:rPr>
              <w:t xml:space="preserve">Individuals_using_the_Internet_%_of_population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1">
            <w:pPr>
              <w:rPr>
                <w:color w:val="0070c0"/>
                <w:sz w:val="20"/>
                <w:szCs w:val="20"/>
              </w:rPr>
            </w:pPr>
            <w:r w:rsidDel="00000000" w:rsidR="00000000" w:rsidRPr="00000000">
              <w:rPr>
                <w:color w:val="0070c0"/>
                <w:sz w:val="20"/>
                <w:szCs w:val="20"/>
                <w:rtl w:val="0"/>
              </w:rPr>
              <w:t xml:space="preserve">https://data.worldbank.org/indicator/IT.NET.USER.ZS</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2">
            <w:pPr>
              <w:jc w:val="center"/>
              <w:rPr>
                <w:color w:val="0070c0"/>
                <w:sz w:val="20"/>
                <w:szCs w:val="20"/>
              </w:rPr>
            </w:pPr>
            <w:r w:rsidDel="00000000" w:rsidR="00000000" w:rsidRPr="00000000">
              <w:rPr>
                <w:color w:val="0070c0"/>
                <w:sz w:val="20"/>
                <w:szCs w:val="20"/>
                <w:rtl w:val="0"/>
              </w:rPr>
              <w:t xml:space="preserve">9</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3">
            <w:pPr>
              <w:rPr>
                <w:color w:val="0070c0"/>
                <w:sz w:val="20"/>
                <w:szCs w:val="20"/>
              </w:rPr>
            </w:pPr>
            <w:r w:rsidDel="00000000" w:rsidR="00000000" w:rsidRPr="00000000">
              <w:rPr>
                <w:color w:val="0070c0"/>
                <w:sz w:val="20"/>
                <w:szCs w:val="20"/>
                <w:rtl w:val="0"/>
              </w:rPr>
              <w:t xml:space="preserve">Poverty_headcount_ratio</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4">
            <w:pPr>
              <w:rPr>
                <w:color w:val="0070c0"/>
                <w:sz w:val="20"/>
                <w:szCs w:val="20"/>
              </w:rPr>
            </w:pPr>
            <w:r w:rsidDel="00000000" w:rsidR="00000000" w:rsidRPr="00000000">
              <w:rPr>
                <w:color w:val="0070c0"/>
                <w:sz w:val="20"/>
                <w:szCs w:val="20"/>
                <w:rtl w:val="0"/>
              </w:rPr>
              <w:t xml:space="preserve">https://data.worldbank.org/indicator/SI.POV.DDAY</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5">
            <w:pPr>
              <w:jc w:val="center"/>
              <w:rPr>
                <w:color w:val="0070c0"/>
                <w:sz w:val="20"/>
                <w:szCs w:val="20"/>
              </w:rPr>
            </w:pPr>
            <w:r w:rsidDel="00000000" w:rsidR="00000000" w:rsidRPr="00000000">
              <w:rPr>
                <w:color w:val="0070c0"/>
                <w:sz w:val="20"/>
                <w:szCs w:val="20"/>
                <w:rtl w:val="0"/>
              </w:rPr>
              <w:t xml:space="preserve">10</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6">
            <w:pPr>
              <w:rPr>
                <w:color w:val="0070c0"/>
                <w:sz w:val="20"/>
                <w:szCs w:val="20"/>
              </w:rPr>
            </w:pPr>
            <w:r w:rsidDel="00000000" w:rsidR="00000000" w:rsidRPr="00000000">
              <w:rPr>
                <w:color w:val="0070c0"/>
                <w:sz w:val="20"/>
                <w:szCs w:val="20"/>
                <w:rtl w:val="0"/>
              </w:rPr>
              <w:t xml:space="preserve">Access_finance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7">
            <w:pPr>
              <w:rPr>
                <w:color w:val="0070c0"/>
                <w:sz w:val="20"/>
                <w:szCs w:val="20"/>
              </w:rPr>
            </w:pPr>
            <w:r w:rsidDel="00000000" w:rsidR="00000000" w:rsidRPr="00000000">
              <w:rPr>
                <w:color w:val="0070c0"/>
                <w:sz w:val="20"/>
                <w:szCs w:val="20"/>
                <w:rtl w:val="0"/>
              </w:rPr>
              <w:t xml:space="preserve">https://data.worldbank.org/indicator/IC.FRM.BNKS.ZS</w:t>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8">
            <w:pPr>
              <w:jc w:val="center"/>
              <w:rPr>
                <w:color w:val="0070c0"/>
                <w:sz w:val="20"/>
                <w:szCs w:val="20"/>
              </w:rPr>
            </w:pPr>
            <w:r w:rsidDel="00000000" w:rsidR="00000000" w:rsidRPr="00000000">
              <w:rPr>
                <w:color w:val="0070c0"/>
                <w:sz w:val="20"/>
                <w:szCs w:val="20"/>
                <w:rtl w:val="0"/>
              </w:rPr>
              <w:t xml:space="preserve">11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9">
            <w:pPr>
              <w:rPr>
                <w:color w:val="0070c0"/>
                <w:sz w:val="20"/>
                <w:szCs w:val="20"/>
              </w:rPr>
            </w:pPr>
            <w:r w:rsidDel="00000000" w:rsidR="00000000" w:rsidRPr="00000000">
              <w:rPr>
                <w:color w:val="0070c0"/>
                <w:sz w:val="20"/>
                <w:szCs w:val="20"/>
                <w:rtl w:val="0"/>
              </w:rPr>
              <w:t xml:space="preserve">New_business_density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A">
            <w:pPr>
              <w:rPr>
                <w:color w:val="0070c0"/>
                <w:sz w:val="20"/>
                <w:szCs w:val="20"/>
              </w:rPr>
            </w:pPr>
            <w:r w:rsidDel="00000000" w:rsidR="00000000" w:rsidRPr="00000000">
              <w:rPr>
                <w:color w:val="0070c0"/>
                <w:sz w:val="20"/>
                <w:szCs w:val="20"/>
                <w:rtl w:val="0"/>
              </w:rPr>
              <w:t xml:space="preserve">https://data.worldbank.org/indicator/IC.BUS.NDNS.ZS</w:t>
            </w:r>
          </w:p>
        </w:tc>
      </w:tr>
    </w:tbl>
    <w:p w:rsidR="00000000" w:rsidDel="00000000" w:rsidP="00000000" w:rsidRDefault="00000000" w:rsidRPr="00000000" w14:paraId="0000014B">
      <w:pPr>
        <w:shd w:fill="ffffff" w:val="clear"/>
        <w:jc w:val="both"/>
        <w:rPr>
          <w:rFonts w:ascii="Garamond" w:cs="Garamond" w:eastAsia="Garamond" w:hAnsi="Garamond"/>
          <w:color w:val="0070c0"/>
        </w:rPr>
      </w:pPr>
      <w:r w:rsidDel="00000000" w:rsidR="00000000" w:rsidRPr="00000000">
        <w:rPr>
          <w:rtl w:val="0"/>
        </w:rPr>
      </w:r>
    </w:p>
    <w:tbl>
      <w:tblPr>
        <w:tblStyle w:val="Table9"/>
        <w:tblW w:w="9360.0" w:type="dxa"/>
        <w:jc w:val="left"/>
        <w:tblInd w:w="0.0" w:type="dxa"/>
        <w:tblLayout w:type="fixed"/>
        <w:tblLook w:val="0400"/>
      </w:tblPr>
      <w:tblGrid>
        <w:gridCol w:w="524"/>
        <w:gridCol w:w="3796"/>
        <w:gridCol w:w="5040"/>
        <w:tblGridChange w:id="0">
          <w:tblGrid>
            <w:gridCol w:w="524"/>
            <w:gridCol w:w="3796"/>
            <w:gridCol w:w="5040"/>
          </w:tblGrid>
        </w:tblGridChange>
      </w:tblGrid>
      <w:tr>
        <w:trPr>
          <w:cantSplit w:val="0"/>
          <w:trHeight w:val="306"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C">
            <w:pPr>
              <w:jc w:val="center"/>
              <w:rPr>
                <w:color w:val="0070c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D">
            <w:pPr>
              <w:rPr>
                <w:color w:val="0070c0"/>
                <w:sz w:val="20"/>
                <w:szCs w:val="20"/>
              </w:rPr>
            </w:pPr>
            <w:r w:rsidDel="00000000" w:rsidR="00000000" w:rsidRPr="00000000">
              <w:rPr>
                <w:color w:val="0070c0"/>
                <w:sz w:val="20"/>
                <w:szCs w:val="20"/>
                <w:rtl w:val="0"/>
              </w:rPr>
              <w:t xml:space="preserve">Target variable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E">
            <w:pPr>
              <w:rPr>
                <w:color w:val="0070c0"/>
                <w:sz w:val="20"/>
                <w:szCs w:val="20"/>
              </w:rPr>
            </w:pPr>
            <w:r w:rsidDel="00000000" w:rsidR="00000000" w:rsidRPr="00000000">
              <w:rPr>
                <w:rtl w:val="0"/>
              </w:rPr>
            </w:r>
          </w:p>
        </w:tc>
      </w:tr>
      <w:tr>
        <w:trPr>
          <w:cantSplit w:val="0"/>
          <w:trHeight w:val="35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4F">
            <w:pPr>
              <w:jc w:val="center"/>
              <w:rPr>
                <w:color w:val="0070c0"/>
                <w:sz w:val="20"/>
                <w:szCs w:val="20"/>
              </w:rPr>
            </w:pPr>
            <w:r w:rsidDel="00000000" w:rsidR="00000000" w:rsidRPr="00000000">
              <w:rPr>
                <w:color w:val="0070c0"/>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50">
            <w:pPr>
              <w:rPr>
                <w:color w:val="0070c0"/>
                <w:sz w:val="20"/>
                <w:szCs w:val="20"/>
              </w:rPr>
            </w:pPr>
            <w:r w:rsidDel="00000000" w:rsidR="00000000" w:rsidRPr="00000000">
              <w:rPr>
                <w:color w:val="0070c0"/>
                <w:sz w:val="20"/>
                <w:szCs w:val="20"/>
                <w:rtl w:val="0"/>
              </w:rPr>
              <w:t xml:space="preserve">Services_value_added_%_of_GDP</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151">
            <w:pPr>
              <w:rPr>
                <w:color w:val="0070c0"/>
                <w:sz w:val="20"/>
                <w:szCs w:val="20"/>
              </w:rPr>
            </w:pPr>
            <w:r w:rsidDel="00000000" w:rsidR="00000000" w:rsidRPr="00000000">
              <w:rPr>
                <w:color w:val="0070c0"/>
                <w:sz w:val="20"/>
                <w:szCs w:val="20"/>
                <w:rtl w:val="0"/>
              </w:rPr>
              <w:t xml:space="preserve">https://data.worldbank.org/indicator/NV.SRV.TOTL.ZS</w:t>
            </w:r>
          </w:p>
        </w:tc>
      </w:tr>
    </w:tbl>
    <w:p w:rsidR="00000000" w:rsidDel="00000000" w:rsidP="00000000" w:rsidRDefault="00000000" w:rsidRPr="00000000" w14:paraId="00000152">
      <w:pPr>
        <w:rPr>
          <w:color w:val="0070c0"/>
          <w:highlight w:val="white"/>
        </w:rPr>
      </w:pPr>
      <w:r w:rsidDel="00000000" w:rsidR="00000000" w:rsidRPr="00000000">
        <w:rPr>
          <w:rtl w:val="0"/>
        </w:rPr>
      </w:r>
    </w:p>
    <w:p w:rsidR="00000000" w:rsidDel="00000000" w:rsidP="00000000" w:rsidRDefault="00000000" w:rsidRPr="00000000" w14:paraId="00000153">
      <w:pPr>
        <w:jc w:val="both"/>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154">
      <w:pPr>
        <w:jc w:val="both"/>
        <w:rPr>
          <w:rFonts w:ascii="Calibri" w:cs="Calibri" w:eastAsia="Calibri" w:hAnsi="Calibri"/>
          <w:color w:val="d93025"/>
        </w:rPr>
      </w:pPr>
      <w:r w:rsidDel="00000000" w:rsidR="00000000" w:rsidRPr="00000000">
        <w:rPr>
          <w:rFonts w:ascii="Calibri" w:cs="Calibri" w:eastAsia="Calibri" w:hAnsi="Calibri"/>
          <w:b w:val="1"/>
          <w:color w:val="202124"/>
          <w:rtl w:val="0"/>
        </w:rPr>
        <w:t xml:space="preserve">DATA TYPE: Public data is data made available by a third party and is available to the general public. Novel data is data that has been recently published by the proposer or will be made public as part of this project. Private data is data that cannot be made available after the project ended. Please check all that apply.</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55">
      <w:pP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56">
      <w:pPr>
        <w:rPr>
          <w:rFonts w:ascii="Calibri" w:cs="Calibri" w:eastAsia="Calibri" w:hAnsi="Calibri"/>
          <w:color w:val="00b0f0"/>
        </w:rPr>
      </w:pPr>
      <w:r w:rsidDel="00000000" w:rsidR="00000000" w:rsidRPr="00000000">
        <w:rPr>
          <w:rFonts w:ascii="Calibri" w:cs="Calibri" w:eastAsia="Calibri" w:hAnsi="Calibri"/>
          <w:color w:val="00b0f0"/>
          <w:rtl w:val="0"/>
        </w:rPr>
        <w:t xml:space="preserve">[x] Uses Public Data</w:t>
      </w:r>
    </w:p>
    <w:p w:rsidR="00000000" w:rsidDel="00000000" w:rsidP="00000000" w:rsidRDefault="00000000" w:rsidRPr="00000000" w14:paraId="00000157">
      <w:pPr>
        <w:rPr>
          <w:rFonts w:ascii="Calibri" w:cs="Calibri" w:eastAsia="Calibri" w:hAnsi="Calibri"/>
          <w:color w:val="00b0f0"/>
        </w:rPr>
      </w:pPr>
      <w:r w:rsidDel="00000000" w:rsidR="00000000" w:rsidRPr="00000000">
        <w:rPr>
          <w:rFonts w:ascii="Calibri" w:cs="Calibri" w:eastAsia="Calibri" w:hAnsi="Calibri"/>
          <w:color w:val="00b0f0"/>
          <w:rtl w:val="0"/>
        </w:rPr>
        <w:t xml:space="preserve">[  ] Uses Private Data</w:t>
      </w:r>
    </w:p>
    <w:p w:rsidR="00000000" w:rsidDel="00000000" w:rsidP="00000000" w:rsidRDefault="00000000" w:rsidRPr="00000000" w14:paraId="00000158">
      <w:pPr>
        <w:rPr>
          <w:rFonts w:ascii="Calibri" w:cs="Calibri" w:eastAsia="Calibri" w:hAnsi="Calibri"/>
          <w:color w:val="00b0f0"/>
        </w:rPr>
      </w:pPr>
      <w:r w:rsidDel="00000000" w:rsidR="00000000" w:rsidRPr="00000000">
        <w:rPr>
          <w:rFonts w:ascii="Calibri" w:cs="Calibri" w:eastAsia="Calibri" w:hAnsi="Calibri"/>
          <w:color w:val="00b0f0"/>
          <w:rtl w:val="0"/>
        </w:rPr>
        <w:t xml:space="preserve">[  ] Uses Novel data</w:t>
      </w:r>
    </w:p>
    <w:p w:rsidR="00000000" w:rsidDel="00000000" w:rsidP="00000000" w:rsidRDefault="00000000" w:rsidRPr="00000000" w14:paraId="00000159">
      <w:pPr>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b w:val="1"/>
        </w:rPr>
      </w:pPr>
      <w:r w:rsidDel="00000000" w:rsidR="00000000" w:rsidRPr="00000000">
        <w:rPr>
          <w:rFonts w:ascii="Calibri" w:cs="Calibri" w:eastAsia="Calibri" w:hAnsi="Calibri"/>
          <w:b w:val="1"/>
          <w:color w:val="202124"/>
          <w:highlight w:val="white"/>
          <w:rtl w:val="0"/>
        </w:rPr>
        <w:t xml:space="preserve">HOW WILL THE DATASET BE MADE AVAILABLE? For example: CSV/XLS file, remote database, raw images or documents, REST endpoint, etc.</w:t>
      </w: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rPr>
      </w:pPr>
      <w:r w:rsidDel="00000000" w:rsidR="00000000" w:rsidRPr="00000000">
        <w:rPr>
          <w:rtl w:val="0"/>
        </w:rPr>
      </w:r>
    </w:p>
    <w:p w:rsidR="00000000" w:rsidDel="00000000" w:rsidP="00000000" w:rsidRDefault="00000000" w:rsidRPr="00000000" w14:paraId="0000015E">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Type of Data</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5F">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Graphs, Networks</w:t>
      </w:r>
    </w:p>
    <w:p w:rsidR="00000000" w:rsidDel="00000000" w:rsidP="00000000" w:rsidRDefault="00000000" w:rsidRPr="00000000" w14:paraId="00000160">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Text Data</w:t>
      </w:r>
    </w:p>
    <w:p w:rsidR="00000000" w:rsidDel="00000000" w:rsidP="00000000" w:rsidRDefault="00000000" w:rsidRPr="00000000" w14:paraId="00000161">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Audio/Image/Video</w:t>
      </w:r>
    </w:p>
    <w:p w:rsidR="00000000" w:rsidDel="00000000" w:rsidP="00000000" w:rsidRDefault="00000000" w:rsidRPr="00000000" w14:paraId="00000162">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Geospatial</w:t>
      </w:r>
    </w:p>
    <w:p w:rsidR="00000000" w:rsidDel="00000000" w:rsidP="00000000" w:rsidRDefault="00000000" w:rsidRPr="00000000" w14:paraId="00000163">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Time Series</w:t>
      </w:r>
    </w:p>
    <w:p w:rsidR="00000000" w:rsidDel="00000000" w:rsidP="00000000" w:rsidRDefault="00000000" w:rsidRPr="00000000" w14:paraId="00000164">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Numerical data</w:t>
      </w:r>
    </w:p>
    <w:p w:rsidR="00000000" w:rsidDel="00000000" w:rsidP="00000000" w:rsidRDefault="00000000" w:rsidRPr="00000000" w14:paraId="00000165">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66">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Work Requirements (Check all that apply)</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67">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x ] R</w:t>
      </w:r>
    </w:p>
    <w:p w:rsidR="00000000" w:rsidDel="00000000" w:rsidP="00000000" w:rsidRDefault="00000000" w:rsidRPr="00000000" w14:paraId="00000168">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Scraping (including API)</w:t>
      </w:r>
    </w:p>
    <w:p w:rsidR="00000000" w:rsidDel="00000000" w:rsidP="00000000" w:rsidRDefault="00000000" w:rsidRPr="00000000" w14:paraId="00000169">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Database (e.g. SQL)</w:t>
      </w:r>
    </w:p>
    <w:p w:rsidR="00000000" w:rsidDel="00000000" w:rsidP="00000000" w:rsidRDefault="00000000" w:rsidRPr="00000000" w14:paraId="0000016A">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Preprocessing</w:t>
      </w:r>
    </w:p>
    <w:p w:rsidR="00000000" w:rsidDel="00000000" w:rsidP="00000000" w:rsidRDefault="00000000" w:rsidRPr="00000000" w14:paraId="0000016B">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Visualization</w:t>
      </w:r>
    </w:p>
    <w:p w:rsidR="00000000" w:rsidDel="00000000" w:rsidP="00000000" w:rsidRDefault="00000000" w:rsidRPr="00000000" w14:paraId="0000016C">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Option 6</w:t>
      </w:r>
    </w:p>
    <w:p w:rsidR="00000000" w:rsidDel="00000000" w:rsidP="00000000" w:rsidRDefault="00000000" w:rsidRPr="00000000" w14:paraId="0000016D">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x ] App/tool building</w:t>
      </w:r>
    </w:p>
    <w:p w:rsidR="00000000" w:rsidDel="00000000" w:rsidP="00000000" w:rsidRDefault="00000000" w:rsidRPr="00000000" w14:paraId="0000016E">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 Other: Machine Learning/AI model ( Programming Language Python)</w:t>
      </w:r>
    </w:p>
    <w:p w:rsidR="00000000" w:rsidDel="00000000" w:rsidP="00000000" w:rsidRDefault="00000000" w:rsidRPr="00000000" w14:paraId="0000016F">
      <w:pPr>
        <w:rPr>
          <w:rFonts w:ascii="Calibri" w:cs="Calibri" w:eastAsia="Calibri" w:hAnsi="Calibri"/>
          <w:b w:val="1"/>
        </w:rPr>
      </w:pPr>
      <w:r w:rsidDel="00000000" w:rsidR="00000000" w:rsidRPr="00000000">
        <w:rPr>
          <w:rtl w:val="0"/>
        </w:rPr>
      </w:r>
    </w:p>
    <w:p w:rsidR="00000000" w:rsidDel="00000000" w:rsidP="00000000" w:rsidRDefault="00000000" w:rsidRPr="00000000" w14:paraId="00000170">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71">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RESEARCH GOALS</w:t>
      </w:r>
    </w:p>
    <w:p w:rsidR="00000000" w:rsidDel="00000000" w:rsidP="00000000" w:rsidRDefault="00000000" w:rsidRPr="00000000" w14:paraId="00000172">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Project Topic</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73">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x] Social Good</w:t>
      </w:r>
    </w:p>
    <w:p w:rsidR="00000000" w:rsidDel="00000000" w:rsidP="00000000" w:rsidRDefault="00000000" w:rsidRPr="00000000" w14:paraId="00000174">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Biomedical</w:t>
      </w:r>
    </w:p>
    <w:p w:rsidR="00000000" w:rsidDel="00000000" w:rsidP="00000000" w:rsidRDefault="00000000" w:rsidRPr="00000000" w14:paraId="00000175">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Physical Sciences (chemistry, climate, etc.)</w:t>
      </w:r>
    </w:p>
    <w:p w:rsidR="00000000" w:rsidDel="00000000" w:rsidP="00000000" w:rsidRDefault="00000000" w:rsidRPr="00000000" w14:paraId="00000176">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Consumer</w:t>
      </w:r>
    </w:p>
    <w:p w:rsidR="00000000" w:rsidDel="00000000" w:rsidP="00000000" w:rsidRDefault="00000000" w:rsidRPr="00000000" w14:paraId="00000177">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Social Media</w:t>
      </w:r>
    </w:p>
    <w:p w:rsidR="00000000" w:rsidDel="00000000" w:rsidP="00000000" w:rsidRDefault="00000000" w:rsidRPr="00000000" w14:paraId="00000178">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x ] Finance and Economics</w:t>
      </w:r>
    </w:p>
    <w:p w:rsidR="00000000" w:rsidDel="00000000" w:rsidP="00000000" w:rsidRDefault="00000000" w:rsidRPr="00000000" w14:paraId="00000179">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7A">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Data Science Areas in this project?</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7B">
      <w:pPr>
        <w:shd w:fill="ffffff" w:val="clear"/>
        <w:ind w:left="720" w:hanging="720"/>
        <w:rPr>
          <w:rFonts w:ascii="Calibri" w:cs="Calibri" w:eastAsia="Calibri" w:hAnsi="Calibri"/>
          <w:color w:val="00b0f0"/>
        </w:rPr>
      </w:pPr>
      <w:r w:rsidDel="00000000" w:rsidR="00000000" w:rsidRPr="00000000">
        <w:rPr>
          <w:rFonts w:ascii="Calibri" w:cs="Calibri" w:eastAsia="Calibri" w:hAnsi="Calibri"/>
          <w:color w:val="00b0f0"/>
          <w:rtl w:val="0"/>
        </w:rPr>
        <w:t xml:space="preserve">[ x ] Statistics</w:t>
      </w:r>
    </w:p>
    <w:p w:rsidR="00000000" w:rsidDel="00000000" w:rsidP="00000000" w:rsidRDefault="00000000" w:rsidRPr="00000000" w14:paraId="0000017C">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x] Causal inference</w:t>
      </w:r>
    </w:p>
    <w:p w:rsidR="00000000" w:rsidDel="00000000" w:rsidP="00000000" w:rsidRDefault="00000000" w:rsidRPr="00000000" w14:paraId="0000017D">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Deep Learning</w:t>
      </w:r>
    </w:p>
    <w:p w:rsidR="00000000" w:rsidDel="00000000" w:rsidP="00000000" w:rsidRDefault="00000000" w:rsidRPr="00000000" w14:paraId="0000017E">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Reinforcement Learning</w:t>
      </w:r>
    </w:p>
    <w:p w:rsidR="00000000" w:rsidDel="00000000" w:rsidP="00000000" w:rsidRDefault="00000000" w:rsidRPr="00000000" w14:paraId="0000017F">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Algorithms</w:t>
      </w:r>
    </w:p>
    <w:p w:rsidR="00000000" w:rsidDel="00000000" w:rsidP="00000000" w:rsidRDefault="00000000" w:rsidRPr="00000000" w14:paraId="00000180">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81">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OUTCOME</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82">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Model</w:t>
      </w:r>
    </w:p>
    <w:p w:rsidR="00000000" w:rsidDel="00000000" w:rsidP="00000000" w:rsidRDefault="00000000" w:rsidRPr="00000000" w14:paraId="00000183">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Report</w:t>
      </w:r>
    </w:p>
    <w:p w:rsidR="00000000" w:rsidDel="00000000" w:rsidP="00000000" w:rsidRDefault="00000000" w:rsidRPr="00000000" w14:paraId="00000184">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Paper</w:t>
      </w:r>
    </w:p>
    <w:p w:rsidR="00000000" w:rsidDel="00000000" w:rsidP="00000000" w:rsidRDefault="00000000" w:rsidRPr="00000000" w14:paraId="00000185">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Software</w:t>
      </w:r>
    </w:p>
    <w:p w:rsidR="00000000" w:rsidDel="00000000" w:rsidP="00000000" w:rsidRDefault="00000000" w:rsidRPr="00000000" w14:paraId="00000186">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Other</w:t>
      </w:r>
    </w:p>
    <w:p w:rsidR="00000000" w:rsidDel="00000000" w:rsidP="00000000" w:rsidRDefault="00000000" w:rsidRPr="00000000" w14:paraId="00000187">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88">
      <w:pPr>
        <w:shd w:fill="ffffff" w:val="clear"/>
        <w:jc w:val="both"/>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SKILLS: What skills should students expect to learn through their project? Check all that apply.</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89">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Project planning and scoping</w:t>
      </w:r>
    </w:p>
    <w:p w:rsidR="00000000" w:rsidDel="00000000" w:rsidP="00000000" w:rsidRDefault="00000000" w:rsidRPr="00000000" w14:paraId="0000018A">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Data acquisition and scraping</w:t>
      </w:r>
    </w:p>
    <w:p w:rsidR="00000000" w:rsidDel="00000000" w:rsidP="00000000" w:rsidRDefault="00000000" w:rsidRPr="00000000" w14:paraId="0000018B">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Data versioning and management</w:t>
      </w:r>
    </w:p>
    <w:p w:rsidR="00000000" w:rsidDel="00000000" w:rsidP="00000000" w:rsidRDefault="00000000" w:rsidRPr="00000000" w14:paraId="0000018C">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Data cleaning</w:t>
      </w:r>
    </w:p>
    <w:p w:rsidR="00000000" w:rsidDel="00000000" w:rsidP="00000000" w:rsidRDefault="00000000" w:rsidRPr="00000000" w14:paraId="0000018D">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Combining data sources</w:t>
      </w:r>
    </w:p>
    <w:p w:rsidR="00000000" w:rsidDel="00000000" w:rsidP="00000000" w:rsidRDefault="00000000" w:rsidRPr="00000000" w14:paraId="0000018E">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Exploratory data analysis and visualization</w:t>
      </w:r>
    </w:p>
    <w:p w:rsidR="00000000" w:rsidDel="00000000" w:rsidP="00000000" w:rsidRDefault="00000000" w:rsidRPr="00000000" w14:paraId="0000018F">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Supervised modeling</w:t>
      </w:r>
    </w:p>
    <w:p w:rsidR="00000000" w:rsidDel="00000000" w:rsidP="00000000" w:rsidRDefault="00000000" w:rsidRPr="00000000" w14:paraId="00000190">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Unsupervised modeling</w:t>
      </w:r>
    </w:p>
    <w:p w:rsidR="00000000" w:rsidDel="00000000" w:rsidP="00000000" w:rsidRDefault="00000000" w:rsidRPr="00000000" w14:paraId="00000191">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Establishing evaluation metrics</w:t>
      </w:r>
    </w:p>
    <w:p w:rsidR="00000000" w:rsidDel="00000000" w:rsidP="00000000" w:rsidRDefault="00000000" w:rsidRPr="00000000" w14:paraId="00000192">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Working with text data</w:t>
      </w:r>
    </w:p>
    <w:p w:rsidR="00000000" w:rsidDel="00000000" w:rsidP="00000000" w:rsidRDefault="00000000" w:rsidRPr="00000000" w14:paraId="00000193">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Working with image data</w:t>
      </w:r>
    </w:p>
    <w:p w:rsidR="00000000" w:rsidDel="00000000" w:rsidP="00000000" w:rsidRDefault="00000000" w:rsidRPr="00000000" w14:paraId="00000194">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Working with time series data</w:t>
      </w:r>
    </w:p>
    <w:p w:rsidR="00000000" w:rsidDel="00000000" w:rsidP="00000000" w:rsidRDefault="00000000" w:rsidRPr="00000000" w14:paraId="00000195">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Working with tabular data</w:t>
      </w:r>
    </w:p>
    <w:p w:rsidR="00000000" w:rsidDel="00000000" w:rsidP="00000000" w:rsidRDefault="00000000" w:rsidRPr="00000000" w14:paraId="00000196">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Working with geospatial data</w:t>
      </w:r>
    </w:p>
    <w:p w:rsidR="00000000" w:rsidDel="00000000" w:rsidP="00000000" w:rsidRDefault="00000000" w:rsidRPr="00000000" w14:paraId="00000197">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98">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99">
      <w:pPr>
        <w:shd w:fill="ffffff" w:val="clear"/>
        <w:jc w:val="both"/>
        <w:rPr>
          <w:rFonts w:ascii="Calibri" w:cs="Calibri" w:eastAsia="Calibri" w:hAnsi="Calibri"/>
          <w:b w:val="1"/>
          <w:color w:val="d93025"/>
        </w:rPr>
      </w:pPr>
      <w:r w:rsidDel="00000000" w:rsidR="00000000" w:rsidRPr="00000000">
        <w:rPr>
          <w:rFonts w:ascii="Calibri" w:cs="Calibri" w:eastAsia="Calibri" w:hAnsi="Calibri"/>
          <w:b w:val="1"/>
          <w:color w:val="202124"/>
          <w:rtl w:val="0"/>
        </w:rPr>
        <w:t xml:space="preserve">What is the goal of this project? What questions do you want answered? What has been done already to achieve this goal?</w:t>
      </w:r>
      <w:r w:rsidDel="00000000" w:rsidR="00000000" w:rsidRPr="00000000">
        <w:rPr>
          <w:rFonts w:ascii="Calibri" w:cs="Calibri" w:eastAsia="Calibri" w:hAnsi="Calibri"/>
          <w:b w:val="1"/>
          <w:color w:val="d93025"/>
          <w:rtl w:val="0"/>
        </w:rPr>
        <w:t xml:space="preserve">*</w:t>
      </w:r>
    </w:p>
    <w:p w:rsidR="00000000" w:rsidDel="00000000" w:rsidP="00000000" w:rsidRDefault="00000000" w:rsidRPr="00000000" w14:paraId="0000019A">
      <w:pPr>
        <w:shd w:fill="ffffff" w:val="clear"/>
        <w:rPr>
          <w:rFonts w:ascii="Calibri" w:cs="Calibri" w:eastAsia="Calibri" w:hAnsi="Calibri"/>
          <w:color w:val="d93025"/>
        </w:rPr>
      </w:pPr>
      <w:r w:rsidDel="00000000" w:rsidR="00000000" w:rsidRPr="00000000">
        <w:rPr>
          <w:rtl w:val="0"/>
        </w:rPr>
      </w:r>
    </w:p>
    <w:p w:rsidR="00000000" w:rsidDel="00000000" w:rsidP="00000000" w:rsidRDefault="00000000" w:rsidRPr="00000000" w14:paraId="0000019B">
      <w:pPr>
        <w:shd w:fill="ffffff" w:val="clear"/>
        <w:spacing w:after="300" w:lineRule="auto"/>
        <w:ind w:firstLine="426"/>
        <w:jc w:val="both"/>
        <w:rPr>
          <w:color w:val="0070c0"/>
        </w:rPr>
      </w:pPr>
      <w:r w:rsidDel="00000000" w:rsidR="00000000" w:rsidRPr="00000000">
        <w:rPr>
          <w:color w:val="0070c0"/>
          <w:rtl w:val="0"/>
        </w:rPr>
        <w:t xml:space="preserve">Prudent business investment decisions are essential for a corporations’ growth. Business investment has many implications on economic growth, and socio-economic development for a country. With this project driven by data science, we can find out what factors drive the business investment decision in a country. A comparative assessment among multiple countries can be essential for a corporation to decide where to invest more prudently as a next move.</w:t>
      </w:r>
    </w:p>
    <w:p w:rsidR="00000000" w:rsidDel="00000000" w:rsidP="00000000" w:rsidRDefault="00000000" w:rsidRPr="00000000" w14:paraId="0000019C">
      <w:pPr>
        <w:shd w:fill="ffffff" w:val="clear"/>
        <w:spacing w:after="300" w:lineRule="auto"/>
        <w:jc w:val="both"/>
        <w:rPr>
          <w:color w:val="0070c0"/>
        </w:rPr>
      </w:pPr>
      <w:r w:rsidDel="00000000" w:rsidR="00000000" w:rsidRPr="00000000">
        <w:rPr>
          <w:color w:val="0070c0"/>
          <w:rtl w:val="0"/>
        </w:rPr>
        <w:t xml:space="preserve">Goal of the Project:</w:t>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 formulate a Machine Learning model for assessing the best investment destination.</w:t>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 understand the data cleansing process (e.g., missing values, normalization etc.)</w:t>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 evaluate the error metrices of multiple models and select the best performing model</w:t>
      </w:r>
    </w:p>
    <w:p w:rsidR="00000000" w:rsidDel="00000000" w:rsidP="00000000" w:rsidRDefault="00000000" w:rsidRPr="00000000" w14:paraId="000001A0">
      <w:pPr>
        <w:shd w:fill="ffffff" w:val="clear"/>
        <w:spacing w:after="300" w:lineRule="auto"/>
        <w:jc w:val="both"/>
        <w:rPr>
          <w:color w:val="0070c0"/>
        </w:rPr>
      </w:pPr>
      <w:r w:rsidDel="00000000" w:rsidR="00000000" w:rsidRPr="00000000">
        <w:rPr>
          <w:color w:val="0070c0"/>
          <w:rtl w:val="0"/>
        </w:rPr>
        <w:t xml:space="preserve">Outcome/Deliverables:</w:t>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The visualization report of “Manufacturing value added as % of GDP” and “Service value added as % of GDP” trend.</w:t>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Comparative assessment report detailing the predictor variables’ behavior in different countries, influence on the target variables, and thereby indicating the best investment destination with reasons.</w:t>
      </w:r>
    </w:p>
    <w:p w:rsidR="00000000" w:rsidDel="00000000" w:rsidP="00000000" w:rsidRDefault="00000000" w:rsidRPr="00000000" w14:paraId="000001A3">
      <w:pPr>
        <w:shd w:fill="ffffff" w:val="clear"/>
        <w:spacing w:after="300" w:lineRule="auto"/>
        <w:ind w:firstLine="426"/>
        <w:jc w:val="both"/>
        <w:rPr>
          <w:color w:val="0070c0"/>
        </w:rPr>
      </w:pPr>
      <w:r w:rsidDel="00000000" w:rsidR="00000000" w:rsidRPr="00000000">
        <w:rPr>
          <w:color w:val="0070c0"/>
          <w:rtl w:val="0"/>
        </w:rPr>
        <w:t xml:space="preserve">Some of the literature which can be helpful are listed below.</w:t>
      </w:r>
    </w:p>
    <w:bookmarkStart w:colFirst="0" w:colLast="0" w:name="bookmark=id.4d34og8" w:id="8"/>
    <w:bookmarkEnd w:id="8"/>
    <w:p w:rsidR="00000000" w:rsidDel="00000000" w:rsidP="00000000" w:rsidRDefault="00000000" w:rsidRPr="00000000" w14:paraId="000001A4">
      <w:pPr>
        <w:shd w:fill="ffffff" w:val="clear"/>
        <w:spacing w:after="300" w:lineRule="auto"/>
        <w:ind w:firstLine="426"/>
        <w:jc w:val="both"/>
        <w:rPr>
          <w:color w:val="0070c0"/>
          <w:highlight w:val="white"/>
        </w:rPr>
      </w:pPr>
      <w:r w:rsidDel="00000000" w:rsidR="00000000" w:rsidRPr="00000000">
        <w:rPr>
          <w:color w:val="0070c0"/>
          <w:highlight w:val="white"/>
          <w:rtl w:val="0"/>
        </w:rPr>
        <w:t xml:space="preserve">Berghout, E., &amp; Renkema, T. J. (2001). Methodologies for investment evaluation: a review and assessment. </w:t>
      </w:r>
      <w:r w:rsidDel="00000000" w:rsidR="00000000" w:rsidRPr="00000000">
        <w:rPr>
          <w:i w:val="1"/>
          <w:color w:val="0070c0"/>
          <w:highlight w:val="white"/>
          <w:rtl w:val="0"/>
        </w:rPr>
        <w:t xml:space="preserve">Information Technology evaluation methods and management</w:t>
      </w:r>
      <w:r w:rsidDel="00000000" w:rsidR="00000000" w:rsidRPr="00000000">
        <w:rPr>
          <w:color w:val="0070c0"/>
          <w:highlight w:val="white"/>
          <w:rtl w:val="0"/>
        </w:rPr>
        <w:t xml:space="preserve">, 78-97.</w:t>
      </w:r>
    </w:p>
    <w:p w:rsidR="00000000" w:rsidDel="00000000" w:rsidP="00000000" w:rsidRDefault="00000000" w:rsidRPr="00000000" w14:paraId="000001A5">
      <w:pPr>
        <w:shd w:fill="ffffff" w:val="clear"/>
        <w:spacing w:after="300" w:lineRule="auto"/>
        <w:ind w:firstLine="426"/>
        <w:jc w:val="both"/>
        <w:rPr>
          <w:color w:val="0070c0"/>
          <w:highlight w:val="white"/>
        </w:rPr>
      </w:pPr>
      <w:r w:rsidDel="00000000" w:rsidR="00000000" w:rsidRPr="00000000">
        <w:rPr>
          <w:color w:val="0070c0"/>
          <w:highlight w:val="white"/>
          <w:rtl w:val="0"/>
        </w:rPr>
        <w:t xml:space="preserve">Bondarenko, S., Shlafman, N., Kuprina, N., Kalaman, O., Moravska, O., &amp; Tsurkan, N. (2021). Planning, Accounting and Control as Risk Management Tools for Small Business Investment Projects. </w:t>
      </w:r>
      <w:r w:rsidDel="00000000" w:rsidR="00000000" w:rsidRPr="00000000">
        <w:rPr>
          <w:i w:val="1"/>
          <w:color w:val="0070c0"/>
          <w:highlight w:val="white"/>
          <w:rtl w:val="0"/>
        </w:rPr>
        <w:t xml:space="preserve">Emerging Science Journal</w:t>
      </w:r>
      <w:r w:rsidDel="00000000" w:rsidR="00000000" w:rsidRPr="00000000">
        <w:rPr>
          <w:color w:val="0070c0"/>
          <w:highlight w:val="white"/>
          <w:rtl w:val="0"/>
        </w:rPr>
        <w:t xml:space="preserve">, </w:t>
      </w:r>
      <w:r w:rsidDel="00000000" w:rsidR="00000000" w:rsidRPr="00000000">
        <w:rPr>
          <w:i w:val="1"/>
          <w:color w:val="0070c0"/>
          <w:highlight w:val="white"/>
          <w:rtl w:val="0"/>
        </w:rPr>
        <w:t xml:space="preserve">5</w:t>
      </w:r>
      <w:r w:rsidDel="00000000" w:rsidR="00000000" w:rsidRPr="00000000">
        <w:rPr>
          <w:color w:val="0070c0"/>
          <w:highlight w:val="white"/>
          <w:rtl w:val="0"/>
        </w:rPr>
        <w:t xml:space="preserve">(5), 650-666.</w:t>
      </w:r>
    </w:p>
    <w:p w:rsidR="00000000" w:rsidDel="00000000" w:rsidP="00000000" w:rsidRDefault="00000000" w:rsidRPr="00000000" w14:paraId="000001A6">
      <w:pPr>
        <w:shd w:fill="ffffff" w:val="clear"/>
        <w:spacing w:after="300" w:lineRule="auto"/>
        <w:ind w:firstLine="426"/>
        <w:jc w:val="both"/>
        <w:rPr>
          <w:color w:val="0070c0"/>
          <w:highlight w:val="white"/>
        </w:rPr>
      </w:pPr>
      <w:r w:rsidDel="00000000" w:rsidR="00000000" w:rsidRPr="00000000">
        <w:rPr>
          <w:color w:val="0070c0"/>
          <w:highlight w:val="white"/>
          <w:rtl w:val="0"/>
        </w:rPr>
        <w:t xml:space="preserve">De Clercq, D., Meuleman, M., &amp; Wright, M. (2012). A cross-country investigation of micro-angel investment activity: The roles of new business opportunities and institutions. </w:t>
      </w:r>
      <w:r w:rsidDel="00000000" w:rsidR="00000000" w:rsidRPr="00000000">
        <w:rPr>
          <w:i w:val="1"/>
          <w:color w:val="0070c0"/>
          <w:highlight w:val="white"/>
          <w:rtl w:val="0"/>
        </w:rPr>
        <w:t xml:space="preserve">International Business Review</w:t>
      </w:r>
      <w:r w:rsidDel="00000000" w:rsidR="00000000" w:rsidRPr="00000000">
        <w:rPr>
          <w:color w:val="0070c0"/>
          <w:highlight w:val="white"/>
          <w:rtl w:val="0"/>
        </w:rPr>
        <w:t xml:space="preserve">, </w:t>
      </w:r>
      <w:r w:rsidDel="00000000" w:rsidR="00000000" w:rsidRPr="00000000">
        <w:rPr>
          <w:i w:val="1"/>
          <w:color w:val="0070c0"/>
          <w:highlight w:val="white"/>
          <w:rtl w:val="0"/>
        </w:rPr>
        <w:t xml:space="preserve">21</w:t>
      </w:r>
      <w:r w:rsidDel="00000000" w:rsidR="00000000" w:rsidRPr="00000000">
        <w:rPr>
          <w:color w:val="0070c0"/>
          <w:highlight w:val="white"/>
          <w:rtl w:val="0"/>
        </w:rPr>
        <w:t xml:space="preserve">(2), 117-129.</w:t>
      </w:r>
    </w:p>
    <w:p w:rsidR="00000000" w:rsidDel="00000000" w:rsidP="00000000" w:rsidRDefault="00000000" w:rsidRPr="00000000" w14:paraId="000001A7">
      <w:pPr>
        <w:shd w:fill="ffffff" w:val="clear"/>
        <w:spacing w:after="300" w:lineRule="auto"/>
        <w:ind w:firstLine="426"/>
        <w:jc w:val="both"/>
        <w:rPr>
          <w:color w:val="0070c0"/>
          <w:highlight w:val="white"/>
        </w:rPr>
      </w:pPr>
      <w:r w:rsidDel="00000000" w:rsidR="00000000" w:rsidRPr="00000000">
        <w:rPr>
          <w:color w:val="0070c0"/>
          <w:highlight w:val="white"/>
          <w:rtl w:val="0"/>
        </w:rPr>
        <w:t xml:space="preserve">Oliner, S., Rudebusch, G., &amp; Sichel, D. (1995). New and old models of business investment: a comparison of forecasting performance. </w:t>
      </w:r>
      <w:r w:rsidDel="00000000" w:rsidR="00000000" w:rsidRPr="00000000">
        <w:rPr>
          <w:i w:val="1"/>
          <w:color w:val="0070c0"/>
          <w:highlight w:val="white"/>
          <w:rtl w:val="0"/>
        </w:rPr>
        <w:t xml:space="preserve">Journal of Money, Credit and Banking</w:t>
      </w:r>
      <w:r w:rsidDel="00000000" w:rsidR="00000000" w:rsidRPr="00000000">
        <w:rPr>
          <w:color w:val="0070c0"/>
          <w:highlight w:val="white"/>
          <w:rtl w:val="0"/>
        </w:rPr>
        <w:t xml:space="preserve">, </w:t>
      </w:r>
      <w:r w:rsidDel="00000000" w:rsidR="00000000" w:rsidRPr="00000000">
        <w:rPr>
          <w:i w:val="1"/>
          <w:color w:val="0070c0"/>
          <w:highlight w:val="white"/>
          <w:rtl w:val="0"/>
        </w:rPr>
        <w:t xml:space="preserve">27</w:t>
      </w:r>
      <w:r w:rsidDel="00000000" w:rsidR="00000000" w:rsidRPr="00000000">
        <w:rPr>
          <w:color w:val="0070c0"/>
          <w:highlight w:val="white"/>
          <w:rtl w:val="0"/>
        </w:rPr>
        <w:t xml:space="preserve">(3), 806-826.</w:t>
      </w:r>
    </w:p>
    <w:p w:rsidR="00000000" w:rsidDel="00000000" w:rsidP="00000000" w:rsidRDefault="00000000" w:rsidRPr="00000000" w14:paraId="000001A8">
      <w:pPr>
        <w:shd w:fill="ffffff" w:val="clear"/>
        <w:spacing w:after="300" w:lineRule="auto"/>
        <w:ind w:firstLine="426"/>
        <w:jc w:val="both"/>
        <w:rPr>
          <w:color w:val="0070c0"/>
          <w:highlight w:val="white"/>
        </w:rPr>
      </w:pPr>
      <w:r w:rsidDel="00000000" w:rsidR="00000000" w:rsidRPr="00000000">
        <w:rPr>
          <w:color w:val="0070c0"/>
          <w:highlight w:val="white"/>
          <w:rtl w:val="0"/>
        </w:rPr>
        <w:t xml:space="preserve">World Bank. (2020). </w:t>
      </w:r>
      <w:r w:rsidDel="00000000" w:rsidR="00000000" w:rsidRPr="00000000">
        <w:rPr>
          <w:i w:val="1"/>
          <w:color w:val="0070c0"/>
          <w:highlight w:val="white"/>
          <w:rtl w:val="0"/>
        </w:rPr>
        <w:t xml:space="preserve">Global Investment Competitiveness Report 2019/2020: Rebuilding Investor Confidence in Times of Uncertainty</w:t>
      </w:r>
      <w:r w:rsidDel="00000000" w:rsidR="00000000" w:rsidRPr="00000000">
        <w:rPr>
          <w:color w:val="0070c0"/>
          <w:highlight w:val="white"/>
          <w:rtl w:val="0"/>
        </w:rPr>
        <w:t xml:space="preserve">. The World Bank.</w:t>
      </w:r>
    </w:p>
    <w:p w:rsidR="00000000" w:rsidDel="00000000" w:rsidP="00000000" w:rsidRDefault="00000000" w:rsidRPr="00000000" w14:paraId="000001A9">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AA">
      <w:pPr>
        <w:shd w:fill="ffffff" w:val="clear"/>
        <w:rPr>
          <w:rFonts w:ascii="Calibri" w:cs="Calibri" w:eastAsia="Calibri" w:hAnsi="Calibri"/>
          <w:b w:val="1"/>
          <w:color w:val="d93025"/>
        </w:rPr>
      </w:pPr>
      <w:r w:rsidDel="00000000" w:rsidR="00000000" w:rsidRPr="00000000">
        <w:rPr>
          <w:rFonts w:ascii="Calibri" w:cs="Calibri" w:eastAsia="Calibri" w:hAnsi="Calibri"/>
          <w:b w:val="1"/>
          <w:color w:val="202124"/>
          <w:rtl w:val="0"/>
        </w:rPr>
        <w:t xml:space="preserve">What are the ethical considerations?</w:t>
      </w:r>
      <w:r w:rsidDel="00000000" w:rsidR="00000000" w:rsidRPr="00000000">
        <w:rPr>
          <w:rFonts w:ascii="Calibri" w:cs="Calibri" w:eastAsia="Calibri" w:hAnsi="Calibri"/>
          <w:b w:val="1"/>
          <w:color w:val="d93025"/>
          <w:rtl w:val="0"/>
        </w:rPr>
        <w:t xml:space="preserve">*</w:t>
      </w:r>
    </w:p>
    <w:p w:rsidR="00000000" w:rsidDel="00000000" w:rsidP="00000000" w:rsidRDefault="00000000" w:rsidRPr="00000000" w14:paraId="000001AB">
      <w:pPr>
        <w:shd w:fill="ffffff" w:val="clear"/>
        <w:rPr>
          <w:rFonts w:ascii="Calibri" w:cs="Calibri" w:eastAsia="Calibri" w:hAnsi="Calibri"/>
          <w:color w:val="d93025"/>
        </w:rPr>
      </w:pPr>
      <w:r w:rsidDel="00000000" w:rsidR="00000000" w:rsidRPr="00000000">
        <w:rPr>
          <w:rtl w:val="0"/>
        </w:rPr>
      </w:r>
    </w:p>
    <w:p w:rsidR="00000000" w:rsidDel="00000000" w:rsidP="00000000" w:rsidRDefault="00000000" w:rsidRPr="00000000" w14:paraId="000001AC">
      <w:pPr>
        <w:shd w:fill="ffffff" w:val="clear"/>
        <w:rPr>
          <w:color w:val="0070c0"/>
        </w:rPr>
      </w:pPr>
      <w:r w:rsidDel="00000000" w:rsidR="00000000" w:rsidRPr="00000000">
        <w:rPr>
          <w:color w:val="0070c0"/>
          <w:rtl w:val="0"/>
        </w:rPr>
        <w:t xml:space="preserve">The project will use open-source public dataset.   </w:t>
      </w:r>
    </w:p>
    <w:p w:rsidR="00000000" w:rsidDel="00000000" w:rsidP="00000000" w:rsidRDefault="00000000" w:rsidRPr="00000000" w14:paraId="000001AD">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AE">
      <w:pPr>
        <w:shd w:fill="ffffff" w:val="clear"/>
        <w:rPr>
          <w:rFonts w:ascii="Calibri" w:cs="Calibri" w:eastAsia="Calibri" w:hAnsi="Calibri"/>
          <w:b w:val="1"/>
          <w:color w:val="d93025"/>
        </w:rPr>
      </w:pPr>
      <w:r w:rsidDel="00000000" w:rsidR="00000000" w:rsidRPr="00000000">
        <w:rPr>
          <w:rFonts w:ascii="Calibri" w:cs="Calibri" w:eastAsia="Calibri" w:hAnsi="Calibri"/>
          <w:b w:val="1"/>
          <w:color w:val="202124"/>
          <w:rtl w:val="0"/>
        </w:rPr>
        <w:t xml:space="preserve">Are there any ethical concerns about the proposed project such as privacy, transparency, and bias that we should pay special attention to?</w:t>
      </w:r>
      <w:r w:rsidDel="00000000" w:rsidR="00000000" w:rsidRPr="00000000">
        <w:rPr>
          <w:rFonts w:ascii="Calibri" w:cs="Calibri" w:eastAsia="Calibri" w:hAnsi="Calibri"/>
          <w:b w:val="1"/>
          <w:color w:val="d93025"/>
          <w:rtl w:val="0"/>
        </w:rPr>
        <w:t xml:space="preserve">*</w:t>
      </w:r>
    </w:p>
    <w:p w:rsidR="00000000" w:rsidDel="00000000" w:rsidP="00000000" w:rsidRDefault="00000000" w:rsidRPr="00000000" w14:paraId="000001AF">
      <w:pPr>
        <w:shd w:fill="ffffff" w:val="clear"/>
        <w:rPr>
          <w:rFonts w:ascii="Calibri" w:cs="Calibri" w:eastAsia="Calibri" w:hAnsi="Calibri"/>
          <w:color w:val="d93025"/>
        </w:rPr>
      </w:pPr>
      <w:r w:rsidDel="00000000" w:rsidR="00000000" w:rsidRPr="00000000">
        <w:rPr>
          <w:rtl w:val="0"/>
        </w:rPr>
      </w:r>
    </w:p>
    <w:p w:rsidR="00000000" w:rsidDel="00000000" w:rsidP="00000000" w:rsidRDefault="00000000" w:rsidRPr="00000000" w14:paraId="000001B0">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No.</w:t>
      </w:r>
    </w:p>
    <w:p w:rsidR="00000000" w:rsidDel="00000000" w:rsidP="00000000" w:rsidRDefault="00000000" w:rsidRPr="00000000" w14:paraId="000001B1">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B2">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B3">
      <w:pPr>
        <w:shd w:fill="ffffff" w:val="clear"/>
        <w:jc w:val="both"/>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What is the relevant background needed for the project? In order to make sure we build the right team of students for each project, please provide information on the relevant background information that someone working on the project should have. What technical skills they should have and/or relevant literature (please provide citations) or tools (please provide links) they will need to know or be able to learn.</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B4">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B5">
      <w:pPr>
        <w:shd w:fill="ffffff" w:val="clear"/>
        <w:ind w:firstLine="720"/>
        <w:jc w:val="both"/>
        <w:rPr>
          <w:color w:val="0070c0"/>
        </w:rPr>
      </w:pPr>
      <w:r w:rsidDel="00000000" w:rsidR="00000000" w:rsidRPr="00000000">
        <w:rPr>
          <w:color w:val="0070c0"/>
          <w:rtl w:val="0"/>
        </w:rPr>
        <w:t xml:space="preserve">The student should have skills or willing to quickly learn time series modeling, predictive models, forecasting and decision science, coding skills in Python/R, database knowledge and paper writing and good presentation skills.</w:t>
      </w:r>
    </w:p>
    <w:p w:rsidR="00000000" w:rsidDel="00000000" w:rsidP="00000000" w:rsidRDefault="00000000" w:rsidRPr="00000000" w14:paraId="000001B6">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B7">
      <w:pPr>
        <w:shd w:fill="ffffff" w:val="clear"/>
        <w:jc w:val="both"/>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What are the quantitative and/or qualitative metrics that can be used to judge the successful completion of the capstone project?</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B8">
      <w:pPr>
        <w:shd w:fill="ffffff" w:val="clear"/>
        <w:rPr>
          <w:rFonts w:ascii="Calibri" w:cs="Calibri" w:eastAsia="Calibri" w:hAnsi="Calibri"/>
          <w:color w:val="00b0f0"/>
        </w:rPr>
      </w:pPr>
      <w:r w:rsidDel="00000000" w:rsidR="00000000" w:rsidRPr="00000000">
        <w:rPr>
          <w:rtl w:val="0"/>
        </w:rPr>
      </w:r>
    </w:p>
    <w:p w:rsidR="00000000" w:rsidDel="00000000" w:rsidP="00000000" w:rsidRDefault="00000000" w:rsidRPr="00000000" w14:paraId="000001B9">
      <w:pPr>
        <w:shd w:fill="ffffff" w:val="clear"/>
        <w:ind w:firstLine="720"/>
        <w:jc w:val="both"/>
        <w:rPr>
          <w:color w:val="0070c0"/>
        </w:rPr>
      </w:pPr>
      <w:r w:rsidDel="00000000" w:rsidR="00000000" w:rsidRPr="00000000">
        <w:rPr>
          <w:color w:val="0070c0"/>
          <w:rtl w:val="0"/>
        </w:rPr>
        <w:t xml:space="preserve">Some of the metrics would be - understanding and clear definition of problem, approach to solve the problem, steps undertaken with intermediate results like accurate forecasts, algorithms used, impact of the solution, report and presentation, quality of the paper, quality of the software/code.</w:t>
      </w:r>
    </w:p>
    <w:p w:rsidR="00000000" w:rsidDel="00000000" w:rsidP="00000000" w:rsidRDefault="00000000" w:rsidRPr="00000000" w14:paraId="000001BA">
      <w:pPr>
        <w:shd w:fill="ffffff" w:val="clear"/>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1BB">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Are international students on a F1 or J1 student visa eligible to work on this project?</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BC">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Yes</w:t>
      </w:r>
    </w:p>
    <w:p w:rsidR="00000000" w:rsidDel="00000000" w:rsidP="00000000" w:rsidRDefault="00000000" w:rsidRPr="00000000" w14:paraId="000001BD">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No</w:t>
      </w:r>
    </w:p>
    <w:p w:rsidR="00000000" w:rsidDel="00000000" w:rsidP="00000000" w:rsidRDefault="00000000" w:rsidRPr="00000000" w14:paraId="000001BE">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BF">
      <w:pPr>
        <w:shd w:fill="ffffff" w:val="clear"/>
        <w:jc w:val="both"/>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Are you willing and/or able to work with students who are currently physically in another country (if time zone is not an issue?)</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C0">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Yes</w:t>
      </w:r>
    </w:p>
    <w:p w:rsidR="00000000" w:rsidDel="00000000" w:rsidP="00000000" w:rsidRDefault="00000000" w:rsidRPr="00000000" w14:paraId="000001C1">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No</w:t>
      </w:r>
    </w:p>
    <w:p w:rsidR="00000000" w:rsidDel="00000000" w:rsidP="00000000" w:rsidRDefault="00000000" w:rsidRPr="00000000" w14:paraId="000001C2">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Maybe</w:t>
      </w:r>
    </w:p>
    <w:p w:rsidR="00000000" w:rsidDel="00000000" w:rsidP="00000000" w:rsidRDefault="00000000" w:rsidRPr="00000000" w14:paraId="000001C3">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C4">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Are you willing to work with two teams of students?</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C5">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[x ] Yes</w:t>
      </w:r>
    </w:p>
    <w:p w:rsidR="00000000" w:rsidDel="00000000" w:rsidP="00000000" w:rsidRDefault="00000000" w:rsidRPr="00000000" w14:paraId="000001C6">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 No</w:t>
      </w:r>
    </w:p>
    <w:p w:rsidR="00000000" w:rsidDel="00000000" w:rsidP="00000000" w:rsidRDefault="00000000" w:rsidRPr="00000000" w14:paraId="000001C7">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Maybe</w:t>
      </w:r>
    </w:p>
    <w:p w:rsidR="00000000" w:rsidDel="00000000" w:rsidP="00000000" w:rsidRDefault="00000000" w:rsidRPr="00000000" w14:paraId="000001C8">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C9">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If Yes, please indicate how the project may be appropriate to engage two teams.</w:t>
      </w:r>
    </w:p>
    <w:p w:rsidR="00000000" w:rsidDel="00000000" w:rsidP="00000000" w:rsidRDefault="00000000" w:rsidRPr="00000000" w14:paraId="000001CA">
      <w:pPr>
        <w:shd w:fill="ffffff" w:val="clear"/>
        <w:rPr>
          <w:rFonts w:ascii="Calibri" w:cs="Calibri" w:eastAsia="Calibri" w:hAnsi="Calibri"/>
          <w:color w:val="00b0f0"/>
        </w:rPr>
      </w:pPr>
      <w:r w:rsidDel="00000000" w:rsidR="00000000" w:rsidRPr="00000000">
        <w:rPr>
          <w:rFonts w:ascii="Calibri" w:cs="Calibri" w:eastAsia="Calibri" w:hAnsi="Calibri"/>
          <w:color w:val="00b0f0"/>
          <w:rtl w:val="0"/>
        </w:rPr>
        <w:t xml:space="preserve">[ x ] Option 1</w:t>
      </w:r>
    </w:p>
    <w:p w:rsidR="00000000" w:rsidDel="00000000" w:rsidP="00000000" w:rsidRDefault="00000000" w:rsidRPr="00000000" w14:paraId="000001CB">
      <w:pPr>
        <w:rPr>
          <w:rFonts w:ascii="Calibri" w:cs="Calibri" w:eastAsia="Calibri" w:hAnsi="Calibri"/>
          <w:b w:val="1"/>
        </w:rPr>
      </w:pPr>
      <w:r w:rsidDel="00000000" w:rsidR="00000000" w:rsidRPr="00000000">
        <w:rPr>
          <w:rtl w:val="0"/>
        </w:rPr>
      </w:r>
    </w:p>
    <w:p w:rsidR="00000000" w:rsidDel="00000000" w:rsidP="00000000" w:rsidRDefault="00000000" w:rsidRPr="00000000" w14:paraId="000001CC">
      <w:pPr>
        <w:rPr>
          <w:rFonts w:ascii="Calibri" w:cs="Calibri" w:eastAsia="Calibri" w:hAnsi="Calibri"/>
          <w:b w:val="1"/>
        </w:rPr>
      </w:pPr>
      <w:r w:rsidDel="00000000" w:rsidR="00000000" w:rsidRPr="00000000">
        <w:rPr>
          <w:rtl w:val="0"/>
        </w:rPr>
      </w:r>
    </w:p>
    <w:p w:rsidR="00000000" w:rsidDel="00000000" w:rsidP="00000000" w:rsidRDefault="00000000" w:rsidRPr="00000000" w14:paraId="000001CD">
      <w:pPr>
        <w:shd w:fill="ffffff" w:val="clear"/>
        <w:spacing w:after="240"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An important aspect of the capstone project is the opportunity for students to work with professionals across different industries or academic research labs. Thus each organization must provide mentorship to the students so that they can receive constant feedback and guidance (while each team will also have a faculty advisor the organization mentor will play a crucial role in guiding the team). Please specify who will work with the students and what are their qualifications or training? What amount of time per week do they intend to devote to working with the project team? Each mentor will also ideally help the DSI faculty advisor assess the success of the project at the end which will translate to a grade for the students. </w:t>
        <w:br w:type="textWrapping"/>
        <w:br w:type="textWrapping"/>
        <w:t xml:space="preserve">Each capstone project will be mentored by at least one industry mentor and one faculty mentor, with the industry project proposer(s)/mentor(s) as the primary mentor(s). Industry mentor(s), in addition to monitoring the project progress and provide timely guidance to the capstone team, are expected to</w:t>
        <w:br w:type="textWrapping"/>
        <w:br w:type="textWrapping"/>
        <w:t xml:space="preserve">1. Meet with the team on a bi-weekly basis (teleconference is fine)</w:t>
        <w:br w:type="textWrapping"/>
        <w:t xml:space="preserve">2. Review the midterm progress report and provide comments to both the team and the course instructor</w:t>
        <w:br w:type="textWrapping"/>
        <w:t xml:space="preserve">3. Attend the final poster presentation session</w:t>
        <w:br w:type="textWrapping"/>
        <w:t xml:space="preserve">4. Review and evaluate the team's final report</w:t>
        <w:br w:type="textWrapping"/>
        <w:t xml:space="preserve">5. Provide comments on each team member's participation</w:t>
      </w:r>
    </w:p>
    <w:p w:rsidR="00000000" w:rsidDel="00000000" w:rsidP="00000000" w:rsidRDefault="00000000" w:rsidRPr="00000000" w14:paraId="000001CE">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Name</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CF">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Sourav Ghosh</w:t>
      </w:r>
    </w:p>
    <w:p w:rsidR="00000000" w:rsidDel="00000000" w:rsidP="00000000" w:rsidRDefault="00000000" w:rsidRPr="00000000" w14:paraId="000001D0">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D1">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Email Address</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D2">
      <w:pPr>
        <w:shd w:fill="ffffff" w:val="clear"/>
        <w:rPr>
          <w:rFonts w:ascii="Calibri" w:cs="Calibri" w:eastAsia="Calibri" w:hAnsi="Calibri"/>
          <w:color w:val="00b0f0"/>
        </w:rPr>
      </w:pPr>
      <w:hyperlink r:id="rId9">
        <w:r w:rsidDel="00000000" w:rsidR="00000000" w:rsidRPr="00000000">
          <w:rPr>
            <w:rFonts w:ascii="Calibri" w:cs="Calibri" w:eastAsia="Calibri" w:hAnsi="Calibri"/>
            <w:color w:val="0563c1"/>
            <w:u w:val="single"/>
            <w:rtl w:val="0"/>
          </w:rPr>
          <w:t xml:space="preserve">sourav.g.ghosh@accenture.com</w:t>
        </w:r>
      </w:hyperlink>
      <w:r w:rsidDel="00000000" w:rsidR="00000000" w:rsidRPr="00000000">
        <w:rPr>
          <w:rtl w:val="0"/>
        </w:rPr>
      </w:r>
    </w:p>
    <w:p w:rsidR="00000000" w:rsidDel="00000000" w:rsidP="00000000" w:rsidRDefault="00000000" w:rsidRPr="00000000" w14:paraId="000001D3">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D4">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Title</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D5">
      <w:pPr>
        <w:shd w:fill="ffffff" w:val="clear"/>
        <w:rPr>
          <w:rFonts w:ascii="Calibri" w:cs="Calibri" w:eastAsia="Calibri" w:hAnsi="Calibri"/>
          <w:color w:val="00b0f0"/>
        </w:rPr>
      </w:pPr>
      <w:r w:rsidDel="00000000" w:rsidR="00000000" w:rsidRPr="00000000">
        <w:rPr>
          <w:rFonts w:ascii="Calibri" w:cs="Calibri" w:eastAsia="Calibri" w:hAnsi="Calibri"/>
          <w:color w:val="0070c0"/>
          <w:rtl w:val="0"/>
        </w:rPr>
        <w:t xml:space="preserve">Data Science Senior Manager</w:t>
      </w:r>
      <w:r w:rsidDel="00000000" w:rsidR="00000000" w:rsidRPr="00000000">
        <w:rPr>
          <w:rtl w:val="0"/>
        </w:rPr>
      </w:r>
    </w:p>
    <w:p w:rsidR="00000000" w:rsidDel="00000000" w:rsidP="00000000" w:rsidRDefault="00000000" w:rsidRPr="00000000" w14:paraId="000001D6">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D7">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Department/Division</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D8">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Accenture, Data &amp; AI</w:t>
      </w:r>
    </w:p>
    <w:p w:rsidR="00000000" w:rsidDel="00000000" w:rsidP="00000000" w:rsidRDefault="00000000" w:rsidRPr="00000000" w14:paraId="000001D9">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DA">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Phone Number</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DB">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+919051037776</w:t>
      </w:r>
    </w:p>
    <w:p w:rsidR="00000000" w:rsidDel="00000000" w:rsidP="00000000" w:rsidRDefault="00000000" w:rsidRPr="00000000" w14:paraId="000001DC">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2 Phone Number</w:t>
      </w:r>
      <w:r w:rsidDel="00000000" w:rsidR="00000000" w:rsidRPr="00000000">
        <w:rPr>
          <w:rFonts w:ascii="Calibri" w:cs="Calibri" w:eastAsia="Calibri" w:hAnsi="Calibri"/>
          <w:b w:val="1"/>
          <w:color w:val="d93025"/>
          <w:rtl w:val="0"/>
        </w:rPr>
        <w:t xml:space="preserve">*</w:t>
      </w:r>
      <w:r w:rsidDel="00000000" w:rsidR="00000000" w:rsidRPr="00000000">
        <w:rPr>
          <w:rtl w:val="0"/>
        </w:rPr>
      </w:r>
    </w:p>
    <w:p w:rsidR="00000000" w:rsidDel="00000000" w:rsidP="00000000" w:rsidRDefault="00000000" w:rsidRPr="00000000" w14:paraId="000001DD">
      <w:pPr>
        <w:shd w:fill="ffffff" w:val="clear"/>
        <w:rPr>
          <w:rFonts w:ascii="Calibri" w:cs="Calibri" w:eastAsia="Calibri" w:hAnsi="Calibri"/>
          <w:color w:val="70757a"/>
        </w:rPr>
      </w:pPr>
      <w:r w:rsidDel="00000000" w:rsidR="00000000" w:rsidRPr="00000000">
        <w:rPr>
          <w:rFonts w:ascii="Calibri" w:cs="Calibri" w:eastAsia="Calibri" w:hAnsi="Calibri"/>
          <w:color w:val="70757a"/>
          <w:rtl w:val="0"/>
        </w:rPr>
        <w:t xml:space="preserve">+919903856697</w:t>
      </w:r>
    </w:p>
    <w:p w:rsidR="00000000" w:rsidDel="00000000" w:rsidP="00000000" w:rsidRDefault="00000000" w:rsidRPr="00000000" w14:paraId="000001DE">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DF">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E0">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LinkedIn Profile</w:t>
      </w:r>
    </w:p>
    <w:p w:rsidR="00000000" w:rsidDel="00000000" w:rsidP="00000000" w:rsidRDefault="00000000" w:rsidRPr="00000000" w14:paraId="000001E1">
      <w:pPr>
        <w:shd w:fill="ffffff" w:val="clear"/>
        <w:rPr>
          <w:rFonts w:ascii="Calibri" w:cs="Calibri" w:eastAsia="Calibri" w:hAnsi="Calibri"/>
          <w:color w:val="70757a"/>
        </w:rPr>
      </w:pPr>
      <w:hyperlink r:id="rId10">
        <w:r w:rsidDel="00000000" w:rsidR="00000000" w:rsidRPr="00000000">
          <w:rPr>
            <w:rFonts w:ascii="Calibri" w:cs="Calibri" w:eastAsia="Calibri" w:hAnsi="Calibri"/>
            <w:color w:val="0563c1"/>
            <w:u w:val="single"/>
            <w:rtl w:val="0"/>
          </w:rPr>
          <w:t xml:space="preserve">https://www.linkedin.com/in/sourav-ghosh-b75a1354/</w:t>
        </w:r>
      </w:hyperlink>
      <w:r w:rsidDel="00000000" w:rsidR="00000000" w:rsidRPr="00000000">
        <w:rPr>
          <w:rtl w:val="0"/>
        </w:rPr>
      </w:r>
    </w:p>
    <w:p w:rsidR="00000000" w:rsidDel="00000000" w:rsidP="00000000" w:rsidRDefault="00000000" w:rsidRPr="00000000" w14:paraId="000001E2">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E3">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E4">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Current Resume</w:t>
      </w:r>
    </w:p>
    <w:p w:rsidR="00000000" w:rsidDel="00000000" w:rsidP="00000000" w:rsidRDefault="00000000" w:rsidRPr="00000000" w14:paraId="000001E5">
      <w:pPr>
        <w:shd w:fill="ffffff" w:val="clear"/>
        <w:rPr>
          <w:rFonts w:ascii="Calibri" w:cs="Calibri" w:eastAsia="Calibri" w:hAnsi="Calibri"/>
          <w:color w:val="1a73e8"/>
        </w:rPr>
      </w:pPr>
      <w:r w:rsidDel="00000000" w:rsidR="00000000" w:rsidRPr="00000000">
        <w:rPr>
          <w:rFonts w:ascii="Calibri" w:cs="Calibri" w:eastAsia="Calibri" w:hAnsi="Calibri"/>
          <w:color w:val="1a73e8"/>
          <w:rtl w:val="0"/>
        </w:rPr>
        <w:t xml:space="preserve">Add file</w:t>
      </w:r>
    </w:p>
    <w:p w:rsidR="00000000" w:rsidDel="00000000" w:rsidP="00000000" w:rsidRDefault="00000000" w:rsidRPr="00000000" w14:paraId="000001E6">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E7">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What amount of time per week do you intend to devote to working with the project team?</w:t>
      </w:r>
    </w:p>
    <w:p w:rsidR="00000000" w:rsidDel="00000000" w:rsidP="00000000" w:rsidRDefault="00000000" w:rsidRPr="00000000" w14:paraId="000001E8">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10%</w:t>
      </w:r>
    </w:p>
    <w:p w:rsidR="00000000" w:rsidDel="00000000" w:rsidP="00000000" w:rsidRDefault="00000000" w:rsidRPr="00000000" w14:paraId="000001E9">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EA">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2 Name</w:t>
      </w:r>
    </w:p>
    <w:p w:rsidR="00000000" w:rsidDel="00000000" w:rsidP="00000000" w:rsidRDefault="00000000" w:rsidRPr="00000000" w14:paraId="000001EB">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Paritosh Pramanik</w:t>
      </w:r>
    </w:p>
    <w:p w:rsidR="00000000" w:rsidDel="00000000" w:rsidP="00000000" w:rsidRDefault="00000000" w:rsidRPr="00000000" w14:paraId="000001EC">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ED">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2 Email Address</w:t>
      </w:r>
    </w:p>
    <w:p w:rsidR="00000000" w:rsidDel="00000000" w:rsidP="00000000" w:rsidRDefault="00000000" w:rsidRPr="00000000" w14:paraId="000001EE">
      <w:pPr>
        <w:shd w:fill="ffffff" w:val="clear"/>
        <w:rPr/>
      </w:pPr>
      <w:hyperlink r:id="rId11">
        <w:r w:rsidDel="00000000" w:rsidR="00000000" w:rsidRPr="00000000">
          <w:rPr>
            <w:color w:val="0563c1"/>
            <w:u w:val="single"/>
            <w:rtl w:val="0"/>
          </w:rPr>
          <w:t xml:space="preserve">paritosh.pramanik@accenture.com</w:t>
        </w:r>
      </w:hyperlink>
      <w:r w:rsidDel="00000000" w:rsidR="00000000" w:rsidRPr="00000000">
        <w:rPr>
          <w:rtl w:val="0"/>
        </w:rPr>
      </w:r>
    </w:p>
    <w:p w:rsidR="00000000" w:rsidDel="00000000" w:rsidP="00000000" w:rsidRDefault="00000000" w:rsidRPr="00000000" w14:paraId="000001EF">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F0">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2 Title</w:t>
      </w:r>
    </w:p>
    <w:p w:rsidR="00000000" w:rsidDel="00000000" w:rsidP="00000000" w:rsidRDefault="00000000" w:rsidRPr="00000000" w14:paraId="000001F1">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Data Science Associate Manager</w:t>
      </w:r>
    </w:p>
    <w:p w:rsidR="00000000" w:rsidDel="00000000" w:rsidP="00000000" w:rsidRDefault="00000000" w:rsidRPr="00000000" w14:paraId="000001F2">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F3">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2 Department/Division</w:t>
      </w:r>
    </w:p>
    <w:p w:rsidR="00000000" w:rsidDel="00000000" w:rsidP="00000000" w:rsidRDefault="00000000" w:rsidRPr="00000000" w14:paraId="000001F4">
      <w:pPr>
        <w:shd w:fill="ffffff" w:val="clear"/>
        <w:rPr>
          <w:rFonts w:ascii="Calibri" w:cs="Calibri" w:eastAsia="Calibri" w:hAnsi="Calibri"/>
          <w:color w:val="0070c0"/>
        </w:rPr>
      </w:pPr>
      <w:r w:rsidDel="00000000" w:rsidR="00000000" w:rsidRPr="00000000">
        <w:rPr>
          <w:rFonts w:ascii="Calibri" w:cs="Calibri" w:eastAsia="Calibri" w:hAnsi="Calibri"/>
          <w:color w:val="0070c0"/>
          <w:rtl w:val="0"/>
        </w:rPr>
        <w:t xml:space="preserve">Accenture, Data &amp; AI</w:t>
      </w:r>
    </w:p>
    <w:p w:rsidR="00000000" w:rsidDel="00000000" w:rsidP="00000000" w:rsidRDefault="00000000" w:rsidRPr="00000000" w14:paraId="000001F5">
      <w:pPr>
        <w:shd w:fill="ffffff" w:val="clear"/>
        <w:rPr>
          <w:rFonts w:ascii="Calibri" w:cs="Calibri" w:eastAsia="Calibri" w:hAnsi="Calibri"/>
          <w:color w:val="70757a"/>
        </w:rPr>
      </w:pPr>
      <w:r w:rsidDel="00000000" w:rsidR="00000000" w:rsidRPr="00000000">
        <w:rPr>
          <w:rtl w:val="0"/>
        </w:rPr>
      </w:r>
    </w:p>
    <w:p w:rsidR="00000000" w:rsidDel="00000000" w:rsidP="00000000" w:rsidRDefault="00000000" w:rsidRPr="00000000" w14:paraId="000001F6">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Mentor 2 LinkedIn Profile</w:t>
      </w:r>
    </w:p>
    <w:p w:rsidR="00000000" w:rsidDel="00000000" w:rsidP="00000000" w:rsidRDefault="00000000" w:rsidRPr="00000000" w14:paraId="000001F7">
      <w:pPr>
        <w:shd w:fill="ffffff" w:val="clear"/>
        <w:rPr>
          <w:rFonts w:ascii="Calibri" w:cs="Calibri" w:eastAsia="Calibri" w:hAnsi="Calibri"/>
          <w:color w:val="70757a"/>
        </w:rPr>
      </w:pPr>
      <w:hyperlink r:id="rId12">
        <w:r w:rsidDel="00000000" w:rsidR="00000000" w:rsidRPr="00000000">
          <w:rPr>
            <w:rFonts w:ascii="Calibri" w:cs="Calibri" w:eastAsia="Calibri" w:hAnsi="Calibri"/>
            <w:color w:val="0563c1"/>
            <w:u w:val="single"/>
            <w:rtl w:val="0"/>
          </w:rPr>
          <w:t xml:space="preserve">https://www.linkedin.com/in/paritosh-pramanik-b11b53105/</w:t>
        </w:r>
      </w:hyperlink>
      <w:r w:rsidDel="00000000" w:rsidR="00000000" w:rsidRPr="00000000">
        <w:rPr>
          <w:rtl w:val="0"/>
        </w:rPr>
      </w:r>
    </w:p>
    <w:p w:rsidR="00000000" w:rsidDel="00000000" w:rsidP="00000000" w:rsidRDefault="00000000" w:rsidRPr="00000000" w14:paraId="000001F8">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F9">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Current 2 Resume</w:t>
      </w:r>
    </w:p>
    <w:p w:rsidR="00000000" w:rsidDel="00000000" w:rsidP="00000000" w:rsidRDefault="00000000" w:rsidRPr="00000000" w14:paraId="000001FA">
      <w:pPr>
        <w:shd w:fill="ffffff" w:val="clear"/>
        <w:rPr>
          <w:rFonts w:ascii="Calibri" w:cs="Calibri" w:eastAsia="Calibri" w:hAnsi="Calibri"/>
          <w:color w:val="70757a"/>
        </w:rPr>
      </w:pPr>
      <w:r w:rsidDel="00000000" w:rsidR="00000000" w:rsidRPr="00000000">
        <w:rPr>
          <w:rFonts w:ascii="Calibri" w:cs="Calibri" w:eastAsia="Calibri" w:hAnsi="Calibri"/>
          <w:color w:val="70757a"/>
          <w:rtl w:val="0"/>
        </w:rPr>
        <w:t xml:space="preserve">Your answer</w:t>
      </w:r>
    </w:p>
    <w:p w:rsidR="00000000" w:rsidDel="00000000" w:rsidP="00000000" w:rsidRDefault="00000000" w:rsidRPr="00000000" w14:paraId="000001FB">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1FC">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What amount of time per week do you intend to devote to working with the project team?</w:t>
      </w:r>
    </w:p>
    <w:p w:rsidR="00000000" w:rsidDel="00000000" w:rsidP="00000000" w:rsidRDefault="00000000" w:rsidRPr="00000000" w14:paraId="000001FD">
      <w:pPr>
        <w:rPr>
          <w:rFonts w:ascii="Calibri" w:cs="Calibri" w:eastAsia="Calibri" w:hAnsi="Calibri"/>
          <w:color w:val="00b0f0"/>
        </w:rPr>
      </w:pPr>
      <w:r w:rsidDel="00000000" w:rsidR="00000000" w:rsidRPr="00000000">
        <w:rPr>
          <w:rFonts w:ascii="Calibri" w:cs="Calibri" w:eastAsia="Calibri" w:hAnsi="Calibri"/>
          <w:color w:val="0070c0"/>
          <w:rtl w:val="0"/>
        </w:rPr>
        <w:t xml:space="preserve">10%</w:t>
      </w:r>
      <w:r w:rsidDel="00000000" w:rsidR="00000000" w:rsidRPr="00000000">
        <w:rPr>
          <w:rtl w:val="0"/>
        </w:rPr>
      </w:r>
    </w:p>
    <w:p w:rsidR="00000000" w:rsidDel="00000000" w:rsidP="00000000" w:rsidRDefault="00000000" w:rsidRPr="00000000" w14:paraId="000001FE">
      <w:pPr>
        <w:rPr>
          <w:rFonts w:ascii="Calibri" w:cs="Calibri" w:eastAsia="Calibri" w:hAnsi="Calibri"/>
        </w:rPr>
      </w:pPr>
      <w:r w:rsidDel="00000000" w:rsidR="00000000" w:rsidRPr="00000000">
        <w:rPr>
          <w:rtl w:val="0"/>
        </w:rPr>
      </w:r>
    </w:p>
    <w:p w:rsidR="00000000" w:rsidDel="00000000" w:rsidP="00000000" w:rsidRDefault="00000000" w:rsidRPr="00000000" w14:paraId="000001FF">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344A"/>
    <w:rPr>
      <w:rFonts w:ascii="Times New Roman" w:cs="Times New Roman" w:eastAsia="Times New Roman" w:hAnsi="Times New Roman"/>
    </w:rPr>
  </w:style>
  <w:style w:type="paragraph" w:styleId="Heading3">
    <w:name w:val="heading 3"/>
    <w:basedOn w:val="Normal"/>
    <w:link w:val="Heading3Char"/>
    <w:uiPriority w:val="9"/>
    <w:qFormat w:val="1"/>
    <w:rsid w:val="00DF67C4"/>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m7eme" w:customStyle="1">
    <w:name w:val="m7eme"/>
    <w:basedOn w:val="DefaultParagraphFont"/>
    <w:rsid w:val="00423B79"/>
  </w:style>
  <w:style w:type="character" w:styleId="vnumgf" w:customStyle="1">
    <w:name w:val="vnumgf"/>
    <w:basedOn w:val="DefaultParagraphFont"/>
    <w:rsid w:val="00423B79"/>
  </w:style>
  <w:style w:type="character" w:styleId="adtyne" w:customStyle="1">
    <w:name w:val="adtyne"/>
    <w:basedOn w:val="DefaultParagraphFont"/>
    <w:rsid w:val="00C94D32"/>
  </w:style>
  <w:style w:type="character" w:styleId="npefkd" w:customStyle="1">
    <w:name w:val="npefkd"/>
    <w:basedOn w:val="DefaultParagraphFont"/>
    <w:rsid w:val="00AB6DF6"/>
  </w:style>
  <w:style w:type="character" w:styleId="Hyperlink">
    <w:name w:val="Hyperlink"/>
    <w:basedOn w:val="DefaultParagraphFont"/>
    <w:uiPriority w:val="99"/>
    <w:unhideWhenUsed w:val="1"/>
    <w:rsid w:val="00FA7E7A"/>
    <w:rPr>
      <w:color w:val="0563c1" w:themeColor="hyperlink"/>
      <w:u w:val="single"/>
    </w:rPr>
  </w:style>
  <w:style w:type="character" w:styleId="UnresolvedMention">
    <w:name w:val="Unresolved Mention"/>
    <w:basedOn w:val="DefaultParagraphFont"/>
    <w:uiPriority w:val="99"/>
    <w:semiHidden w:val="1"/>
    <w:unhideWhenUsed w:val="1"/>
    <w:rsid w:val="00FA7E7A"/>
    <w:rPr>
      <w:color w:val="605e5c"/>
      <w:shd w:color="auto" w:fill="e1dfdd" w:val="clear"/>
    </w:rPr>
  </w:style>
  <w:style w:type="paragraph" w:styleId="ListParagraph">
    <w:name w:val="List Paragraph"/>
    <w:basedOn w:val="Normal"/>
    <w:uiPriority w:val="34"/>
    <w:qFormat w:val="1"/>
    <w:rsid w:val="00CD2943"/>
    <w:pPr>
      <w:ind w:left="720"/>
      <w:contextualSpacing w:val="1"/>
    </w:pPr>
  </w:style>
  <w:style w:type="character" w:styleId="Heading3Char" w:customStyle="1">
    <w:name w:val="Heading 3 Char"/>
    <w:basedOn w:val="DefaultParagraphFont"/>
    <w:link w:val="Heading3"/>
    <w:uiPriority w:val="9"/>
    <w:rsid w:val="00DF67C4"/>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DF67C4"/>
    <w:pPr>
      <w:spacing w:after="100" w:afterAutospacing="1" w:before="100" w:beforeAutospacing="1"/>
    </w:pPr>
  </w:style>
  <w:style w:type="paragraph" w:styleId="NoSpacing">
    <w:name w:val="No Spacing"/>
    <w:uiPriority w:val="1"/>
    <w:qFormat w:val="1"/>
    <w:rsid w:val="007412F7"/>
    <w:rPr>
      <w:rFonts w:ascii="Times New Roman" w:cs="Times New Roman" w:eastAsia="Times New Roman" w:hAnsi="Times New Roman"/>
    </w:rPr>
  </w:style>
  <w:style w:type="character" w:styleId="PlaceholderText">
    <w:name w:val="Placeholder Text"/>
    <w:basedOn w:val="DefaultParagraphFont"/>
    <w:uiPriority w:val="99"/>
    <w:semiHidden w:val="1"/>
    <w:rsid w:val="00410F6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aritosh.pramanik@accenture.com" TargetMode="External"/><Relationship Id="rId10" Type="http://schemas.openxmlformats.org/officeDocument/2006/relationships/hyperlink" Target="https://www.linkedin.com/in/sourav-ghosh-b75a1354/" TargetMode="External"/><Relationship Id="rId12" Type="http://schemas.openxmlformats.org/officeDocument/2006/relationships/hyperlink" Target="https://www.linkedin.com/in/paritosh-pramanik-b11b53105/" TargetMode="External"/><Relationship Id="rId9" Type="http://schemas.openxmlformats.org/officeDocument/2006/relationships/hyperlink" Target="mailto:sourav.g.ghosh@accentur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bank.org/" TargetMode="External"/><Relationship Id="rId8" Type="http://schemas.openxmlformats.org/officeDocument/2006/relationships/hyperlink" Target="https://data.worldban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Wybc9ojoUDnsmFtkz3YLABrMjg==">AMUW2mVOsJ7nhyBo2EvhrxWHGRCZahWUCdyC2q8RNWDKqsW2/9fH1Z/et1jTDNKKlDYCWXrU2Gp7bM++74chqJYo1pyxbJ2JHoLGfg1S9zN2diUsSJBIuFkaCAN+NR7uyMpH3LsiR+LmDhxEnNOy3xZrWsOBtRYm+skgvJ8kPaKu0ilHAr0aNS0+ACGGhq/fqYWKe9vsn5s6bjPZx80tRciYiHzeJj2eUGm91ozXhbnRV681nSmmT1iX9q1ZlTH9mO8lSgtrVoWX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2022-08-16T13:32:00Z</dcterms:created>
  <dc:creator>Wong, Ivan 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0x010100300D319E608BDB4CABE44E15A2E80E18</vt:lpwstr>
  </property>
</Properties>
</file>