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7777777" w:rsidR="000A7104" w:rsidRDefault="00000000">
      <w:pPr>
        <w:pBdr>
          <w:bottom w:val="single" w:sz="12" w:space="1" w:color="000000"/>
        </w:pBdr>
        <w:rPr>
          <w:sz w:val="40"/>
          <w:szCs w:val="40"/>
        </w:rPr>
      </w:pPr>
      <w:r>
        <w:rPr>
          <w:sz w:val="40"/>
          <w:szCs w:val="40"/>
        </w:rPr>
        <w:t>Laboratory Activity No. 1</w:t>
      </w:r>
    </w:p>
    <w:p w14:paraId="70E435CE" w14:textId="77777777" w:rsidR="000A7104" w:rsidRDefault="000A7104">
      <w:pPr>
        <w:pStyle w:val="Title"/>
        <w:rPr>
          <w:b w:val="0"/>
          <w:sz w:val="24"/>
          <w:szCs w:val="24"/>
        </w:rPr>
      </w:pPr>
    </w:p>
    <w:p w14:paraId="7DF1031D" w14:textId="58DFA1EC" w:rsidR="000A7104" w:rsidRDefault="00FF2D1A" w:rsidP="000F6193">
      <w:pPr>
        <w:pStyle w:val="Title"/>
        <w:jc w:val="center"/>
      </w:pPr>
      <w:r>
        <w:t>Object-oriented Programming</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1C04D264" w14:textId="77777777" w:rsidR="000A7104" w:rsidRDefault="00000000">
            <w:pPr>
              <w:rPr>
                <w:i/>
              </w:rPr>
            </w:pPr>
            <w:r>
              <w:rPr>
                <w:i/>
              </w:rPr>
              <w:t>Submitted by:</w:t>
            </w:r>
          </w:p>
          <w:p w14:paraId="5F617A85" w14:textId="3DFDC659" w:rsidR="00EE6A2F" w:rsidRDefault="00EE6A2F">
            <w:pPr>
              <w:rPr>
                <w:i/>
              </w:rPr>
            </w:pPr>
            <w:r>
              <w:rPr>
                <w:i/>
              </w:rPr>
              <w:t>Nerio, Hannah Grace A.</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77777777" w:rsidR="000A7104" w:rsidRDefault="000A7104" w:rsidP="00EE6A2F">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5862C23" w14:textId="77777777" w:rsidR="001A5A5D" w:rsidRDefault="001A5A5D">
      <w:pPr>
        <w:jc w:val="center"/>
      </w:pPr>
    </w:p>
    <w:p w14:paraId="674D71F3" w14:textId="77777777" w:rsidR="001A5A5D" w:rsidRDefault="001A5A5D">
      <w:pPr>
        <w:jc w:val="center"/>
      </w:pPr>
    </w:p>
    <w:p w14:paraId="644C71EE" w14:textId="77777777" w:rsidR="001A5A5D" w:rsidRDefault="001A5A5D">
      <w:pPr>
        <w:jc w:val="center"/>
      </w:pPr>
    </w:p>
    <w:p w14:paraId="2F997370" w14:textId="77777777" w:rsidR="001A5A5D" w:rsidRDefault="001A5A5D">
      <w:pPr>
        <w:jc w:val="center"/>
      </w:pPr>
    </w:p>
    <w:p w14:paraId="4DB59B5B" w14:textId="77777777" w:rsidR="001A5A5D" w:rsidRDefault="001A5A5D">
      <w:pPr>
        <w:jc w:val="center"/>
      </w:pPr>
    </w:p>
    <w:p w14:paraId="218EE1F3" w14:textId="77777777" w:rsidR="001A5A5D" w:rsidRDefault="001A5A5D">
      <w:pPr>
        <w:jc w:val="center"/>
      </w:pPr>
    </w:p>
    <w:p w14:paraId="7BB4A31C" w14:textId="77777777" w:rsidR="001A5A5D" w:rsidRDefault="001A5A5D">
      <w:pPr>
        <w:jc w:val="center"/>
      </w:pPr>
    </w:p>
    <w:p w14:paraId="14D808DC" w14:textId="77777777" w:rsidR="001A5A5D" w:rsidRDefault="001A5A5D">
      <w:pPr>
        <w:jc w:val="center"/>
      </w:pPr>
    </w:p>
    <w:p w14:paraId="1467EF91" w14:textId="77777777" w:rsidR="001A5A5D" w:rsidRDefault="001A5A5D">
      <w:pPr>
        <w:jc w:val="center"/>
      </w:pPr>
    </w:p>
    <w:p w14:paraId="1EA36F21" w14:textId="73D75975" w:rsidR="000A7104" w:rsidRDefault="00EE6A2F">
      <w:pPr>
        <w:jc w:val="center"/>
      </w:pPr>
      <w:proofErr w:type="gramStart"/>
      <w:r>
        <w:t>JULY,</w:t>
      </w:r>
      <w:proofErr w:type="gramEnd"/>
      <w:r>
        <w:t xml:space="preserve"> 26, 2025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1D859378" w14:textId="207410DC" w:rsidR="000A7104" w:rsidRDefault="00000000" w:rsidP="00713E2F">
      <w:pPr>
        <w:ind w:left="709" w:firstLine="11"/>
      </w:pPr>
      <w:r>
        <w:t>This laboratory activity aims to implement the principles and techniques in o</w:t>
      </w:r>
      <w:r w:rsidR="00713E2F">
        <w:t>bject-oriented programming</w:t>
      </w:r>
      <w:r>
        <w:t xml:space="preserve"> specifically through:</w:t>
      </w:r>
    </w:p>
    <w:p w14:paraId="287713E6" w14:textId="3C7CC500" w:rsidR="000A7104" w:rsidRPr="00713E2F" w:rsidRDefault="00000000">
      <w:pPr>
        <w:numPr>
          <w:ilvl w:val="0"/>
          <w:numId w:val="2"/>
        </w:numPr>
        <w:pBdr>
          <w:top w:val="nil"/>
          <w:left w:val="nil"/>
          <w:bottom w:val="nil"/>
          <w:right w:val="nil"/>
          <w:between w:val="nil"/>
        </w:pBdr>
      </w:pPr>
      <w:r>
        <w:rPr>
          <w:color w:val="000000"/>
        </w:rPr>
        <w:t>Identifyi</w:t>
      </w:r>
      <w:r w:rsidR="00713E2F">
        <w:rPr>
          <w:color w:val="000000"/>
        </w:rPr>
        <w:t>ng object-orientation design goals</w:t>
      </w:r>
    </w:p>
    <w:p w14:paraId="199E6765" w14:textId="7D6F66D8" w:rsidR="00713E2F" w:rsidRDefault="00713E2F">
      <w:pPr>
        <w:numPr>
          <w:ilvl w:val="0"/>
          <w:numId w:val="2"/>
        </w:numPr>
        <w:pBdr>
          <w:top w:val="nil"/>
          <w:left w:val="nil"/>
          <w:bottom w:val="nil"/>
          <w:right w:val="nil"/>
          <w:between w:val="nil"/>
        </w:pBdr>
      </w:pPr>
      <w:r>
        <w:rPr>
          <w:color w:val="000000"/>
        </w:rPr>
        <w:t xml:space="preserve">Identifying the relevance of design </w:t>
      </w:r>
      <w:proofErr w:type="gramStart"/>
      <w:r>
        <w:rPr>
          <w:color w:val="000000"/>
        </w:rPr>
        <w:t>pattern</w:t>
      </w:r>
      <w:proofErr w:type="gramEnd"/>
      <w:r>
        <w:rPr>
          <w:color w:val="000000"/>
        </w:rPr>
        <w:t xml:space="preserve"> to software development</w:t>
      </w:r>
    </w:p>
    <w:p w14:paraId="52EFA412" w14:textId="77777777" w:rsidR="000A7104" w:rsidRDefault="00000000">
      <w:pPr>
        <w:pStyle w:val="Heading1"/>
        <w:numPr>
          <w:ilvl w:val="0"/>
          <w:numId w:val="1"/>
        </w:numPr>
      </w:pPr>
      <w:r>
        <w:t>Methods</w:t>
      </w:r>
    </w:p>
    <w:p w14:paraId="4E762BB1" w14:textId="50D023A9" w:rsidR="000A7104" w:rsidRDefault="00713E2F">
      <w:pPr>
        <w:numPr>
          <w:ilvl w:val="0"/>
          <w:numId w:val="3"/>
        </w:numPr>
        <w:pBdr>
          <w:top w:val="nil"/>
          <w:left w:val="nil"/>
          <w:bottom w:val="nil"/>
          <w:right w:val="nil"/>
          <w:between w:val="nil"/>
        </w:pBdr>
      </w:pPr>
      <w:r>
        <w:rPr>
          <w:color w:val="000000"/>
        </w:rPr>
        <w:t>Software Development</w:t>
      </w:r>
    </w:p>
    <w:p w14:paraId="0CB7777F" w14:textId="417AE5E9" w:rsidR="00713E2F" w:rsidRDefault="00713E2F" w:rsidP="00713E2F">
      <w:pPr>
        <w:numPr>
          <w:ilvl w:val="1"/>
          <w:numId w:val="3"/>
        </w:numPr>
        <w:pBdr>
          <w:top w:val="nil"/>
          <w:left w:val="nil"/>
          <w:bottom w:val="nil"/>
          <w:right w:val="nil"/>
          <w:between w:val="nil"/>
        </w:pBdr>
      </w:pPr>
      <w:r>
        <w:t>The design steps in object-oriented programming</w:t>
      </w:r>
    </w:p>
    <w:p w14:paraId="22D30512" w14:textId="295EDD8C" w:rsidR="00713E2F" w:rsidRDefault="00713E2F" w:rsidP="00713E2F">
      <w:pPr>
        <w:numPr>
          <w:ilvl w:val="1"/>
          <w:numId w:val="3"/>
        </w:numPr>
        <w:pBdr>
          <w:top w:val="nil"/>
          <w:left w:val="nil"/>
          <w:bottom w:val="nil"/>
          <w:right w:val="nil"/>
          <w:between w:val="nil"/>
        </w:pBdr>
      </w:pPr>
      <w:r>
        <w:t>Coding style and implementation using Python</w:t>
      </w:r>
    </w:p>
    <w:p w14:paraId="3765FBFB" w14:textId="208E0733" w:rsidR="00713E2F" w:rsidRDefault="00713E2F" w:rsidP="00713E2F">
      <w:pPr>
        <w:numPr>
          <w:ilvl w:val="1"/>
          <w:numId w:val="3"/>
        </w:numPr>
        <w:pBdr>
          <w:top w:val="nil"/>
          <w:left w:val="nil"/>
          <w:bottom w:val="nil"/>
          <w:right w:val="nil"/>
          <w:between w:val="nil"/>
        </w:pBdr>
      </w:pPr>
      <w:r>
        <w:t>Testing and Debugging</w:t>
      </w:r>
    </w:p>
    <w:p w14:paraId="03B703FA" w14:textId="1FB4A504" w:rsidR="00713E2F" w:rsidRDefault="00713E2F" w:rsidP="00713E2F">
      <w:pPr>
        <w:numPr>
          <w:ilvl w:val="1"/>
          <w:numId w:val="3"/>
        </w:numPr>
        <w:pBdr>
          <w:top w:val="nil"/>
          <w:left w:val="nil"/>
          <w:bottom w:val="nil"/>
          <w:right w:val="nil"/>
          <w:between w:val="nil"/>
        </w:pBdr>
      </w:pPr>
      <w:r>
        <w:t xml:space="preserve">Reinforcement of </w:t>
      </w:r>
      <w:proofErr w:type="gramStart"/>
      <w:r>
        <w:t>below exercises</w:t>
      </w:r>
      <w:proofErr w:type="gramEnd"/>
    </w:p>
    <w:p w14:paraId="702B5035" w14:textId="1F8CA4B7" w:rsidR="00713E2F" w:rsidRDefault="005B1753" w:rsidP="00713E2F">
      <w:pPr>
        <w:pStyle w:val="ListParagraph"/>
        <w:numPr>
          <w:ilvl w:val="1"/>
          <w:numId w:val="1"/>
        </w:numPr>
        <w:pBdr>
          <w:top w:val="nil"/>
          <w:left w:val="nil"/>
          <w:bottom w:val="nil"/>
          <w:right w:val="nil"/>
          <w:between w:val="nil"/>
        </w:pBdr>
      </w:pPr>
      <w:r w:rsidRPr="005B1753">
        <w:t>Suppose you are on the design team for a new e-book reader. What are the</w:t>
      </w:r>
      <w:r>
        <w:t xml:space="preserve"> </w:t>
      </w:r>
      <w:r w:rsidRPr="005B1753">
        <w:t>primary classes and methods that the Python software for your reader will</w:t>
      </w:r>
      <w:r>
        <w:t xml:space="preserve"> </w:t>
      </w:r>
      <w:r w:rsidRPr="005B1753">
        <w:t>need? You should include an inheritance diagram for this code, but you</w:t>
      </w:r>
      <w:r>
        <w:t xml:space="preserve"> </w:t>
      </w:r>
      <w:r w:rsidRPr="005B1753">
        <w:t>do not need to write any actual code. Your software architecture should</w:t>
      </w:r>
      <w:r>
        <w:t xml:space="preserve"> </w:t>
      </w:r>
      <w:r w:rsidRPr="005B1753">
        <w:t>at least include ways for customers to buy new books, view their list of</w:t>
      </w:r>
      <w:r>
        <w:t xml:space="preserve"> </w:t>
      </w:r>
      <w:r w:rsidRPr="005B1753">
        <w:t>purchased books, and read their purchased books.</w:t>
      </w:r>
    </w:p>
    <w:p w14:paraId="59BE0D7A" w14:textId="27689EB6" w:rsidR="00713E2F" w:rsidRDefault="00C83874" w:rsidP="00713E2F">
      <w:pPr>
        <w:pStyle w:val="ListParagraph"/>
        <w:numPr>
          <w:ilvl w:val="1"/>
          <w:numId w:val="1"/>
        </w:numPr>
        <w:pBdr>
          <w:top w:val="nil"/>
          <w:left w:val="nil"/>
          <w:bottom w:val="nil"/>
          <w:right w:val="nil"/>
          <w:between w:val="nil"/>
        </w:pBdr>
      </w:pPr>
      <w:r w:rsidRPr="00C83874">
        <w:t>Write a Python class,</w:t>
      </w:r>
      <w:r>
        <w:t xml:space="preserve"> Polygons </w:t>
      </w:r>
      <w:r w:rsidRPr="00C83874">
        <w:t>that has three instance variables of type str,</w:t>
      </w:r>
      <w:r>
        <w:t xml:space="preserve"> </w:t>
      </w:r>
      <w:r w:rsidRPr="00C83874">
        <w:t>int, and float, that respectively represent the name of the</w:t>
      </w:r>
      <w:r>
        <w:t xml:space="preserve"> polygon, its number of sides, and its area. </w:t>
      </w:r>
      <w:r w:rsidRPr="00C83874">
        <w:t>Your class must include a constructor method</w:t>
      </w:r>
      <w:r>
        <w:t xml:space="preserve"> </w:t>
      </w:r>
      <w:r w:rsidRPr="00C83874">
        <w:t>that initializes each variable to an appropriate value, and your class should</w:t>
      </w:r>
      <w:r>
        <w:t xml:space="preserve"> </w:t>
      </w:r>
      <w:r w:rsidRPr="00C83874">
        <w:t xml:space="preserve">include methods for setting the value of each </w:t>
      </w:r>
      <w:r w:rsidR="00C200FF" w:rsidRPr="00C83874">
        <w:t>type and</w:t>
      </w:r>
      <w:r w:rsidRPr="00C83874">
        <w:t xml:space="preserve"> retrieving the value</w:t>
      </w:r>
      <w:r>
        <w:t xml:space="preserve"> of each type.</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lastRenderedPageBreak/>
        <w:t>Results</w:t>
      </w:r>
    </w:p>
    <w:p w14:paraId="312C94EE" w14:textId="1EC16A43" w:rsidR="000A7104" w:rsidRDefault="00915089">
      <w:pPr>
        <w:keepNext/>
        <w:jc w:val="center"/>
      </w:pPr>
      <w:r>
        <w:rPr>
          <w:noProof/>
        </w:rPr>
        <w:drawing>
          <wp:inline distT="0" distB="0" distL="0" distR="0" wp14:anchorId="7D16419C" wp14:editId="79292A75">
            <wp:extent cx="5083628" cy="3019425"/>
            <wp:effectExtent l="0" t="0" r="3175" b="0"/>
            <wp:docPr id="1010878731" name="Picture 4"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78731" name="Picture 4" descr="A computer screen with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0255" cy="3023361"/>
                    </a:xfrm>
                    <a:prstGeom prst="rect">
                      <a:avLst/>
                    </a:prstGeom>
                  </pic:spPr>
                </pic:pic>
              </a:graphicData>
            </a:graphic>
          </wp:inline>
        </w:drawing>
      </w:r>
    </w:p>
    <w:p w14:paraId="0268E2D7" w14:textId="26484F89" w:rsidR="00FF2D1A" w:rsidRDefault="00FF2D1A" w:rsidP="00FF2D1A">
      <w:pPr>
        <w:keepNext/>
      </w:pPr>
    </w:p>
    <w:p w14:paraId="185E81BA" w14:textId="77777777" w:rsidR="00FF2D1A" w:rsidRDefault="00FF2D1A">
      <w:pPr>
        <w:keepNext/>
        <w:jc w:val="center"/>
      </w:pPr>
    </w:p>
    <w:p w14:paraId="165A3C3D" w14:textId="225C5079"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 xml:space="preserve">Screenshot of </w:t>
      </w:r>
      <w:r w:rsidR="00915089">
        <w:rPr>
          <w:color w:val="000000"/>
          <w:sz w:val="18"/>
          <w:szCs w:val="18"/>
        </w:rPr>
        <w:t>the diagram</w:t>
      </w:r>
    </w:p>
    <w:p w14:paraId="5EACB4A0" w14:textId="212144DB" w:rsidR="00915089" w:rsidRDefault="00915089" w:rsidP="00915089">
      <w:pPr>
        <w:pBdr>
          <w:top w:val="nil"/>
          <w:left w:val="nil"/>
          <w:bottom w:val="nil"/>
          <w:right w:val="nil"/>
          <w:between w:val="nil"/>
        </w:pBdr>
        <w:spacing w:after="200"/>
        <w:rPr>
          <w:color w:val="000000"/>
        </w:rPr>
      </w:pPr>
      <w:r w:rsidRPr="00915089">
        <w:rPr>
          <w:color w:val="000000"/>
        </w:rPr>
        <w:t xml:space="preserve">This diagram represents an eBook system where users can purchase books, store them in their library, and read them through an eBook reader. The </w:t>
      </w:r>
      <w:r w:rsidRPr="00915089">
        <w:rPr>
          <w:b/>
          <w:bCs/>
          <w:color w:val="000000"/>
        </w:rPr>
        <w:t>User</w:t>
      </w:r>
      <w:r w:rsidRPr="00915089">
        <w:rPr>
          <w:color w:val="000000"/>
        </w:rPr>
        <w:t xml:space="preserve"> class is connected to the </w:t>
      </w:r>
      <w:proofErr w:type="spellStart"/>
      <w:r w:rsidRPr="00915089">
        <w:rPr>
          <w:b/>
          <w:bCs/>
          <w:color w:val="000000"/>
        </w:rPr>
        <w:t>Ebook</w:t>
      </w:r>
      <w:proofErr w:type="spellEnd"/>
      <w:r w:rsidRPr="00915089">
        <w:rPr>
          <w:b/>
          <w:bCs/>
          <w:color w:val="000000"/>
        </w:rPr>
        <w:t xml:space="preserve"> Reader</w:t>
      </w:r>
      <w:r w:rsidRPr="00915089">
        <w:rPr>
          <w:color w:val="000000"/>
        </w:rPr>
        <w:t xml:space="preserve">, which tracks the current book and reading session. The </w:t>
      </w:r>
      <w:proofErr w:type="gramStart"/>
      <w:r w:rsidRPr="00915089">
        <w:rPr>
          <w:b/>
          <w:bCs/>
          <w:color w:val="000000"/>
        </w:rPr>
        <w:t>Library</w:t>
      </w:r>
      <w:proofErr w:type="gramEnd"/>
      <w:r w:rsidRPr="00915089">
        <w:rPr>
          <w:color w:val="000000"/>
        </w:rPr>
        <w:t xml:space="preserve"> class now includes methods to mark books as read or unread and can categorize books for better organization. The </w:t>
      </w:r>
      <w:r w:rsidRPr="00915089">
        <w:rPr>
          <w:b/>
          <w:bCs/>
          <w:color w:val="000000"/>
        </w:rPr>
        <w:t>Purchased Book</w:t>
      </w:r>
      <w:r w:rsidRPr="00915089">
        <w:rPr>
          <w:color w:val="000000"/>
        </w:rPr>
        <w:t xml:space="preserve"> class has been expanded to include details like purchase date, price, and transaction ID, helping track when and how books were bought. The </w:t>
      </w:r>
      <w:r w:rsidRPr="00915089">
        <w:rPr>
          <w:b/>
          <w:bCs/>
          <w:color w:val="000000"/>
        </w:rPr>
        <w:t>Reading Session</w:t>
      </w:r>
      <w:r w:rsidRPr="00915089">
        <w:rPr>
          <w:color w:val="000000"/>
        </w:rPr>
        <w:t xml:space="preserve"> class tracks reading time and the last page or position in the book, allowing users to pick up where they left off. The </w:t>
      </w:r>
      <w:r w:rsidRPr="00915089">
        <w:rPr>
          <w:b/>
          <w:bCs/>
          <w:color w:val="000000"/>
        </w:rPr>
        <w:t>Store</w:t>
      </w:r>
      <w:r w:rsidRPr="00915089">
        <w:rPr>
          <w:color w:val="000000"/>
        </w:rPr>
        <w:t xml:space="preserve"> class now includes a method to purchase books and links to </w:t>
      </w:r>
      <w:r w:rsidRPr="00915089">
        <w:rPr>
          <w:b/>
          <w:bCs/>
          <w:color w:val="000000"/>
        </w:rPr>
        <w:t>Purchased Book</w:t>
      </w:r>
      <w:r w:rsidRPr="00915089">
        <w:rPr>
          <w:color w:val="000000"/>
        </w:rPr>
        <w:t xml:space="preserve"> with transaction details. Lastly, the </w:t>
      </w:r>
      <w:r w:rsidRPr="00915089">
        <w:rPr>
          <w:b/>
          <w:bCs/>
          <w:color w:val="000000"/>
        </w:rPr>
        <w:t>Book</w:t>
      </w:r>
      <w:r w:rsidRPr="00915089">
        <w:rPr>
          <w:color w:val="000000"/>
        </w:rPr>
        <w:t xml:space="preserve"> class has been enriched with additional information, such as format, publication year, cover image, and a summary, offering more comprehensive book data. These improvements make the system more detailed and organized, providing </w:t>
      </w:r>
      <w:proofErr w:type="gramStart"/>
      <w:r w:rsidRPr="00915089">
        <w:rPr>
          <w:color w:val="000000"/>
        </w:rPr>
        <w:t>a better</w:t>
      </w:r>
      <w:proofErr w:type="gramEnd"/>
      <w:r w:rsidRPr="00915089">
        <w:rPr>
          <w:color w:val="000000"/>
        </w:rPr>
        <w:t xml:space="preserve"> user experience for managing and reading eBooks.</w:t>
      </w:r>
    </w:p>
    <w:p w14:paraId="6FECC2BC" w14:textId="77777777" w:rsidR="00C50DB6" w:rsidRDefault="00C50DB6" w:rsidP="00915089">
      <w:pPr>
        <w:pBdr>
          <w:top w:val="nil"/>
          <w:left w:val="nil"/>
          <w:bottom w:val="nil"/>
          <w:right w:val="nil"/>
          <w:between w:val="nil"/>
        </w:pBdr>
        <w:spacing w:after="200"/>
        <w:rPr>
          <w:color w:val="000000"/>
        </w:rPr>
      </w:pPr>
    </w:p>
    <w:p w14:paraId="7C00F92E" w14:textId="3FE5E2D3" w:rsidR="00C50DB6" w:rsidRDefault="00C50DB6" w:rsidP="00915089">
      <w:pPr>
        <w:pBdr>
          <w:top w:val="nil"/>
          <w:left w:val="nil"/>
          <w:bottom w:val="nil"/>
          <w:right w:val="nil"/>
          <w:between w:val="nil"/>
        </w:pBdr>
        <w:spacing w:after="200"/>
        <w:rPr>
          <w:color w:val="000000"/>
        </w:rPr>
      </w:pPr>
      <w:r>
        <w:rPr>
          <w:noProof/>
          <w:color w:val="000000"/>
        </w:rPr>
        <w:lastRenderedPageBreak/>
        <w:drawing>
          <wp:inline distT="0" distB="0" distL="0" distR="0" wp14:anchorId="713B7EA2" wp14:editId="3A84D93A">
            <wp:extent cx="6116133" cy="3676650"/>
            <wp:effectExtent l="0" t="0" r="0" b="0"/>
            <wp:docPr id="594441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41606" name="Picture 594441606"/>
                    <pic:cNvPicPr/>
                  </pic:nvPicPr>
                  <pic:blipFill>
                    <a:blip r:embed="rId8">
                      <a:extLst>
                        <a:ext uri="{28A0092B-C50C-407E-A947-70E740481C1C}">
                          <a14:useLocalDpi xmlns:a14="http://schemas.microsoft.com/office/drawing/2010/main" val="0"/>
                        </a:ext>
                      </a:extLst>
                    </a:blip>
                    <a:stretch>
                      <a:fillRect/>
                    </a:stretch>
                  </pic:blipFill>
                  <pic:spPr>
                    <a:xfrm>
                      <a:off x="0" y="0"/>
                      <a:ext cx="6127044" cy="3683209"/>
                    </a:xfrm>
                    <a:prstGeom prst="rect">
                      <a:avLst/>
                    </a:prstGeom>
                  </pic:spPr>
                </pic:pic>
              </a:graphicData>
            </a:graphic>
          </wp:inline>
        </w:drawing>
      </w:r>
    </w:p>
    <w:p w14:paraId="20DEFB33" w14:textId="2E806DE2" w:rsidR="00C50DB6" w:rsidRPr="00915089" w:rsidRDefault="00C50DB6" w:rsidP="00915089">
      <w:pPr>
        <w:pBdr>
          <w:top w:val="nil"/>
          <w:left w:val="nil"/>
          <w:bottom w:val="nil"/>
          <w:right w:val="nil"/>
          <w:between w:val="nil"/>
        </w:pBdr>
        <w:spacing w:after="200"/>
        <w:rPr>
          <w:color w:val="000000"/>
        </w:rPr>
      </w:pPr>
      <w:r>
        <w:rPr>
          <w:noProof/>
          <w:color w:val="000000"/>
        </w:rPr>
        <w:drawing>
          <wp:inline distT="0" distB="0" distL="0" distR="0" wp14:anchorId="10044ABA" wp14:editId="62724A0B">
            <wp:extent cx="6102208" cy="1352550"/>
            <wp:effectExtent l="0" t="0" r="0" b="0"/>
            <wp:docPr id="19502759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5954" name="Picture 1950275954"/>
                    <pic:cNvPicPr/>
                  </pic:nvPicPr>
                  <pic:blipFill>
                    <a:blip r:embed="rId9">
                      <a:extLst>
                        <a:ext uri="{28A0092B-C50C-407E-A947-70E740481C1C}">
                          <a14:useLocalDpi xmlns:a14="http://schemas.microsoft.com/office/drawing/2010/main" val="0"/>
                        </a:ext>
                      </a:extLst>
                    </a:blip>
                    <a:stretch>
                      <a:fillRect/>
                    </a:stretch>
                  </pic:blipFill>
                  <pic:spPr>
                    <a:xfrm>
                      <a:off x="0" y="0"/>
                      <a:ext cx="6153443" cy="1363906"/>
                    </a:xfrm>
                    <a:prstGeom prst="rect">
                      <a:avLst/>
                    </a:prstGeom>
                  </pic:spPr>
                </pic:pic>
              </a:graphicData>
            </a:graphic>
          </wp:inline>
        </w:drawing>
      </w:r>
    </w:p>
    <w:p w14:paraId="224291F0" w14:textId="59685FD3" w:rsidR="000A7104" w:rsidRDefault="00000000" w:rsidP="00915089">
      <w:pPr>
        <w:jc w:val="both"/>
      </w:pPr>
      <w:bookmarkStart w:id="0" w:name="_gjdgxs" w:colFirst="0" w:colLast="0"/>
      <w:bookmarkEnd w:id="0"/>
      <w:r>
        <w:tab/>
        <w:t>Conclusion</w:t>
      </w:r>
    </w:p>
    <w:p w14:paraId="7018DE26" w14:textId="311BD84E" w:rsidR="000A7104" w:rsidRDefault="002D21E8">
      <w:r w:rsidRPr="002D21E8">
        <w:t>This laboratory activity provided a practical application of object-oriented programming (OOP) principles, allowing for a deeper understanding of software design and development. By analyzing the design goals and implementing classes related to an eBook reader system, we were able to apply key OOP concepts such as inheritance, encapsulation, and modular design. The creation of the Polygons class and the detailed class diagram for the eBook system showcased how real-world applications can benefit from structured and organized code. Overall, this activity enhanced our skills in Python programming, design thinking, and problem-solving, which are essential in building efficient and scalable software systems.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2E4F7BB9" w:rsidR="000A7104" w:rsidRDefault="000D6D3D">
      <w:pPr>
        <w:rPr>
          <w:sz w:val="21"/>
          <w:szCs w:val="21"/>
        </w:rPr>
      </w:pPr>
      <w:r w:rsidRPr="000D6D3D">
        <w:rPr>
          <w:sz w:val="21"/>
          <w:szCs w:val="21"/>
        </w:rPr>
        <w:t>[1] diagrams.net, "Draw.io – Free Online Diagram Software," https://www.drawio.com [Accessed: Aug. 2, 2025].</w:t>
      </w:r>
    </w:p>
    <w:p w14:paraId="420AB9B2" w14:textId="77777777" w:rsidR="000A7104" w:rsidRDefault="000A7104">
      <w:pPr>
        <w:rPr>
          <w:sz w:val="21"/>
          <w:szCs w:val="21"/>
        </w:rPr>
      </w:pPr>
    </w:p>
    <w:sectPr w:rsidR="000A7104">
      <w:headerReference w:type="even" r:id="rId10"/>
      <w:headerReference w:type="default" r:id="rId11"/>
      <w:footerReference w:type="even" r:id="rId12"/>
      <w:footerReference w:type="default" r:id="rId13"/>
      <w:headerReference w:type="first" r:id="rId14"/>
      <w:footerReference w:type="first" r:id="rId15"/>
      <w:pgSz w:w="11906" w:h="16838"/>
      <w:pgMar w:top="1497" w:right="1440" w:bottom="1440" w:left="1440" w:header="720"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AD5B0" w14:textId="77777777" w:rsidR="00916C66" w:rsidRDefault="00916C66">
      <w:pPr>
        <w:spacing w:line="240" w:lineRule="auto"/>
      </w:pPr>
      <w:r>
        <w:separator/>
      </w:r>
    </w:p>
  </w:endnote>
  <w:endnote w:type="continuationSeparator" w:id="0">
    <w:p w14:paraId="31E69E6E" w14:textId="77777777" w:rsidR="00916C66" w:rsidRDefault="00916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A7D92" w14:textId="77777777" w:rsidR="000B3ECF" w:rsidRDefault="000B3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70E02BBE" w:rsidR="000A7104" w:rsidRDefault="001A5A5D" w:rsidP="000B3ECF">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68480" behindDoc="0" locked="0" layoutInCell="1" allowOverlap="1" wp14:anchorId="276104E3" wp14:editId="6A98166C">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3A2BC7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13pt" to="43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" strokecolor="#f68c36 [3049]" strokeweight="2.25pt"/>
          </w:pict>
        </mc:Fallback>
      </mc:AlternateContent>
    </w:r>
    <w:r>
      <w:rPr>
        <w:noProof/>
        <w:color w:val="000000"/>
      </w:rPr>
      <mc:AlternateContent>
        <mc:Choice Requires="wps">
          <w:drawing>
            <wp:anchor distT="0" distB="0" distL="114300" distR="114300" simplePos="0" relativeHeight="251667456" behindDoc="0" locked="0" layoutInCell="1" allowOverlap="1" wp14:anchorId="3699CCEA" wp14:editId="4350EA26">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9932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pt,-17.2pt" to="438.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" strokecolor="#00b050" strokeweight="2pt">
              <v:shadow on="t" color="black" opacity="24903f" origin=",.5" offset="0,.55556mm"/>
            </v:line>
          </w:pict>
        </mc:Fallback>
      </mc:AlternateContent>
    </w:r>
    <w:r w:rsidR="000B3ECF">
      <w:rPr>
        <w:color w:val="000000"/>
      </w:rPr>
      <w:t xml:space="preserve"> </w: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45F73" w14:textId="77777777" w:rsidR="00916C66" w:rsidRDefault="00916C66">
      <w:pPr>
        <w:spacing w:line="240" w:lineRule="auto"/>
      </w:pPr>
      <w:r>
        <w:separator/>
      </w:r>
    </w:p>
  </w:footnote>
  <w:footnote w:type="continuationSeparator" w:id="0">
    <w:p w14:paraId="13D66D81" w14:textId="77777777" w:rsidR="00916C66" w:rsidRDefault="00916C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68AC" w14:textId="77777777" w:rsidR="000B3ECF" w:rsidRDefault="000B3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8837" w14:textId="77777777" w:rsidR="000B3ECF" w:rsidRDefault="000B3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9520E" w14:textId="3A23D0B7" w:rsidR="000A7104" w:rsidRDefault="00B05BE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2C824EB1" wp14:editId="231550EF">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24B6E098" wp14:editId="557D882E">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2DA2C925" w14:textId="77777777" w:rsidR="00B05BE7" w:rsidRPr="00B05BE7" w:rsidRDefault="00B05BE7" w:rsidP="00B05BE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784F6D42" w14:textId="49DE7FE0" w:rsidR="00B05BE7" w:rsidRPr="00B05BE7" w:rsidRDefault="00B05BE7" w:rsidP="00B05BE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69AF62CE" w14:textId="3F3696FA" w:rsidR="000A7104" w:rsidRDefault="000A7104">
    <w:pPr>
      <w:pBdr>
        <w:top w:val="nil"/>
        <w:left w:val="nil"/>
        <w:bottom w:val="nil"/>
        <w:right w:val="nil"/>
        <w:between w:val="nil"/>
      </w:pBdr>
      <w:tabs>
        <w:tab w:val="center" w:pos="4320"/>
        <w:tab w:val="right" w:pos="8640"/>
        <w:tab w:val="center" w:pos="4680"/>
      </w:tabs>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B3ECF"/>
    <w:rsid w:val="000D6D3D"/>
    <w:rsid w:val="000F5789"/>
    <w:rsid w:val="000F6193"/>
    <w:rsid w:val="001A5A5D"/>
    <w:rsid w:val="001C670E"/>
    <w:rsid w:val="002675F3"/>
    <w:rsid w:val="002D21E8"/>
    <w:rsid w:val="00404FD0"/>
    <w:rsid w:val="00521858"/>
    <w:rsid w:val="005B1753"/>
    <w:rsid w:val="005D3BC6"/>
    <w:rsid w:val="006206DB"/>
    <w:rsid w:val="00651B95"/>
    <w:rsid w:val="00713E2F"/>
    <w:rsid w:val="007F6CC3"/>
    <w:rsid w:val="00915089"/>
    <w:rsid w:val="00916C66"/>
    <w:rsid w:val="0098270F"/>
    <w:rsid w:val="00A817F4"/>
    <w:rsid w:val="00A96B51"/>
    <w:rsid w:val="00B05BE7"/>
    <w:rsid w:val="00BB2991"/>
    <w:rsid w:val="00C200FF"/>
    <w:rsid w:val="00C50DB6"/>
    <w:rsid w:val="00C71DE0"/>
    <w:rsid w:val="00C83874"/>
    <w:rsid w:val="00CB7992"/>
    <w:rsid w:val="00E17BDC"/>
    <w:rsid w:val="00EE6A2F"/>
    <w:rsid w:val="00F61C77"/>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E17BDC"/>
    <w:pPr>
      <w:tabs>
        <w:tab w:val="center" w:pos="4680"/>
        <w:tab w:val="right" w:pos="9360"/>
      </w:tabs>
      <w:spacing w:line="240" w:lineRule="auto"/>
    </w:pPr>
  </w:style>
  <w:style w:type="character" w:customStyle="1" w:styleId="HeaderChar">
    <w:name w:val="Header Char"/>
    <w:basedOn w:val="DefaultParagraphFont"/>
    <w:link w:val="Header"/>
    <w:uiPriority w:val="99"/>
    <w:rsid w:val="00E17BDC"/>
  </w:style>
  <w:style w:type="paragraph" w:styleId="Footer">
    <w:name w:val="footer"/>
    <w:basedOn w:val="Normal"/>
    <w:link w:val="FooterChar"/>
    <w:uiPriority w:val="99"/>
    <w:unhideWhenUsed/>
    <w:rsid w:val="00E17BDC"/>
    <w:pPr>
      <w:tabs>
        <w:tab w:val="center" w:pos="4680"/>
        <w:tab w:val="right" w:pos="9360"/>
      </w:tabs>
      <w:spacing w:line="240" w:lineRule="auto"/>
    </w:pPr>
  </w:style>
  <w:style w:type="character" w:customStyle="1" w:styleId="FooterChar">
    <w:name w:val="Footer Char"/>
    <w:basedOn w:val="DefaultParagraphFont"/>
    <w:link w:val="Footer"/>
    <w:uiPriority w:val="99"/>
    <w:rsid w:val="00E17BDC"/>
  </w:style>
  <w:style w:type="character" w:styleId="Hyperlink">
    <w:name w:val="Hyperlink"/>
    <w:basedOn w:val="DefaultParagraphFont"/>
    <w:uiPriority w:val="99"/>
    <w:unhideWhenUsed/>
    <w:rsid w:val="000D6D3D"/>
    <w:rPr>
      <w:color w:val="0000FF" w:themeColor="hyperlink"/>
      <w:u w:val="single"/>
    </w:rPr>
  </w:style>
  <w:style w:type="character" w:styleId="UnresolvedMention">
    <w:name w:val="Unresolved Mention"/>
    <w:basedOn w:val="DefaultParagraphFont"/>
    <w:uiPriority w:val="99"/>
    <w:semiHidden/>
    <w:unhideWhenUsed/>
    <w:rsid w:val="000D6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2025-08-01T23:42:00Z</dcterms:created>
  <dcterms:modified xsi:type="dcterms:W3CDTF">2025-08-01T23:42:00Z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ies>
</file>