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DB13A" w14:textId="77777777" w:rsidR="00CB22BF" w:rsidRPr="00CB22BF" w:rsidRDefault="00CB22BF" w:rsidP="00CB22BF">
      <w:pPr>
        <w:shd w:val="clear" w:color="auto" w:fill="FFFFFF"/>
        <w:rPr>
          <w:rFonts w:ascii="Calibri" w:eastAsia="Times New Roman" w:hAnsi="Calibri" w:cs="Calibri"/>
          <w:color w:val="242424"/>
          <w:kern w:val="0"/>
          <w:sz w:val="20"/>
          <w:szCs w:val="20"/>
          <w14:ligatures w14:val="none"/>
        </w:rPr>
      </w:pPr>
      <w:r w:rsidRPr="00CB22BF">
        <w:rPr>
          <w:rFonts w:ascii="inherit" w:eastAsia="Times New Roman" w:hAnsi="inherit" w:cs="Calibri"/>
          <w:color w:val="1F497D"/>
          <w:kern w:val="0"/>
          <w:sz w:val="22"/>
          <w:szCs w:val="22"/>
          <w:bdr w:val="none" w:sz="0" w:space="0" w:color="auto" w:frame="1"/>
          <w14:ligatures w14:val="none"/>
        </w:rPr>
        <w:t>Hi project team,</w:t>
      </w:r>
    </w:p>
    <w:p w14:paraId="0814E553" w14:textId="77777777" w:rsidR="00CB22BF" w:rsidRPr="00CB22BF" w:rsidRDefault="00CB22BF" w:rsidP="00CB22BF">
      <w:pPr>
        <w:shd w:val="clear" w:color="auto" w:fill="FFFFFF"/>
        <w:rPr>
          <w:rFonts w:ascii="Calibri" w:eastAsia="Times New Roman" w:hAnsi="Calibri" w:cs="Calibri"/>
          <w:color w:val="242424"/>
          <w:kern w:val="0"/>
          <w:sz w:val="20"/>
          <w:szCs w:val="20"/>
          <w14:ligatures w14:val="none"/>
        </w:rPr>
      </w:pPr>
      <w:r w:rsidRPr="00CB22BF">
        <w:rPr>
          <w:rFonts w:ascii="inherit" w:eastAsia="Times New Roman" w:hAnsi="inherit" w:cs="Calibri"/>
          <w:color w:val="1F497D"/>
          <w:kern w:val="0"/>
          <w:sz w:val="22"/>
          <w:szCs w:val="22"/>
          <w:bdr w:val="none" w:sz="0" w:space="0" w:color="auto" w:frame="1"/>
          <w14:ligatures w14:val="none"/>
        </w:rPr>
        <w:t> </w:t>
      </w:r>
    </w:p>
    <w:p w14:paraId="24AE602B" w14:textId="77777777" w:rsidR="00CB22BF" w:rsidRPr="00CB22BF" w:rsidRDefault="00CB22BF" w:rsidP="00CB22BF">
      <w:pPr>
        <w:shd w:val="clear" w:color="auto" w:fill="FFFFFF"/>
        <w:rPr>
          <w:rFonts w:ascii="Calibri" w:eastAsia="Times New Roman" w:hAnsi="Calibri" w:cs="Calibri"/>
          <w:color w:val="242424"/>
          <w:kern w:val="0"/>
          <w:sz w:val="20"/>
          <w:szCs w:val="20"/>
          <w14:ligatures w14:val="none"/>
        </w:rPr>
      </w:pPr>
      <w:r w:rsidRPr="00CB22BF">
        <w:rPr>
          <w:rFonts w:ascii="inherit" w:eastAsia="Times New Roman" w:hAnsi="inherit" w:cs="Calibri"/>
          <w:color w:val="1F497D"/>
          <w:kern w:val="0"/>
          <w:sz w:val="22"/>
          <w:szCs w:val="22"/>
          <w:bdr w:val="none" w:sz="0" w:space="0" w:color="auto" w:frame="1"/>
          <w14:ligatures w14:val="none"/>
        </w:rPr>
        <w:t xml:space="preserve">Thank you for joining the </w:t>
      </w:r>
      <w:proofErr w:type="gramStart"/>
      <w:r w:rsidRPr="00CB22BF">
        <w:rPr>
          <w:rFonts w:ascii="inherit" w:eastAsia="Times New Roman" w:hAnsi="inherit" w:cs="Calibri"/>
          <w:color w:val="1F497D"/>
          <w:kern w:val="0"/>
          <w:sz w:val="22"/>
          <w:szCs w:val="22"/>
          <w:bdr w:val="none" w:sz="0" w:space="0" w:color="auto" w:frame="1"/>
          <w14:ligatures w14:val="none"/>
        </w:rPr>
        <w:t>meeting, and</w:t>
      </w:r>
      <w:proofErr w:type="gramEnd"/>
      <w:r w:rsidRPr="00CB22BF">
        <w:rPr>
          <w:rFonts w:ascii="inherit" w:eastAsia="Times New Roman" w:hAnsi="inherit" w:cs="Calibri"/>
          <w:color w:val="1F497D"/>
          <w:kern w:val="0"/>
          <w:sz w:val="22"/>
          <w:szCs w:val="22"/>
          <w:bdr w:val="none" w:sz="0" w:space="0" w:color="auto" w:frame="1"/>
          <w14:ligatures w14:val="none"/>
        </w:rPr>
        <w:t xml:space="preserve"> giving excellent updates! Here is the summary today.</w:t>
      </w:r>
    </w:p>
    <w:p w14:paraId="50AC223E" w14:textId="77777777" w:rsidR="00CB22BF" w:rsidRPr="00CB22BF" w:rsidRDefault="00CB22BF" w:rsidP="00CB22BF">
      <w:pPr>
        <w:shd w:val="clear" w:color="auto" w:fill="FFFFFF"/>
        <w:rPr>
          <w:rFonts w:ascii="Calibri" w:eastAsia="Times New Roman" w:hAnsi="Calibri" w:cs="Calibri"/>
          <w:color w:val="242424"/>
          <w:kern w:val="0"/>
          <w:sz w:val="20"/>
          <w:szCs w:val="20"/>
          <w14:ligatures w14:val="none"/>
        </w:rPr>
      </w:pPr>
      <w:r w:rsidRPr="00CB22BF">
        <w:rPr>
          <w:rFonts w:ascii="inherit" w:eastAsia="Times New Roman" w:hAnsi="inherit" w:cs="Calibri"/>
          <w:color w:val="1F497D"/>
          <w:kern w:val="0"/>
          <w:sz w:val="22"/>
          <w:szCs w:val="22"/>
          <w:u w:val="single"/>
          <w:bdr w:val="none" w:sz="0" w:space="0" w:color="auto" w:frame="1"/>
          <w14:ligatures w14:val="none"/>
        </w:rPr>
        <w:t xml:space="preserve">Would you mind sending </w:t>
      </w:r>
      <w:proofErr w:type="spellStart"/>
      <w:r w:rsidRPr="00CB22BF">
        <w:rPr>
          <w:rFonts w:ascii="inherit" w:eastAsia="Times New Roman" w:hAnsi="inherit" w:cs="Calibri"/>
          <w:color w:val="1F497D"/>
          <w:kern w:val="0"/>
          <w:sz w:val="22"/>
          <w:szCs w:val="22"/>
          <w:u w:val="single"/>
          <w:bdr w:val="none" w:sz="0" w:space="0" w:color="auto" w:frame="1"/>
          <w14:ligatures w14:val="none"/>
        </w:rPr>
        <w:t>jupyter</w:t>
      </w:r>
      <w:proofErr w:type="spellEnd"/>
      <w:r w:rsidRPr="00CB22BF">
        <w:rPr>
          <w:rFonts w:ascii="inherit" w:eastAsia="Times New Roman" w:hAnsi="inherit" w:cs="Calibri"/>
          <w:color w:val="1F497D"/>
          <w:kern w:val="0"/>
          <w:sz w:val="22"/>
          <w:szCs w:val="22"/>
          <w:u w:val="single"/>
          <w:bdr w:val="none" w:sz="0" w:space="0" w:color="auto" w:frame="1"/>
          <w14:ligatures w14:val="none"/>
        </w:rPr>
        <w:t xml:space="preserve"> notebooks shown in the meeting today, so as for me to review them as well.</w:t>
      </w:r>
    </w:p>
    <w:p w14:paraId="76AA8F71" w14:textId="77777777" w:rsidR="00CB22BF" w:rsidRPr="00CB22BF" w:rsidRDefault="00CB22BF" w:rsidP="00CB22BF">
      <w:pPr>
        <w:shd w:val="clear" w:color="auto" w:fill="FFFFFF"/>
        <w:rPr>
          <w:rFonts w:ascii="Calibri" w:eastAsia="Times New Roman" w:hAnsi="Calibri" w:cs="Calibri"/>
          <w:color w:val="242424"/>
          <w:kern w:val="0"/>
          <w:sz w:val="20"/>
          <w:szCs w:val="20"/>
          <w14:ligatures w14:val="none"/>
        </w:rPr>
      </w:pPr>
      <w:r w:rsidRPr="00CB22BF">
        <w:rPr>
          <w:rFonts w:ascii="inherit" w:eastAsia="Times New Roman" w:hAnsi="inherit" w:cs="Calibri"/>
          <w:color w:val="1F497D"/>
          <w:kern w:val="0"/>
          <w:sz w:val="22"/>
          <w:szCs w:val="22"/>
          <w:bdr w:val="none" w:sz="0" w:space="0" w:color="auto" w:frame="1"/>
          <w14:ligatures w14:val="none"/>
        </w:rPr>
        <w:t> </w:t>
      </w:r>
    </w:p>
    <w:p w14:paraId="084DE9F9" w14:textId="77777777" w:rsidR="00CB22BF" w:rsidRPr="00CB22BF" w:rsidRDefault="00CB22BF" w:rsidP="00CB22BF">
      <w:pPr>
        <w:shd w:val="clear" w:color="auto" w:fill="FFFFFF"/>
        <w:rPr>
          <w:rFonts w:ascii="Calibri" w:eastAsia="Times New Roman" w:hAnsi="Calibri" w:cs="Calibri"/>
          <w:color w:val="242424"/>
          <w:kern w:val="0"/>
          <w:sz w:val="20"/>
          <w:szCs w:val="20"/>
          <w14:ligatures w14:val="none"/>
        </w:rPr>
      </w:pPr>
      <w:r w:rsidRPr="00CB22BF">
        <w:rPr>
          <w:rFonts w:ascii="inherit" w:eastAsia="Times New Roman" w:hAnsi="inherit" w:cs="Calibri"/>
          <w:b/>
          <w:bCs/>
          <w:color w:val="C00000"/>
          <w:kern w:val="0"/>
          <w:sz w:val="22"/>
          <w:szCs w:val="22"/>
          <w:bdr w:val="none" w:sz="0" w:space="0" w:color="auto" w:frame="1"/>
          <w:shd w:val="clear" w:color="auto" w:fill="FFFF00"/>
          <w14:ligatures w14:val="none"/>
        </w:rPr>
        <w:t>[Summary today]</w:t>
      </w:r>
    </w:p>
    <w:p w14:paraId="3015BC1E" w14:textId="77777777" w:rsidR="00CB22BF" w:rsidRPr="00CB22BF" w:rsidRDefault="00CB22BF" w:rsidP="00CB22BF">
      <w:pPr>
        <w:shd w:val="clear" w:color="auto" w:fill="FFFFFF"/>
        <w:rPr>
          <w:rFonts w:ascii="Calibri" w:eastAsia="Times New Roman" w:hAnsi="Calibri" w:cs="Calibri"/>
          <w:color w:val="242424"/>
          <w:kern w:val="0"/>
          <w:sz w:val="20"/>
          <w:szCs w:val="20"/>
          <w14:ligatures w14:val="none"/>
        </w:rPr>
      </w:pPr>
      <w:r w:rsidRPr="00CB22BF">
        <w:rPr>
          <w:rFonts w:ascii="inherit" w:eastAsia="Times New Roman" w:hAnsi="inherit" w:cs="Calibri"/>
          <w:color w:val="1F497D"/>
          <w:kern w:val="0"/>
          <w:sz w:val="6"/>
          <w:szCs w:val="6"/>
          <w:bdr w:val="none" w:sz="0" w:space="0" w:color="auto" w:frame="1"/>
          <w14:ligatures w14:val="none"/>
        </w:rPr>
        <w:t> </w:t>
      </w:r>
    </w:p>
    <w:p w14:paraId="4CDE8963" w14:textId="77777777" w:rsidR="00CB22BF" w:rsidRPr="00CB22BF" w:rsidRDefault="00CB22BF" w:rsidP="00CB22BF">
      <w:pPr>
        <w:numPr>
          <w:ilvl w:val="0"/>
          <w:numId w:val="1"/>
        </w:numPr>
        <w:shd w:val="clear" w:color="auto" w:fill="FFFFFF"/>
        <w:rPr>
          <w:rFonts w:ascii="Calibri" w:eastAsia="Microsoft YaHei UI" w:hAnsi="Calibri" w:cs="Calibri"/>
          <w:color w:val="242424"/>
          <w:kern w:val="0"/>
          <w:sz w:val="20"/>
          <w:szCs w:val="20"/>
          <w14:ligatures w14:val="none"/>
        </w:rPr>
      </w:pPr>
      <w:r w:rsidRPr="00CB22BF">
        <w:rPr>
          <w:rFonts w:ascii="inherit" w:eastAsia="Microsoft YaHei UI" w:hAnsi="inherit" w:cs="Calibri"/>
          <w:color w:val="1F497D"/>
          <w:kern w:val="0"/>
          <w:sz w:val="22"/>
          <w:szCs w:val="22"/>
          <w:bdr w:val="none" w:sz="0" w:space="0" w:color="auto" w:frame="1"/>
          <w14:ligatures w14:val="none"/>
        </w:rPr>
        <w:t>The team succeed in implementations of QOG, EM algorithm, and MCMC. Each approach should be cross-checked.</w:t>
      </w:r>
    </w:p>
    <w:p w14:paraId="1049878A" w14:textId="77777777" w:rsidR="00CB22BF" w:rsidRPr="00CB22BF" w:rsidRDefault="00CB22BF" w:rsidP="00CB22BF">
      <w:pPr>
        <w:numPr>
          <w:ilvl w:val="0"/>
          <w:numId w:val="1"/>
        </w:numPr>
        <w:shd w:val="clear" w:color="auto" w:fill="FFFFFF"/>
        <w:rPr>
          <w:rFonts w:ascii="Calibri" w:eastAsia="Microsoft YaHei UI" w:hAnsi="Calibri" w:cs="Calibri"/>
          <w:color w:val="242424"/>
          <w:kern w:val="0"/>
          <w:sz w:val="20"/>
          <w:szCs w:val="20"/>
          <w14:ligatures w14:val="none"/>
        </w:rPr>
      </w:pPr>
      <w:r w:rsidRPr="00CB22BF">
        <w:rPr>
          <w:rFonts w:ascii="inherit" w:eastAsia="Microsoft YaHei UI" w:hAnsi="inherit" w:cs="Calibri"/>
          <w:color w:val="1F497D"/>
          <w:kern w:val="0"/>
          <w:sz w:val="22"/>
          <w:szCs w:val="22"/>
          <w:bdr w:val="none" w:sz="0" w:space="0" w:color="auto" w:frame="1"/>
          <w14:ligatures w14:val="none"/>
        </w:rPr>
        <w:t>If time series of RTM is available, it would be better to be fed into EM/MCMC methods.</w:t>
      </w:r>
    </w:p>
    <w:p w14:paraId="6FE1742C" w14:textId="77777777" w:rsidR="00CB22BF" w:rsidRPr="00CB22BF" w:rsidRDefault="00CB22BF" w:rsidP="00CB22BF">
      <w:pPr>
        <w:shd w:val="clear" w:color="auto" w:fill="FFFFFF"/>
        <w:rPr>
          <w:rFonts w:ascii="Calibri" w:eastAsia="Times New Roman" w:hAnsi="Calibri" w:cs="Calibri"/>
          <w:color w:val="242424"/>
          <w:kern w:val="0"/>
          <w:sz w:val="20"/>
          <w:szCs w:val="20"/>
          <w14:ligatures w14:val="none"/>
        </w:rPr>
      </w:pPr>
      <w:r w:rsidRPr="00CB22BF">
        <w:rPr>
          <w:rFonts w:ascii="inherit" w:eastAsia="Times New Roman" w:hAnsi="inherit" w:cs="Calibri"/>
          <w:color w:val="1F497D"/>
          <w:kern w:val="0"/>
          <w:sz w:val="22"/>
          <w:szCs w:val="22"/>
          <w:bdr w:val="none" w:sz="0" w:space="0" w:color="auto" w:frame="1"/>
          <w14:ligatures w14:val="none"/>
        </w:rPr>
        <w:t> </w:t>
      </w:r>
    </w:p>
    <w:p w14:paraId="3732C148" w14:textId="77777777" w:rsidR="00CB22BF" w:rsidRPr="00CB22BF" w:rsidRDefault="00CB22BF" w:rsidP="00CB22BF">
      <w:pPr>
        <w:shd w:val="clear" w:color="auto" w:fill="FFFFFF"/>
        <w:rPr>
          <w:rFonts w:ascii="Calibri" w:eastAsia="Times New Roman" w:hAnsi="Calibri" w:cs="Calibri"/>
          <w:color w:val="242424"/>
          <w:kern w:val="0"/>
          <w:sz w:val="20"/>
          <w:szCs w:val="20"/>
          <w14:ligatures w14:val="none"/>
        </w:rPr>
      </w:pPr>
      <w:r w:rsidRPr="00CB22BF">
        <w:rPr>
          <w:rFonts w:ascii="inherit" w:eastAsia="Times New Roman" w:hAnsi="inherit" w:cs="Calibri"/>
          <w:b/>
          <w:bCs/>
          <w:color w:val="C00000"/>
          <w:kern w:val="0"/>
          <w:sz w:val="22"/>
          <w:szCs w:val="22"/>
          <w:bdr w:val="none" w:sz="0" w:space="0" w:color="auto" w:frame="1"/>
          <w:shd w:val="clear" w:color="auto" w:fill="FFFF00"/>
          <w14:ligatures w14:val="none"/>
        </w:rPr>
        <w:t>[Next step]</w:t>
      </w:r>
    </w:p>
    <w:p w14:paraId="312DC664" w14:textId="77777777" w:rsidR="00CB22BF" w:rsidRPr="00CB22BF" w:rsidRDefault="00CB22BF" w:rsidP="00CB22BF">
      <w:pPr>
        <w:shd w:val="clear" w:color="auto" w:fill="FFFFFF"/>
        <w:rPr>
          <w:rFonts w:ascii="Calibri" w:eastAsia="Times New Roman" w:hAnsi="Calibri" w:cs="Calibri"/>
          <w:color w:val="242424"/>
          <w:kern w:val="0"/>
          <w:sz w:val="20"/>
          <w:szCs w:val="20"/>
          <w14:ligatures w14:val="none"/>
        </w:rPr>
      </w:pPr>
      <w:r w:rsidRPr="00CB22BF">
        <w:rPr>
          <w:rFonts w:ascii="inherit" w:eastAsia="Times New Roman" w:hAnsi="inherit" w:cs="Calibri"/>
          <w:color w:val="1F497D"/>
          <w:kern w:val="0"/>
          <w:sz w:val="6"/>
          <w:szCs w:val="6"/>
          <w:bdr w:val="none" w:sz="0" w:space="0" w:color="auto" w:frame="1"/>
          <w14:ligatures w14:val="none"/>
        </w:rPr>
        <w:t> </w:t>
      </w:r>
    </w:p>
    <w:p w14:paraId="4420BEFF" w14:textId="77777777" w:rsidR="00CB22BF" w:rsidRPr="00CB22BF" w:rsidRDefault="00CB22BF" w:rsidP="00CB22BF">
      <w:pPr>
        <w:numPr>
          <w:ilvl w:val="0"/>
          <w:numId w:val="2"/>
        </w:numPr>
        <w:shd w:val="clear" w:color="auto" w:fill="FFFFFF"/>
        <w:rPr>
          <w:rFonts w:ascii="Calibri" w:eastAsia="Microsoft YaHei UI" w:hAnsi="Calibri" w:cs="Calibri"/>
          <w:color w:val="242424"/>
          <w:kern w:val="0"/>
          <w:sz w:val="20"/>
          <w:szCs w:val="20"/>
          <w14:ligatures w14:val="none"/>
        </w:rPr>
      </w:pPr>
      <w:r w:rsidRPr="00CB22BF">
        <w:rPr>
          <w:rFonts w:ascii="inherit" w:eastAsia="Microsoft YaHei UI" w:hAnsi="inherit" w:cs="Calibri"/>
          <w:color w:val="1F497D"/>
          <w:kern w:val="0"/>
          <w:sz w:val="22"/>
          <w:szCs w:val="22"/>
          <w:bdr w:val="none" w:sz="0" w:space="0" w:color="auto" w:frame="1"/>
          <w14:ligatures w14:val="none"/>
        </w:rPr>
        <w:t>Review each approach newly implemented, then check convergence/find better initial guess/parametrization.</w:t>
      </w:r>
    </w:p>
    <w:p w14:paraId="374C2038" w14:textId="77777777" w:rsidR="00CB22BF" w:rsidRPr="00CB22BF" w:rsidRDefault="00CB22BF" w:rsidP="00CB22BF">
      <w:pPr>
        <w:numPr>
          <w:ilvl w:val="0"/>
          <w:numId w:val="2"/>
        </w:numPr>
        <w:shd w:val="clear" w:color="auto" w:fill="FFFFFF"/>
        <w:rPr>
          <w:rFonts w:ascii="Calibri" w:eastAsia="Microsoft YaHei UI" w:hAnsi="Calibri" w:cs="Calibri"/>
          <w:color w:val="242424"/>
          <w:kern w:val="0"/>
          <w:sz w:val="20"/>
          <w:szCs w:val="20"/>
          <w14:ligatures w14:val="none"/>
        </w:rPr>
      </w:pPr>
      <w:r w:rsidRPr="00CB22BF">
        <w:rPr>
          <w:rFonts w:ascii="inherit" w:eastAsia="Microsoft YaHei UI" w:hAnsi="inherit" w:cs="Calibri"/>
          <w:color w:val="1F497D"/>
          <w:kern w:val="0"/>
          <w:sz w:val="22"/>
          <w:szCs w:val="22"/>
          <w:bdr w:val="none" w:sz="0" w:space="0" w:color="auto" w:frame="1"/>
          <w14:ligatures w14:val="none"/>
        </w:rPr>
        <w:t xml:space="preserve">Start applying each method to </w:t>
      </w:r>
      <w:proofErr w:type="gramStart"/>
      <w:r w:rsidRPr="00CB22BF">
        <w:rPr>
          <w:rFonts w:ascii="inherit" w:eastAsia="Microsoft YaHei UI" w:hAnsi="inherit" w:cs="Calibri"/>
          <w:color w:val="1F497D"/>
          <w:kern w:val="0"/>
          <w:sz w:val="22"/>
          <w:szCs w:val="22"/>
          <w:bdr w:val="none" w:sz="0" w:space="0" w:color="auto" w:frame="1"/>
          <w14:ligatures w14:val="none"/>
        </w:rPr>
        <w:t>RTM, and</w:t>
      </w:r>
      <w:proofErr w:type="gramEnd"/>
      <w:r w:rsidRPr="00CB22BF">
        <w:rPr>
          <w:rFonts w:ascii="inherit" w:eastAsia="Microsoft YaHei UI" w:hAnsi="inherit" w:cs="Calibri"/>
          <w:color w:val="1F497D"/>
          <w:kern w:val="0"/>
          <w:sz w:val="22"/>
          <w:szCs w:val="22"/>
          <w:bdr w:val="none" w:sz="0" w:space="0" w:color="auto" w:frame="1"/>
          <w14:ligatures w14:val="none"/>
        </w:rPr>
        <w:t xml:space="preserve"> find pros/cons over the methods.</w:t>
      </w:r>
    </w:p>
    <w:p w14:paraId="7E7CC72D" w14:textId="77777777" w:rsidR="00CB22BF" w:rsidRPr="00CB22BF" w:rsidRDefault="00CB22BF" w:rsidP="00CB22BF">
      <w:pPr>
        <w:numPr>
          <w:ilvl w:val="0"/>
          <w:numId w:val="2"/>
        </w:numPr>
        <w:shd w:val="clear" w:color="auto" w:fill="FFFFFF"/>
        <w:rPr>
          <w:rFonts w:ascii="Calibri" w:eastAsia="Microsoft YaHei UI" w:hAnsi="Calibri" w:cs="Calibri"/>
          <w:color w:val="242424"/>
          <w:kern w:val="0"/>
          <w:sz w:val="20"/>
          <w:szCs w:val="20"/>
          <w14:ligatures w14:val="none"/>
        </w:rPr>
      </w:pPr>
      <w:proofErr w:type="spellStart"/>
      <w:r w:rsidRPr="00CB22BF">
        <w:rPr>
          <w:rFonts w:ascii="inherit" w:eastAsia="Microsoft YaHei UI" w:hAnsi="inherit" w:cs="Calibri"/>
          <w:color w:val="1F497D"/>
          <w:kern w:val="0"/>
          <w:sz w:val="22"/>
          <w:szCs w:val="22"/>
          <w:bdr w:val="none" w:sz="0" w:space="0" w:color="auto" w:frame="1"/>
          <w14:ligatures w14:val="none"/>
        </w:rPr>
        <w:t>Tak</w:t>
      </w:r>
      <w:proofErr w:type="spellEnd"/>
      <w:r w:rsidRPr="00CB22BF">
        <w:rPr>
          <w:rFonts w:ascii="inherit" w:eastAsia="Microsoft YaHei UI" w:hAnsi="inherit" w:cs="Calibri"/>
          <w:color w:val="1F497D"/>
          <w:kern w:val="0"/>
          <w:sz w:val="22"/>
          <w:szCs w:val="22"/>
          <w:bdr w:val="none" w:sz="0" w:space="0" w:color="auto" w:frame="1"/>
          <w14:ligatures w14:val="none"/>
        </w:rPr>
        <w:t xml:space="preserve"> will look for time series of RTM if available.</w:t>
      </w:r>
    </w:p>
    <w:p w14:paraId="13F20A74" w14:textId="77777777" w:rsidR="00CB22BF" w:rsidRPr="00CB22BF" w:rsidRDefault="00CB22BF" w:rsidP="00CB22BF">
      <w:pPr>
        <w:numPr>
          <w:ilvl w:val="0"/>
          <w:numId w:val="2"/>
        </w:numPr>
        <w:shd w:val="clear" w:color="auto" w:fill="FFFFFF"/>
        <w:rPr>
          <w:rFonts w:ascii="Calibri" w:eastAsia="Microsoft YaHei UI" w:hAnsi="Calibri" w:cs="Calibri"/>
          <w:color w:val="242424"/>
          <w:kern w:val="0"/>
          <w:sz w:val="20"/>
          <w:szCs w:val="20"/>
          <w14:ligatures w14:val="none"/>
        </w:rPr>
      </w:pPr>
      <w:r w:rsidRPr="00CB22BF">
        <w:rPr>
          <w:rFonts w:ascii="inherit" w:eastAsia="Microsoft YaHei UI" w:hAnsi="inherit" w:cs="Calibri"/>
          <w:color w:val="1F497D"/>
          <w:kern w:val="0"/>
          <w:sz w:val="22"/>
          <w:szCs w:val="22"/>
          <w:bdr w:val="none" w:sz="0" w:space="0" w:color="auto" w:frame="1"/>
          <w14:ligatures w14:val="none"/>
        </w:rPr>
        <w:t>Will have a next meeting in 2 weeks. Expect some point </w:t>
      </w:r>
      <w:r w:rsidRPr="00CB22BF">
        <w:rPr>
          <w:rFonts w:ascii="inherit" w:eastAsia="Microsoft YaHei UI" w:hAnsi="inherit" w:cs="Calibri"/>
          <w:color w:val="1F497D"/>
          <w:kern w:val="0"/>
          <w:sz w:val="22"/>
          <w:szCs w:val="22"/>
          <w:u w:val="single"/>
          <w:bdr w:val="none" w:sz="0" w:space="0" w:color="auto" w:frame="1"/>
          <w14:ligatures w14:val="none"/>
        </w:rPr>
        <w:t>from May 9</w:t>
      </w:r>
      <w:r w:rsidRPr="00CB22BF">
        <w:rPr>
          <w:rFonts w:ascii="inherit" w:eastAsia="Microsoft YaHei UI" w:hAnsi="inherit" w:cs="Calibri"/>
          <w:color w:val="1F497D"/>
          <w:kern w:val="0"/>
          <w:sz w:val="22"/>
          <w:szCs w:val="22"/>
          <w:u w:val="single"/>
          <w:bdr w:val="none" w:sz="0" w:space="0" w:color="auto" w:frame="1"/>
          <w:vertAlign w:val="superscript"/>
          <w14:ligatures w14:val="none"/>
        </w:rPr>
        <w:t>th</w:t>
      </w:r>
      <w:r w:rsidRPr="00CB22BF">
        <w:rPr>
          <w:rFonts w:ascii="inherit" w:eastAsia="Microsoft YaHei UI" w:hAnsi="inherit" w:cs="Calibri"/>
          <w:color w:val="1F497D"/>
          <w:kern w:val="0"/>
          <w:sz w:val="22"/>
          <w:szCs w:val="22"/>
          <w:u w:val="single"/>
          <w:bdr w:val="none" w:sz="0" w:space="0" w:color="auto" w:frame="1"/>
          <w14:ligatures w14:val="none"/>
        </w:rPr>
        <w:t> to 11</w:t>
      </w:r>
      <w:r w:rsidRPr="00CB22BF">
        <w:rPr>
          <w:rFonts w:ascii="inherit" w:eastAsia="Microsoft YaHei UI" w:hAnsi="inherit" w:cs="Calibri"/>
          <w:color w:val="1F497D"/>
          <w:kern w:val="0"/>
          <w:sz w:val="22"/>
          <w:szCs w:val="22"/>
          <w:u w:val="single"/>
          <w:bdr w:val="none" w:sz="0" w:space="0" w:color="auto" w:frame="1"/>
          <w:vertAlign w:val="superscript"/>
          <w14:ligatures w14:val="none"/>
        </w:rPr>
        <w:t>th</w:t>
      </w:r>
      <w:r w:rsidRPr="00CB22BF">
        <w:rPr>
          <w:rFonts w:ascii="inherit" w:eastAsia="Microsoft YaHei UI" w:hAnsi="inherit" w:cs="Calibri"/>
          <w:color w:val="1F497D"/>
          <w:kern w:val="0"/>
          <w:sz w:val="22"/>
          <w:szCs w:val="22"/>
          <w:bdr w:val="none" w:sz="0" w:space="0" w:color="auto" w:frame="1"/>
          <w14:ligatures w14:val="none"/>
        </w:rPr>
        <w:t>, but feel free to let me know if you have preference.</w:t>
      </w:r>
    </w:p>
    <w:p w14:paraId="4787B66B" w14:textId="77777777" w:rsidR="00CB22BF" w:rsidRPr="00CB22BF" w:rsidRDefault="00CB22BF" w:rsidP="00CB22BF">
      <w:pPr>
        <w:shd w:val="clear" w:color="auto" w:fill="FFFFFF"/>
        <w:rPr>
          <w:rFonts w:ascii="Calibri" w:eastAsia="Times New Roman" w:hAnsi="Calibri" w:cs="Calibri"/>
          <w:color w:val="242424"/>
          <w:kern w:val="0"/>
          <w:sz w:val="20"/>
          <w:szCs w:val="20"/>
          <w14:ligatures w14:val="none"/>
        </w:rPr>
      </w:pPr>
      <w:r w:rsidRPr="00CB22BF">
        <w:rPr>
          <w:rFonts w:ascii="inherit" w:eastAsia="Times New Roman" w:hAnsi="inherit" w:cs="Calibri"/>
          <w:color w:val="1F497D"/>
          <w:kern w:val="0"/>
          <w:sz w:val="22"/>
          <w:szCs w:val="22"/>
          <w:bdr w:val="none" w:sz="0" w:space="0" w:color="auto" w:frame="1"/>
          <w14:ligatures w14:val="none"/>
        </w:rPr>
        <w:t> </w:t>
      </w:r>
    </w:p>
    <w:p w14:paraId="3C6DFC24" w14:textId="77777777" w:rsidR="00CB22BF" w:rsidRPr="00CB22BF" w:rsidRDefault="00CB22BF" w:rsidP="00CB22BF">
      <w:pPr>
        <w:shd w:val="clear" w:color="auto" w:fill="FFFFFF"/>
        <w:rPr>
          <w:rFonts w:ascii="Calibri" w:eastAsia="Times New Roman" w:hAnsi="Calibri" w:cs="Calibri"/>
          <w:color w:val="242424"/>
          <w:kern w:val="0"/>
          <w:sz w:val="20"/>
          <w:szCs w:val="20"/>
          <w14:ligatures w14:val="none"/>
        </w:rPr>
      </w:pPr>
      <w:r w:rsidRPr="00CB22BF">
        <w:rPr>
          <w:rFonts w:ascii="inherit" w:eastAsia="Times New Roman" w:hAnsi="inherit" w:cs="Calibri"/>
          <w:color w:val="1F497D"/>
          <w:kern w:val="0"/>
          <w:sz w:val="22"/>
          <w:szCs w:val="22"/>
          <w:bdr w:val="none" w:sz="0" w:space="0" w:color="auto" w:frame="1"/>
          <w14:ligatures w14:val="none"/>
        </w:rPr>
        <w:t>As always, feel free to reach me out whenever you have trouble/questions!</w:t>
      </w:r>
    </w:p>
    <w:p w14:paraId="626EBFAD" w14:textId="77777777" w:rsidR="00CB22BF" w:rsidRPr="00CB22BF" w:rsidRDefault="00CB22BF" w:rsidP="00CB22BF">
      <w:pPr>
        <w:shd w:val="clear" w:color="auto" w:fill="FFFFFF"/>
        <w:rPr>
          <w:rFonts w:ascii="Calibri" w:eastAsia="Times New Roman" w:hAnsi="Calibri" w:cs="Calibri"/>
          <w:color w:val="242424"/>
          <w:kern w:val="0"/>
          <w:sz w:val="20"/>
          <w:szCs w:val="20"/>
          <w14:ligatures w14:val="none"/>
        </w:rPr>
      </w:pPr>
      <w:r w:rsidRPr="00CB22BF">
        <w:rPr>
          <w:rFonts w:ascii="inherit" w:eastAsia="Times New Roman" w:hAnsi="inherit" w:cs="Calibri"/>
          <w:color w:val="1F497D"/>
          <w:kern w:val="0"/>
          <w:sz w:val="22"/>
          <w:szCs w:val="22"/>
          <w:bdr w:val="none" w:sz="0" w:space="0" w:color="auto" w:frame="1"/>
          <w14:ligatures w14:val="none"/>
        </w:rPr>
        <w:t> </w:t>
      </w:r>
    </w:p>
    <w:p w14:paraId="4DBC3E71" w14:textId="77777777" w:rsidR="00CB22BF" w:rsidRPr="00CB22BF" w:rsidRDefault="00CB22BF" w:rsidP="00CB22BF">
      <w:pPr>
        <w:shd w:val="clear" w:color="auto" w:fill="FFFFFF"/>
        <w:rPr>
          <w:rFonts w:ascii="Calibri" w:eastAsia="Times New Roman" w:hAnsi="Calibri" w:cs="Calibri"/>
          <w:color w:val="242424"/>
          <w:kern w:val="0"/>
          <w:sz w:val="20"/>
          <w:szCs w:val="20"/>
          <w14:ligatures w14:val="none"/>
        </w:rPr>
      </w:pPr>
      <w:r w:rsidRPr="00CB22BF">
        <w:rPr>
          <w:rFonts w:ascii="inherit" w:eastAsia="Times New Roman" w:hAnsi="inherit" w:cs="Calibri"/>
          <w:color w:val="1F497D"/>
          <w:kern w:val="0"/>
          <w:sz w:val="22"/>
          <w:szCs w:val="22"/>
          <w:bdr w:val="none" w:sz="0" w:space="0" w:color="auto" w:frame="1"/>
          <w14:ligatures w14:val="none"/>
        </w:rPr>
        <w:t>Best,</w:t>
      </w:r>
    </w:p>
    <w:p w14:paraId="49B452C9" w14:textId="77777777" w:rsidR="00CB22BF" w:rsidRPr="00CB22BF" w:rsidRDefault="00CB22BF" w:rsidP="00CB22BF">
      <w:pPr>
        <w:shd w:val="clear" w:color="auto" w:fill="FFFFFF"/>
        <w:rPr>
          <w:rFonts w:ascii="Calibri" w:eastAsia="Times New Roman" w:hAnsi="Calibri" w:cs="Calibri"/>
          <w:color w:val="242424"/>
          <w:kern w:val="0"/>
          <w:sz w:val="20"/>
          <w:szCs w:val="20"/>
          <w14:ligatures w14:val="none"/>
        </w:rPr>
      </w:pPr>
      <w:proofErr w:type="spellStart"/>
      <w:r w:rsidRPr="00CB22BF">
        <w:rPr>
          <w:rFonts w:ascii="inherit" w:eastAsia="Times New Roman" w:hAnsi="inherit" w:cs="Calibri"/>
          <w:color w:val="1F497D"/>
          <w:kern w:val="0"/>
          <w:sz w:val="22"/>
          <w:szCs w:val="22"/>
          <w:bdr w:val="none" w:sz="0" w:space="0" w:color="auto" w:frame="1"/>
          <w14:ligatures w14:val="none"/>
        </w:rPr>
        <w:t>Tak</w:t>
      </w:r>
      <w:proofErr w:type="spellEnd"/>
    </w:p>
    <w:p w14:paraId="25D8CBC7" w14:textId="77777777" w:rsidR="00CB22BF" w:rsidRPr="00CB22BF" w:rsidRDefault="00CB22BF" w:rsidP="00CB22BF">
      <w:pPr>
        <w:shd w:val="clear" w:color="auto" w:fill="FFFFFF"/>
        <w:rPr>
          <w:rFonts w:ascii="Calibri" w:eastAsia="Times New Roman" w:hAnsi="Calibri" w:cs="Calibri"/>
          <w:color w:val="242424"/>
          <w:kern w:val="0"/>
          <w:sz w:val="20"/>
          <w:szCs w:val="20"/>
          <w14:ligatures w14:val="none"/>
        </w:rPr>
      </w:pPr>
      <w:r w:rsidRPr="00CB22BF">
        <w:rPr>
          <w:rFonts w:ascii="inherit" w:eastAsia="Times New Roman" w:hAnsi="inherit" w:cs="Calibri"/>
          <w:color w:val="1F497D"/>
          <w:kern w:val="0"/>
          <w:sz w:val="22"/>
          <w:szCs w:val="22"/>
          <w:bdr w:val="none" w:sz="0" w:space="0" w:color="auto" w:frame="1"/>
          <w14:ligatures w14:val="none"/>
        </w:rPr>
        <w:t> </w:t>
      </w:r>
    </w:p>
    <w:p w14:paraId="090E5435" w14:textId="77777777" w:rsidR="00CB22BF" w:rsidRPr="00CB22BF" w:rsidRDefault="00CB22BF" w:rsidP="00CB22BF">
      <w:pPr>
        <w:shd w:val="clear" w:color="auto" w:fill="FFFFFF"/>
        <w:textAlignment w:val="baseline"/>
        <w:rPr>
          <w:rFonts w:ascii="Calibri" w:eastAsia="Microsoft YaHei UI" w:hAnsi="Calibri" w:cs="Calibri"/>
          <w:color w:val="242424"/>
          <w:kern w:val="0"/>
          <w:sz w:val="20"/>
          <w:szCs w:val="20"/>
          <w14:ligatures w14:val="none"/>
        </w:rPr>
      </w:pPr>
      <w:r w:rsidRPr="00CB22BF">
        <w:rPr>
          <w:rFonts w:ascii="inherit" w:eastAsia="Microsoft YaHei UI" w:hAnsi="inherit" w:cs="Calibri"/>
          <w:b/>
          <w:bCs/>
          <w:color w:val="1F497D"/>
          <w:kern w:val="0"/>
          <w:sz w:val="22"/>
          <w:szCs w:val="22"/>
          <w:bdr w:val="none" w:sz="0" w:space="0" w:color="auto" w:frame="1"/>
          <w14:ligatures w14:val="none"/>
        </w:rPr>
        <w:t>--------------------------------------------------</w:t>
      </w:r>
    </w:p>
    <w:p w14:paraId="05C1309A" w14:textId="77777777" w:rsidR="00CB22BF" w:rsidRPr="00CB22BF" w:rsidRDefault="00CB22BF" w:rsidP="00CB22BF">
      <w:pPr>
        <w:shd w:val="clear" w:color="auto" w:fill="FFFFFF"/>
        <w:textAlignment w:val="baseline"/>
        <w:rPr>
          <w:rFonts w:ascii="Calibri" w:eastAsia="Microsoft YaHei UI" w:hAnsi="Calibri" w:cs="Calibri"/>
          <w:color w:val="242424"/>
          <w:kern w:val="0"/>
          <w:sz w:val="20"/>
          <w:szCs w:val="20"/>
          <w14:ligatures w14:val="none"/>
        </w:rPr>
      </w:pPr>
      <w:r w:rsidRPr="00CB22BF">
        <w:rPr>
          <w:rFonts w:ascii="inherit" w:eastAsia="Microsoft YaHei UI" w:hAnsi="inherit" w:cs="Calibri"/>
          <w:b/>
          <w:bCs/>
          <w:color w:val="1F497D"/>
          <w:kern w:val="0"/>
          <w:sz w:val="10"/>
          <w:szCs w:val="10"/>
          <w:bdr w:val="none" w:sz="0" w:space="0" w:color="auto" w:frame="1"/>
          <w14:ligatures w14:val="none"/>
        </w:rPr>
        <w:t> </w:t>
      </w:r>
    </w:p>
    <w:p w14:paraId="5F723206" w14:textId="77777777" w:rsidR="00CB22BF" w:rsidRPr="00CB22BF" w:rsidRDefault="00CB22BF" w:rsidP="00CB22BF">
      <w:pPr>
        <w:shd w:val="clear" w:color="auto" w:fill="FFFFFF"/>
        <w:textAlignment w:val="baseline"/>
        <w:rPr>
          <w:rFonts w:ascii="Calibri" w:eastAsia="Microsoft YaHei UI" w:hAnsi="Calibri" w:cs="Calibri"/>
          <w:color w:val="242424"/>
          <w:kern w:val="0"/>
          <w:sz w:val="20"/>
          <w:szCs w:val="20"/>
          <w14:ligatures w14:val="none"/>
        </w:rPr>
      </w:pPr>
      <w:r w:rsidRPr="00CB22BF">
        <w:rPr>
          <w:rFonts w:ascii="inherit" w:eastAsia="Microsoft YaHei UI" w:hAnsi="inherit" w:cs="Calibri"/>
          <w:b/>
          <w:bCs/>
          <w:color w:val="1F497D"/>
          <w:kern w:val="0"/>
          <w:sz w:val="22"/>
          <w:szCs w:val="22"/>
          <w:bdr w:val="none" w:sz="0" w:space="0" w:color="auto" w:frame="1"/>
          <w14:ligatures w14:val="none"/>
        </w:rPr>
        <w:t>Takuya Otani</w:t>
      </w:r>
    </w:p>
    <w:p w14:paraId="3AF60538" w14:textId="77777777" w:rsidR="00CB22BF" w:rsidRPr="00CB22BF" w:rsidRDefault="00CB22BF" w:rsidP="00CB22BF">
      <w:pPr>
        <w:shd w:val="clear" w:color="auto" w:fill="FFFFFF"/>
        <w:textAlignment w:val="baseline"/>
        <w:rPr>
          <w:rFonts w:ascii="Calibri" w:eastAsia="Microsoft YaHei UI" w:hAnsi="Calibri" w:cs="Calibri"/>
          <w:color w:val="242424"/>
          <w:kern w:val="0"/>
          <w:sz w:val="20"/>
          <w:szCs w:val="20"/>
          <w14:ligatures w14:val="none"/>
        </w:rPr>
      </w:pPr>
      <w:r w:rsidRPr="00CB22BF">
        <w:rPr>
          <w:rFonts w:ascii="inherit" w:eastAsia="Microsoft YaHei UI" w:hAnsi="inherit" w:cs="Calibri"/>
          <w:color w:val="1F497D"/>
          <w:kern w:val="0"/>
          <w:sz w:val="10"/>
          <w:szCs w:val="10"/>
          <w:bdr w:val="none" w:sz="0" w:space="0" w:color="auto" w:frame="1"/>
          <w14:ligatures w14:val="none"/>
        </w:rPr>
        <w:t> </w:t>
      </w:r>
    </w:p>
    <w:p w14:paraId="0B33048C" w14:textId="77777777" w:rsidR="00CB22BF" w:rsidRPr="00CB22BF" w:rsidRDefault="00CB22BF" w:rsidP="00CB22BF">
      <w:pPr>
        <w:shd w:val="clear" w:color="auto" w:fill="FFFFFF"/>
        <w:textAlignment w:val="baseline"/>
        <w:rPr>
          <w:rFonts w:ascii="Calibri" w:eastAsia="Microsoft YaHei UI" w:hAnsi="Calibri" w:cs="Calibri"/>
          <w:color w:val="242424"/>
          <w:kern w:val="0"/>
          <w:sz w:val="20"/>
          <w:szCs w:val="20"/>
          <w14:ligatures w14:val="none"/>
        </w:rPr>
      </w:pPr>
      <w:r w:rsidRPr="00CB22BF">
        <w:rPr>
          <w:rFonts w:ascii="inherit" w:eastAsia="Microsoft YaHei UI" w:hAnsi="inherit" w:cs="Calibri"/>
          <w:color w:val="1F497D"/>
          <w:kern w:val="0"/>
          <w:sz w:val="22"/>
          <w:szCs w:val="22"/>
          <w:bdr w:val="none" w:sz="0" w:space="0" w:color="auto" w:frame="1"/>
          <w14:ligatures w14:val="none"/>
        </w:rPr>
        <w:t>Vice President, Counterparty Portfolio Management Desk</w:t>
      </w:r>
    </w:p>
    <w:p w14:paraId="3F42221C" w14:textId="77777777" w:rsidR="00CB22BF" w:rsidRPr="00CB22BF" w:rsidRDefault="00CB22BF" w:rsidP="00CB22BF">
      <w:pPr>
        <w:shd w:val="clear" w:color="auto" w:fill="FFFFFF"/>
        <w:textAlignment w:val="baseline"/>
        <w:rPr>
          <w:rFonts w:ascii="Calibri" w:eastAsia="Microsoft YaHei UI" w:hAnsi="Calibri" w:cs="Calibri"/>
          <w:color w:val="242424"/>
          <w:kern w:val="0"/>
          <w:sz w:val="20"/>
          <w:szCs w:val="20"/>
          <w14:ligatures w14:val="none"/>
        </w:rPr>
      </w:pPr>
      <w:r w:rsidRPr="00CB22BF">
        <w:rPr>
          <w:rFonts w:ascii="inherit" w:eastAsia="Microsoft YaHei UI" w:hAnsi="inherit" w:cs="Calibri"/>
          <w:color w:val="1F497D"/>
          <w:kern w:val="0"/>
          <w:sz w:val="22"/>
          <w:szCs w:val="22"/>
          <w:bdr w:val="none" w:sz="0" w:space="0" w:color="auto" w:frame="1"/>
          <w14:ligatures w14:val="none"/>
        </w:rPr>
        <w:t>Fixed Income Division</w:t>
      </w:r>
    </w:p>
    <w:p w14:paraId="67236F4D" w14:textId="77777777" w:rsidR="00CB22BF" w:rsidRPr="00CB22BF" w:rsidRDefault="00CB22BF" w:rsidP="00CB22BF">
      <w:pPr>
        <w:shd w:val="clear" w:color="auto" w:fill="FFFFFF"/>
        <w:textAlignment w:val="baseline"/>
        <w:rPr>
          <w:rFonts w:ascii="Calibri" w:eastAsia="Microsoft YaHei UI" w:hAnsi="Calibri" w:cs="Calibri"/>
          <w:color w:val="242424"/>
          <w:kern w:val="0"/>
          <w:sz w:val="20"/>
          <w:szCs w:val="20"/>
          <w14:ligatures w14:val="none"/>
        </w:rPr>
      </w:pPr>
      <w:r w:rsidRPr="00CB22BF">
        <w:rPr>
          <w:rFonts w:ascii="inherit" w:eastAsia="Microsoft YaHei UI" w:hAnsi="inherit" w:cs="Calibri"/>
          <w:color w:val="1F497D"/>
          <w:kern w:val="0"/>
          <w:sz w:val="22"/>
          <w:szCs w:val="22"/>
          <w:bdr w:val="none" w:sz="0" w:space="0" w:color="auto" w:frame="1"/>
          <w14:ligatures w14:val="none"/>
        </w:rPr>
        <w:t>Mizuho Securities USA LLC</w:t>
      </w:r>
    </w:p>
    <w:p w14:paraId="5571C2B9" w14:textId="77777777" w:rsidR="00CB22BF" w:rsidRPr="00CB22BF" w:rsidRDefault="00CB22BF" w:rsidP="00CB22BF">
      <w:pPr>
        <w:shd w:val="clear" w:color="auto" w:fill="FFFFFF"/>
        <w:textAlignment w:val="baseline"/>
        <w:rPr>
          <w:rFonts w:ascii="Calibri" w:eastAsia="Microsoft YaHei UI" w:hAnsi="Calibri" w:cs="Calibri"/>
          <w:color w:val="242424"/>
          <w:kern w:val="0"/>
          <w:sz w:val="20"/>
          <w:szCs w:val="20"/>
          <w14:ligatures w14:val="none"/>
        </w:rPr>
      </w:pPr>
      <w:r w:rsidRPr="00CB22BF">
        <w:rPr>
          <w:rFonts w:ascii="inherit" w:eastAsia="Microsoft YaHei UI" w:hAnsi="inherit" w:cs="Calibri"/>
          <w:color w:val="1F497D"/>
          <w:kern w:val="0"/>
          <w:sz w:val="10"/>
          <w:szCs w:val="10"/>
          <w:bdr w:val="none" w:sz="0" w:space="0" w:color="auto" w:frame="1"/>
          <w14:ligatures w14:val="none"/>
        </w:rPr>
        <w:t> </w:t>
      </w:r>
    </w:p>
    <w:p w14:paraId="084826AD" w14:textId="77777777" w:rsidR="00CB22BF" w:rsidRPr="00CB22BF" w:rsidRDefault="00CB22BF" w:rsidP="00CB22BF">
      <w:pPr>
        <w:shd w:val="clear" w:color="auto" w:fill="FFFFFF"/>
        <w:textAlignment w:val="baseline"/>
        <w:rPr>
          <w:rFonts w:ascii="Calibri" w:eastAsia="Microsoft YaHei UI" w:hAnsi="Calibri" w:cs="Calibri"/>
          <w:color w:val="242424"/>
          <w:kern w:val="0"/>
          <w:sz w:val="20"/>
          <w:szCs w:val="20"/>
          <w14:ligatures w14:val="none"/>
        </w:rPr>
      </w:pPr>
      <w:r w:rsidRPr="00CB22BF">
        <w:rPr>
          <w:rFonts w:ascii="inherit" w:eastAsia="Microsoft YaHei UI" w:hAnsi="inherit" w:cs="Calibri"/>
          <w:color w:val="1F497D"/>
          <w:kern w:val="0"/>
          <w:sz w:val="22"/>
          <w:szCs w:val="22"/>
          <w:bdr w:val="none" w:sz="0" w:space="0" w:color="auto" w:frame="1"/>
          <w14:ligatures w14:val="none"/>
        </w:rPr>
        <w:t>Mizuho Americas</w:t>
      </w:r>
    </w:p>
    <w:p w14:paraId="53006ACD" w14:textId="77777777" w:rsidR="00CB22BF" w:rsidRPr="00CB22BF" w:rsidRDefault="00CB22BF" w:rsidP="00CB22BF">
      <w:pPr>
        <w:shd w:val="clear" w:color="auto" w:fill="FFFFFF"/>
        <w:textAlignment w:val="baseline"/>
        <w:rPr>
          <w:rFonts w:ascii="Calibri" w:eastAsia="Microsoft YaHei UI" w:hAnsi="Calibri" w:cs="Calibri"/>
          <w:color w:val="242424"/>
          <w:kern w:val="0"/>
          <w:sz w:val="20"/>
          <w:szCs w:val="20"/>
          <w14:ligatures w14:val="none"/>
        </w:rPr>
      </w:pPr>
      <w:r w:rsidRPr="00CB22BF">
        <w:rPr>
          <w:rFonts w:ascii="inherit" w:eastAsia="Microsoft YaHei UI" w:hAnsi="inherit" w:cs="Calibri"/>
          <w:color w:val="1F497D"/>
          <w:kern w:val="0"/>
          <w:sz w:val="22"/>
          <w:szCs w:val="22"/>
          <w:bdr w:val="none" w:sz="0" w:space="0" w:color="auto" w:frame="1"/>
          <w14:ligatures w14:val="none"/>
        </w:rPr>
        <w:t>1271 Avenue of the Americas, New York, NY 10020</w:t>
      </w:r>
    </w:p>
    <w:p w14:paraId="520E1DE7" w14:textId="77777777" w:rsidR="00CB22BF" w:rsidRPr="00CB22BF" w:rsidRDefault="00CB22BF" w:rsidP="00CB22BF">
      <w:pPr>
        <w:shd w:val="clear" w:color="auto" w:fill="FFFFFF"/>
        <w:textAlignment w:val="baseline"/>
        <w:rPr>
          <w:rFonts w:ascii="Calibri" w:eastAsia="Microsoft YaHei UI" w:hAnsi="Calibri" w:cs="Calibri"/>
          <w:color w:val="242424"/>
          <w:kern w:val="0"/>
          <w:sz w:val="20"/>
          <w:szCs w:val="20"/>
          <w14:ligatures w14:val="none"/>
        </w:rPr>
      </w:pPr>
      <w:r w:rsidRPr="00CB22BF">
        <w:rPr>
          <w:rFonts w:ascii="inherit" w:eastAsia="Microsoft YaHei UI" w:hAnsi="inherit" w:cs="Calibri"/>
          <w:color w:val="1F497D"/>
          <w:kern w:val="0"/>
          <w:sz w:val="22"/>
          <w:szCs w:val="22"/>
          <w:bdr w:val="none" w:sz="0" w:space="0" w:color="auto" w:frame="1"/>
          <w14:ligatures w14:val="none"/>
        </w:rPr>
        <w:t>T: +1 646-949-9817</w:t>
      </w:r>
    </w:p>
    <w:p w14:paraId="029E022F" w14:textId="77777777" w:rsidR="00CB22BF" w:rsidRPr="00CB22BF" w:rsidRDefault="00CB22BF" w:rsidP="00CB22BF">
      <w:pPr>
        <w:shd w:val="clear" w:color="auto" w:fill="FFFFFF"/>
        <w:textAlignment w:val="baseline"/>
        <w:rPr>
          <w:rFonts w:ascii="Calibri" w:eastAsia="Microsoft YaHei UI" w:hAnsi="Calibri" w:cs="Calibri"/>
          <w:color w:val="242424"/>
          <w:kern w:val="0"/>
          <w:sz w:val="20"/>
          <w:szCs w:val="20"/>
          <w14:ligatures w14:val="none"/>
        </w:rPr>
      </w:pPr>
      <w:hyperlink r:id="rId5" w:tgtFrame="_blank" w:history="1">
        <w:r w:rsidRPr="00CB22BF">
          <w:rPr>
            <w:rFonts w:ascii="inherit" w:eastAsia="Microsoft YaHei UI" w:hAnsi="inherit" w:cs="Calibri"/>
            <w:color w:val="0000FF"/>
            <w:kern w:val="0"/>
            <w:sz w:val="22"/>
            <w:szCs w:val="22"/>
            <w:u w:val="single"/>
            <w:bdr w:val="none" w:sz="0" w:space="0" w:color="auto" w:frame="1"/>
            <w14:ligatures w14:val="none"/>
          </w:rPr>
          <w:t>takuya.otani@mizuhogroup.com</w:t>
        </w:r>
      </w:hyperlink>
    </w:p>
    <w:p w14:paraId="02C681B2" w14:textId="77777777" w:rsidR="00CB22BF" w:rsidRPr="00CB22BF" w:rsidRDefault="00CB22BF" w:rsidP="00CB22BF">
      <w:pPr>
        <w:shd w:val="clear" w:color="auto" w:fill="FFFFFF"/>
        <w:textAlignment w:val="baseline"/>
        <w:rPr>
          <w:rFonts w:ascii="Calibri" w:eastAsia="Microsoft YaHei UI" w:hAnsi="Calibri" w:cs="Calibri"/>
          <w:color w:val="242424"/>
          <w:kern w:val="0"/>
          <w:sz w:val="20"/>
          <w:szCs w:val="20"/>
          <w14:ligatures w14:val="none"/>
        </w:rPr>
      </w:pPr>
      <w:hyperlink r:id="rId6" w:tgtFrame="_blank" w:history="1">
        <w:r w:rsidRPr="00CB22BF">
          <w:rPr>
            <w:rFonts w:ascii="Arial" w:eastAsia="Microsoft YaHei UI" w:hAnsi="Arial" w:cs="Arial"/>
            <w:color w:val="1F497D"/>
            <w:kern w:val="0"/>
            <w:sz w:val="18"/>
            <w:szCs w:val="18"/>
            <w:u w:val="single"/>
            <w:bdr w:val="none" w:sz="0" w:space="0" w:color="auto" w:frame="1"/>
            <w14:ligatures w14:val="none"/>
          </w:rPr>
          <w:t>mizuhoamericas.com</w:t>
        </w:r>
      </w:hyperlink>
      <w:r w:rsidRPr="00CB22BF">
        <w:rPr>
          <w:rFonts w:ascii="Arial" w:eastAsia="Microsoft YaHei UI" w:hAnsi="Arial" w:cs="Arial"/>
          <w:color w:val="1F497D"/>
          <w:kern w:val="0"/>
          <w:sz w:val="18"/>
          <w:szCs w:val="18"/>
          <w:bdr w:val="none" w:sz="0" w:space="0" w:color="auto" w:frame="1"/>
          <w14:ligatures w14:val="none"/>
        </w:rPr>
        <w:t> | </w:t>
      </w:r>
      <w:hyperlink r:id="rId7" w:tgtFrame="_blank" w:history="1">
        <w:r w:rsidRPr="00CB22BF">
          <w:rPr>
            <w:rFonts w:ascii="Arial" w:eastAsia="Microsoft YaHei UI" w:hAnsi="Arial" w:cs="Arial"/>
            <w:color w:val="1F497D"/>
            <w:kern w:val="0"/>
            <w:sz w:val="18"/>
            <w:szCs w:val="18"/>
            <w:u w:val="single"/>
            <w:bdr w:val="none" w:sz="0" w:space="0" w:color="auto" w:frame="1"/>
            <w14:ligatures w14:val="none"/>
          </w:rPr>
          <w:t>Twitter</w:t>
        </w:r>
      </w:hyperlink>
      <w:r w:rsidRPr="00CB22BF">
        <w:rPr>
          <w:rFonts w:ascii="Arial" w:eastAsia="Microsoft YaHei UI" w:hAnsi="Arial" w:cs="Arial"/>
          <w:color w:val="1F497D"/>
          <w:kern w:val="0"/>
          <w:sz w:val="18"/>
          <w:szCs w:val="18"/>
          <w:bdr w:val="none" w:sz="0" w:space="0" w:color="auto" w:frame="1"/>
          <w14:ligatures w14:val="none"/>
        </w:rPr>
        <w:t> | </w:t>
      </w:r>
      <w:hyperlink r:id="rId8" w:tgtFrame="_blank" w:history="1">
        <w:r w:rsidRPr="00CB22BF">
          <w:rPr>
            <w:rFonts w:ascii="Arial" w:eastAsia="Microsoft YaHei UI" w:hAnsi="Arial" w:cs="Arial"/>
            <w:color w:val="1F497D"/>
            <w:kern w:val="0"/>
            <w:sz w:val="18"/>
            <w:szCs w:val="18"/>
            <w:u w:val="single"/>
            <w:bdr w:val="none" w:sz="0" w:space="0" w:color="auto" w:frame="1"/>
            <w14:ligatures w14:val="none"/>
          </w:rPr>
          <w:t>LinkedIn</w:t>
        </w:r>
      </w:hyperlink>
      <w:r w:rsidRPr="00CB22BF">
        <w:rPr>
          <w:rFonts w:ascii="Arial" w:eastAsia="Microsoft YaHei UI" w:hAnsi="Arial" w:cs="Arial"/>
          <w:color w:val="1F497D"/>
          <w:kern w:val="0"/>
          <w:sz w:val="18"/>
          <w:szCs w:val="18"/>
          <w:bdr w:val="none" w:sz="0" w:space="0" w:color="auto" w:frame="1"/>
          <w14:ligatures w14:val="none"/>
        </w:rPr>
        <w:t> | </w:t>
      </w:r>
      <w:hyperlink r:id="rId9" w:tgtFrame="_blank" w:history="1">
        <w:r w:rsidRPr="00CB22BF">
          <w:rPr>
            <w:rFonts w:ascii="Arial" w:eastAsia="Microsoft YaHei UI" w:hAnsi="Arial" w:cs="Arial"/>
            <w:color w:val="1F497D"/>
            <w:kern w:val="0"/>
            <w:sz w:val="18"/>
            <w:szCs w:val="18"/>
            <w:u w:val="single"/>
            <w:bdr w:val="none" w:sz="0" w:space="0" w:color="auto" w:frame="1"/>
            <w14:ligatures w14:val="none"/>
          </w:rPr>
          <w:t>YouTube</w:t>
        </w:r>
      </w:hyperlink>
    </w:p>
    <w:p w14:paraId="6D8766CC" w14:textId="77777777" w:rsidR="00CB22BF" w:rsidRDefault="00CB22BF"/>
    <w:sectPr w:rsidR="00CB2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1140"/>
    <w:multiLevelType w:val="multilevel"/>
    <w:tmpl w:val="ED706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FB67C3"/>
    <w:multiLevelType w:val="multilevel"/>
    <w:tmpl w:val="01F4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2510186">
    <w:abstractNumId w:val="1"/>
  </w:num>
  <w:num w:numId="2" w16cid:durableId="4402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BF"/>
    <w:rsid w:val="00CB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EA962"/>
  <w15:chartTrackingRefBased/>
  <w15:docId w15:val="{4FCBFC5E-ADA8-ED40-B264-2969992A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22B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B22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defense.proofpoint.com/v2/url?u=https-3A__www.linkedin.com_company_mizuho-2Damericas&amp;d=DwMFAg&amp;c=-ib6oBKivNBwAXVVyaiAu6NBDGPkr1Jtp3dZ-MgcLP8&amp;r=wC5PMKOH1dlcncSAQDzDs-sCkVK_ukFOEBTKkf1LsUM&amp;m=VDM_W47i935Q7iJMk_R_HzsHrfeOwBeqKEYY5xEPXaA&amp;s=pJelpy03_LIHVIkT-TD_-J5r04rR9lts2v0mkMtBPkU&amp;e=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rldefense.proofpoint.com/v2/url?u=https-3A__twitter.com_mizuhoamericas&amp;d=DwMFAg&amp;c=-ib6oBKivNBwAXVVyaiAu6NBDGPkr1Jtp3dZ-MgcLP8&amp;r=wC5PMKOH1dlcncSAQDzDs-sCkVK_ukFOEBTKkf1LsUM&amp;m=VDM_W47i935Q7iJMk_R_HzsHrfeOwBeqKEYY5xEPXaA&amp;s=LGaTw7zGiTOscwwd5FCqryOyu90q0SNiN0z6lEOtC60&amp;e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rldefense.proofpoint.com/v2/url?u=http-3A__www.mizuhoamericas.com_&amp;d=DwMFAg&amp;c=-ib6oBKivNBwAXVVyaiAu6NBDGPkr1Jtp3dZ-MgcLP8&amp;r=wC5PMKOH1dlcncSAQDzDs-sCkVK_ukFOEBTKkf1LsUM&amp;m=VDM_W47i935Q7iJMk_R_HzsHrfeOwBeqKEYY5xEPXaA&amp;s=-UyvweCD8J5-gXmF1aS7QjJcaR9L4ka1ANw3aw1Bq78&amp;e=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akuya.otani@mizuhogroup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rldefense.proofpoint.com/v2/url?u=https-3A__www.youtube.com_c_MizuhoAmericas&amp;d=DwMFAg&amp;c=-ib6oBKivNBwAXVVyaiAu6NBDGPkr1Jtp3dZ-MgcLP8&amp;r=wC5PMKOH1dlcncSAQDzDs-sCkVK_ukFOEBTKkf1LsUM&amp;m=VDM_W47i935Q7iJMk_R_HzsHrfeOwBeqKEYY5xEPXaA&amp;s=eEUAhAfsCvYu1T8AKWoCUxEkkK3-176wKY6EXXz-tVE&amp;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Wang</dc:creator>
  <cp:keywords/>
  <dc:description/>
  <cp:lastModifiedBy>Qi Wang</cp:lastModifiedBy>
  <cp:revision>1</cp:revision>
  <dcterms:created xsi:type="dcterms:W3CDTF">2023-06-06T19:07:00Z</dcterms:created>
  <dcterms:modified xsi:type="dcterms:W3CDTF">2023-06-06T19:07:00Z</dcterms:modified>
</cp:coreProperties>
</file>