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DD12"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Dear Tak,</w:t>
      </w:r>
    </w:p>
    <w:p w14:paraId="3BF3C7BE"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12429373"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We have revised our MCMC method approach and are happy to provide you with an update.</w:t>
      </w:r>
    </w:p>
    <w:p w14:paraId="1F1F6AF0"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13562998" w14:textId="77777777" w:rsidR="00370265" w:rsidRPr="00370265" w:rsidRDefault="00370265" w:rsidP="00370265">
      <w:pPr>
        <w:numPr>
          <w:ilvl w:val="0"/>
          <w:numId w:val="1"/>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Gamma parameters:</w:t>
      </w:r>
    </w:p>
    <w:p w14:paraId="6B866CBB" w14:textId="77777777" w:rsidR="00370265" w:rsidRPr="00370265" w:rsidRDefault="00370265" w:rsidP="00370265">
      <w:pPr>
        <w:numPr>
          <w:ilvl w:val="1"/>
          <w:numId w:val="1"/>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Initial gamma parameters were fit to RTM rather than the generator.</w:t>
      </w:r>
    </w:p>
    <w:p w14:paraId="1F062AD6"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We initially did so under the concern that the Python code continuously gave errors when trying to fit a gamma distribution on the generator.</w:t>
      </w:r>
    </w:p>
    <w:p w14:paraId="4AA6129B"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However, after excluding the diagonal components, the gamma parameters were fitted without warning. </w:t>
      </w:r>
      <w:r w:rsidRPr="00370265">
        <w:rPr>
          <w:rFonts w:ascii="Times New Roman" w:eastAsia="Times New Roman" w:hAnsi="Times New Roman" w:cs="Times New Roman"/>
          <w:color w:val="242424"/>
          <w:kern w:val="0"/>
          <w14:ligatures w14:val="none"/>
        </w:rPr>
        <w:t>Thank you so much for the guidance!</w:t>
      </w:r>
    </w:p>
    <w:p w14:paraId="6024AD5B"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7A1B6F38" w14:textId="77777777" w:rsidR="00370265" w:rsidRPr="00370265" w:rsidRDefault="00370265" w:rsidP="00370265">
      <w:pPr>
        <w:numPr>
          <w:ilvl w:val="1"/>
          <w:numId w:val="2"/>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There was confusion with the parameters for Python’s gamma distribution since “scale” in python is “1/beta” for us.</w:t>
      </w:r>
    </w:p>
    <w:p w14:paraId="0986BE85"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We have fixed the code and properly changes our “tuned_alpha” to be “q_ij * beta”</w:t>
      </w:r>
    </w:p>
    <w:p w14:paraId="11479B82"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03257DA2" w14:textId="77777777" w:rsidR="00370265" w:rsidRPr="00370265" w:rsidRDefault="00370265" w:rsidP="00370265">
      <w:pPr>
        <w:numPr>
          <w:ilvl w:val="1"/>
          <w:numId w:val="3"/>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We have noticed some negative alpha values as well. </w:t>
      </w:r>
      <w:r w:rsidRPr="00370265">
        <w:rPr>
          <w:rFonts w:ascii="Times New Roman" w:eastAsia="Microsoft YaHei UI" w:hAnsi="Times New Roman" w:cs="Times New Roman"/>
          <w:color w:val="242424"/>
          <w:kern w:val="0"/>
          <w:u w:val="single"/>
          <w:bdr w:val="none" w:sz="0" w:space="0" w:color="auto" w:frame="1"/>
          <w14:ligatures w14:val="none"/>
        </w:rPr>
        <w:t>We have kept the “floored at zero” method</w:t>
      </w:r>
      <w:r w:rsidRPr="00370265">
        <w:rPr>
          <w:rFonts w:ascii="Times New Roman" w:eastAsia="Microsoft YaHei UI" w:hAnsi="Times New Roman" w:cs="Times New Roman"/>
          <w:color w:val="242424"/>
          <w:kern w:val="0"/>
          <w:bdr w:val="none" w:sz="0" w:space="0" w:color="auto" w:frame="1"/>
          <w14:ligatures w14:val="none"/>
        </w:rPr>
        <w:t> </w:t>
      </w:r>
      <w:r w:rsidRPr="00370265">
        <w:rPr>
          <w:rFonts w:ascii="Times New Roman" w:eastAsia="Microsoft YaHei UI" w:hAnsi="Times New Roman" w:cs="Times New Roman"/>
          <w:b/>
          <w:bCs/>
          <w:color w:val="242424"/>
          <w:kern w:val="0"/>
          <w:bdr w:val="none" w:sz="0" w:space="0" w:color="auto" w:frame="1"/>
          <w14:ligatures w14:val="none"/>
        </w:rPr>
        <w:t>but also tried another version that involves the generator matrix from the EM algorithm</w:t>
      </w:r>
      <w:r w:rsidRPr="00370265">
        <w:rPr>
          <w:rFonts w:ascii="Times New Roman" w:eastAsia="Microsoft YaHei UI" w:hAnsi="Times New Roman" w:cs="Times New Roman"/>
          <w:color w:val="242424"/>
          <w:kern w:val="0"/>
          <w:bdr w:val="none" w:sz="0" w:space="0" w:color="auto" w:frame="1"/>
          <w14:ligatures w14:val="none"/>
        </w:rPr>
        <w:t>. We thought that since the </w:t>
      </w:r>
      <w:r w:rsidRPr="00370265">
        <w:rPr>
          <w:rFonts w:ascii="Times New Roman" w:eastAsia="Microsoft YaHei UI" w:hAnsi="Times New Roman" w:cs="Times New Roman"/>
          <w:color w:val="242424"/>
          <w:kern w:val="0"/>
          <w:u w:val="single"/>
          <w:bdr w:val="none" w:sz="0" w:space="0" w:color="auto" w:frame="1"/>
          <w14:ligatures w14:val="none"/>
        </w:rPr>
        <w:t>EM algorithm, in theory, makes the same distributional assumption as the MCMC algorithm</w:t>
      </w:r>
      <w:r w:rsidRPr="00370265">
        <w:rPr>
          <w:rFonts w:ascii="Times New Roman" w:eastAsia="Microsoft YaHei UI" w:hAnsi="Times New Roman" w:cs="Times New Roman"/>
          <w:color w:val="242424"/>
          <w:kern w:val="0"/>
          <w:bdr w:val="none" w:sz="0" w:space="0" w:color="auto" w:frame="1"/>
          <w14:ligatures w14:val="none"/>
        </w:rPr>
        <w:t>, it would make sense to use the EM algorithm-derived generator matrix entries as the averages that we would use to tune the parameters. </w:t>
      </w:r>
      <w:r w:rsidRPr="00370265">
        <w:rPr>
          <w:rFonts w:ascii="Times New Roman" w:eastAsia="Microsoft YaHei UI" w:hAnsi="Times New Roman" w:cs="Times New Roman"/>
          <w:b/>
          <w:bCs/>
          <w:i/>
          <w:iCs/>
          <w:color w:val="242424"/>
          <w:kern w:val="0"/>
          <w:bdr w:val="none" w:sz="0" w:space="0" w:color="auto" w:frame="1"/>
          <w14:ligatures w14:val="none"/>
        </w:rPr>
        <w:t>In this case, no negative alpha values were given</w:t>
      </w:r>
      <w:r w:rsidRPr="00370265">
        <w:rPr>
          <w:rFonts w:ascii="Times New Roman" w:eastAsia="Microsoft YaHei UI" w:hAnsi="Times New Roman" w:cs="Times New Roman"/>
          <w:color w:val="242424"/>
          <w:kern w:val="0"/>
          <w:bdr w:val="none" w:sz="0" w:space="0" w:color="auto" w:frame="1"/>
          <w14:ligatures w14:val="none"/>
        </w:rPr>
        <w:t>. (i.e., original generator matrix for the beta values and EM algorithm generator matrix for the alpha values)</w:t>
      </w:r>
    </w:p>
    <w:p w14:paraId="50515431"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5B17B950" w14:textId="77777777" w:rsidR="00370265" w:rsidRPr="00370265" w:rsidRDefault="00370265" w:rsidP="00370265">
      <w:pPr>
        <w:numPr>
          <w:ilvl w:val="1"/>
          <w:numId w:val="4"/>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b/>
          <w:bCs/>
          <w:color w:val="242424"/>
          <w:kern w:val="0"/>
          <w:bdr w:val="none" w:sz="0" w:space="0" w:color="auto" w:frame="1"/>
          <w14:ligatures w14:val="none"/>
        </w:rPr>
        <w:t>We have not tuned the parameters for the last row, since theoretically coming back from a “D” rating was deemed impossible and the “gamma.fit” function would be erroneous. Please let us know if this assumption is not valid.</w:t>
      </w:r>
    </w:p>
    <w:p w14:paraId="382D16EB"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34D4FB94"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69C43E2C" w14:textId="77777777" w:rsidR="00370265" w:rsidRPr="00370265" w:rsidRDefault="00370265" w:rsidP="00370265">
      <w:pPr>
        <w:numPr>
          <w:ilvl w:val="0"/>
          <w:numId w:val="5"/>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MCMC algorithm:</w:t>
      </w:r>
    </w:p>
    <w:p w14:paraId="2891FCEC" w14:textId="77777777" w:rsidR="00370265" w:rsidRPr="00370265" w:rsidRDefault="00370265" w:rsidP="00370265">
      <w:pPr>
        <w:numPr>
          <w:ilvl w:val="0"/>
          <w:numId w:val="6"/>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We thought that even if we used tuned prior parameters, we would still need to update the parameters from the posterior (page 18 of the Bank of Japan paper). We feared that if we do not update the parameter, then it would not qualify for an MCMC sampling method since </w:t>
      </w:r>
      <w:r w:rsidRPr="00370265">
        <w:rPr>
          <w:rFonts w:ascii="Times New Roman" w:eastAsia="Microsoft YaHei UI" w:hAnsi="Times New Roman" w:cs="Times New Roman"/>
          <w:b/>
          <w:bCs/>
          <w:i/>
          <w:iCs/>
          <w:color w:val="242424"/>
          <w:kern w:val="0"/>
          <w:bdr w:val="none" w:sz="0" w:space="0" w:color="auto" w:frame="1"/>
          <w14:ligatures w14:val="none"/>
        </w:rPr>
        <w:t>the posterior would be the same as the prior</w:t>
      </w:r>
      <w:r w:rsidRPr="00370265">
        <w:rPr>
          <w:rFonts w:ascii="Times New Roman" w:eastAsia="Microsoft YaHei UI" w:hAnsi="Times New Roman" w:cs="Times New Roman"/>
          <w:color w:val="242424"/>
          <w:kern w:val="0"/>
          <w:bdr w:val="none" w:sz="0" w:space="0" w:color="auto" w:frame="1"/>
          <w14:ligatures w14:val="none"/>
        </w:rPr>
        <w:t>.</w:t>
      </w:r>
    </w:p>
    <w:p w14:paraId="03A0A289"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4488091B" w14:textId="77777777" w:rsidR="00370265" w:rsidRPr="00370265" w:rsidRDefault="00370265" w:rsidP="00370265">
      <w:pPr>
        <w:numPr>
          <w:ilvl w:val="2"/>
          <w:numId w:val="7"/>
        </w:numPr>
        <w:shd w:val="clear" w:color="auto" w:fill="FFFFFF"/>
        <w:ind w:left="306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Draw X(1) ~ p(X | Q(0), x)</w:t>
      </w:r>
    </w:p>
    <w:p w14:paraId="31D23883" w14:textId="77777777" w:rsidR="00370265" w:rsidRPr="00370265" w:rsidRDefault="00370265" w:rsidP="00370265">
      <w:pPr>
        <w:numPr>
          <w:ilvl w:val="2"/>
          <w:numId w:val="7"/>
        </w:numPr>
        <w:shd w:val="clear" w:color="auto" w:fill="FFFFFF"/>
        <w:ind w:left="306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b/>
          <w:bCs/>
          <w:color w:val="242424"/>
          <w:kern w:val="0"/>
          <w:bdr w:val="none" w:sz="0" w:space="0" w:color="auto" w:frame="1"/>
          <w14:ligatures w14:val="none"/>
        </w:rPr>
        <w:t>Draw Q(1) ~ p(Q | X(1), x)</w:t>
      </w:r>
    </w:p>
    <w:p w14:paraId="68CEBC0D" w14:textId="77777777" w:rsidR="00370265" w:rsidRPr="00370265" w:rsidRDefault="00370265" w:rsidP="00370265">
      <w:pPr>
        <w:numPr>
          <w:ilvl w:val="2"/>
          <w:numId w:val="7"/>
        </w:numPr>
        <w:shd w:val="clear" w:color="auto" w:fill="FFFFFF"/>
        <w:ind w:left="306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b/>
          <w:bCs/>
          <w:color w:val="242424"/>
          <w:kern w:val="0"/>
          <w:bdr w:val="none" w:sz="0" w:space="0" w:color="auto" w:frame="1"/>
          <w14:ligatures w14:val="none"/>
        </w:rPr>
        <w:t>Draw X(2) ~ p(X | Q(1), x)</w:t>
      </w:r>
    </w:p>
    <w:p w14:paraId="5E111CFB" w14:textId="77777777" w:rsidR="00370265" w:rsidRPr="00370265" w:rsidRDefault="00370265" w:rsidP="00370265">
      <w:pPr>
        <w:shd w:val="clear" w:color="auto" w:fill="FFFFFF"/>
        <w:ind w:left="306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5191B65A"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Nevertheless, we have included </w:t>
      </w:r>
      <w:r w:rsidRPr="00370265">
        <w:rPr>
          <w:rFonts w:ascii="Times New Roman" w:eastAsia="Times New Roman" w:hAnsi="Times New Roman" w:cs="Times New Roman"/>
          <w:b/>
          <w:bCs/>
          <w:color w:val="242424"/>
          <w:kern w:val="0"/>
          <w14:ligatures w14:val="none"/>
        </w:rPr>
        <w:t>an input argument “keep_hyperparams” in the function “MCMC_algo”</w:t>
      </w:r>
      <w:r w:rsidRPr="00370265">
        <w:rPr>
          <w:rFonts w:ascii="Times New Roman" w:eastAsia="Times New Roman" w:hAnsi="Times New Roman" w:cs="Times New Roman"/>
          <w:color w:val="242424"/>
          <w:kern w:val="0"/>
          <w14:ligatures w14:val="none"/>
        </w:rPr>
        <w:t> to accommodate (i.e., </w:t>
      </w:r>
      <w:r w:rsidRPr="00370265">
        <w:rPr>
          <w:rFonts w:ascii="Times New Roman" w:eastAsia="Times New Roman" w:hAnsi="Times New Roman" w:cs="Times New Roman"/>
          <w:b/>
          <w:bCs/>
          <w:color w:val="242424"/>
          <w:kern w:val="0"/>
          <w14:ligatures w14:val="none"/>
        </w:rPr>
        <w:t>if  “True”: alpha,</w:t>
      </w:r>
      <w:r w:rsidRPr="00370265">
        <w:rPr>
          <w:rFonts w:ascii="Times New Roman" w:eastAsia="Times New Roman" w:hAnsi="Times New Roman" w:cs="Times New Roman"/>
          <w:color w:val="242424"/>
          <w:kern w:val="0"/>
          <w14:ligatures w14:val="none"/>
        </w:rPr>
        <w:t> </w:t>
      </w:r>
      <w:r w:rsidRPr="00370265">
        <w:rPr>
          <w:rFonts w:ascii="Times New Roman" w:eastAsia="Times New Roman" w:hAnsi="Times New Roman" w:cs="Times New Roman"/>
          <w:b/>
          <w:bCs/>
          <w:color w:val="242424"/>
          <w:kern w:val="0"/>
          <w14:ligatures w14:val="none"/>
        </w:rPr>
        <w:t>beta </w:t>
      </w:r>
      <w:r w:rsidRPr="00370265">
        <w:rPr>
          <w:rFonts w:ascii="Times New Roman" w:eastAsia="Times New Roman" w:hAnsi="Times New Roman" w:cs="Times New Roman"/>
          <w:color w:val="242424"/>
          <w:kern w:val="0"/>
          <w14:ligatures w14:val="none"/>
        </w:rPr>
        <w:t>= </w:t>
      </w:r>
      <w:r w:rsidRPr="00370265">
        <w:rPr>
          <w:rFonts w:ascii="Times New Roman" w:eastAsia="Times New Roman" w:hAnsi="Times New Roman" w:cs="Times New Roman"/>
          <w:b/>
          <w:bCs/>
          <w:color w:val="242424"/>
          <w:kern w:val="0"/>
          <w14:ligatures w14:val="none"/>
        </w:rPr>
        <w:t>alpha_0, beta_0, if “False”: alpha,</w:t>
      </w:r>
      <w:r w:rsidRPr="00370265">
        <w:rPr>
          <w:rFonts w:ascii="Times New Roman" w:eastAsia="Times New Roman" w:hAnsi="Times New Roman" w:cs="Times New Roman"/>
          <w:color w:val="242424"/>
          <w:kern w:val="0"/>
          <w14:ligatures w14:val="none"/>
        </w:rPr>
        <w:t> </w:t>
      </w:r>
      <w:r w:rsidRPr="00370265">
        <w:rPr>
          <w:rFonts w:ascii="Times New Roman" w:eastAsia="Times New Roman" w:hAnsi="Times New Roman" w:cs="Times New Roman"/>
          <w:b/>
          <w:bCs/>
          <w:color w:val="242424"/>
          <w:kern w:val="0"/>
          <w14:ligatures w14:val="none"/>
        </w:rPr>
        <w:t>beta </w:t>
      </w:r>
      <w:r w:rsidRPr="00370265">
        <w:rPr>
          <w:rFonts w:ascii="Times New Roman" w:eastAsia="Times New Roman" w:hAnsi="Times New Roman" w:cs="Times New Roman"/>
          <w:color w:val="242424"/>
          <w:kern w:val="0"/>
          <w14:ligatures w14:val="none"/>
        </w:rPr>
        <w:t>updates)</w:t>
      </w:r>
    </w:p>
    <w:p w14:paraId="5E0D8D7C"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b/>
          <w:bCs/>
          <w:color w:val="242424"/>
          <w:kern w:val="0"/>
          <w14:ligatures w14:val="none"/>
        </w:rPr>
        <w:t> </w:t>
      </w:r>
    </w:p>
    <w:p w14:paraId="48F9B260" w14:textId="77777777" w:rsidR="00370265" w:rsidRPr="00370265" w:rsidRDefault="00370265" w:rsidP="00370265">
      <w:pPr>
        <w:numPr>
          <w:ilvl w:val="0"/>
          <w:numId w:val="8"/>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lastRenderedPageBreak/>
        <w:t>For the exterior approach, “Q_gen” and “Q” were kept separately. We do not know how that error occurred but checked prior to this update that the “Q_gen” is not over-written during the process. </w:t>
      </w:r>
    </w:p>
    <w:p w14:paraId="2E3CEF08"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72AADDCB" w14:textId="77777777" w:rsidR="00370265" w:rsidRPr="00370265" w:rsidRDefault="00370265" w:rsidP="00370265">
      <w:pPr>
        <w:shd w:val="clear" w:color="auto" w:fill="FFFFFF"/>
        <w:ind w:left="720"/>
        <w:rPr>
          <w:rFonts w:ascii="Calibri" w:eastAsia="Times New Roman" w:hAnsi="Calibri" w:cs="Calibri"/>
          <w:color w:val="242424"/>
          <w:kern w:val="0"/>
          <w:sz w:val="20"/>
          <w:szCs w:val="20"/>
          <w14:ligatures w14:val="none"/>
        </w:rPr>
      </w:pPr>
      <w:r w:rsidRPr="00370265">
        <w:rPr>
          <w:rFonts w:ascii="inherit" w:eastAsia="Times New Roman" w:hAnsi="inherit" w:cs="Calibri"/>
          <w:b/>
          <w:bCs/>
          <w:color w:val="242424"/>
          <w:kern w:val="0"/>
          <w:bdr w:val="none" w:sz="0" w:space="0" w:color="auto" w:frame="1"/>
          <w:shd w:val="clear" w:color="auto" w:fill="FFFF00"/>
          <w14:ligatures w14:val="none"/>
        </w:rPr>
        <w:t>(Further points to review)</w:t>
      </w:r>
    </w:p>
    <w:p w14:paraId="200BB76C" w14:textId="77777777" w:rsidR="00370265" w:rsidRPr="00370265" w:rsidRDefault="00370265" w:rsidP="00370265">
      <w:pPr>
        <w:shd w:val="clear" w:color="auto" w:fill="FFFFFF"/>
        <w:ind w:left="720"/>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7C887BAE" w14:textId="77777777" w:rsidR="00370265" w:rsidRPr="00370265" w:rsidRDefault="00370265" w:rsidP="00370265">
      <w:pPr>
        <w:numPr>
          <w:ilvl w:val="0"/>
          <w:numId w:val="9"/>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We thought similar to the </w:t>
      </w:r>
      <w:r w:rsidRPr="00370265">
        <w:rPr>
          <w:rFonts w:ascii="Times New Roman" w:eastAsia="Microsoft YaHei UI" w:hAnsi="Times New Roman" w:cs="Times New Roman"/>
          <w:b/>
          <w:bCs/>
          <w:i/>
          <w:iCs/>
          <w:color w:val="242424"/>
          <w:kern w:val="0"/>
          <w:bdr w:val="none" w:sz="0" w:space="0" w:color="auto" w:frame="1"/>
          <w14:ligatures w14:val="none"/>
        </w:rPr>
        <w:t>Poisson Arrival Process (as pointed out in page 6 of the Bank of Japan paper)</w:t>
      </w:r>
      <w:r w:rsidRPr="00370265">
        <w:rPr>
          <w:rFonts w:ascii="Times New Roman" w:eastAsia="Microsoft YaHei UI" w:hAnsi="Times New Roman" w:cs="Times New Roman"/>
          <w:color w:val="242424"/>
          <w:kern w:val="0"/>
          <w:bdr w:val="none" w:sz="0" w:space="0" w:color="auto" w:frame="1"/>
          <w14:ligatures w14:val="none"/>
        </w:rPr>
        <w:t>. Since “q_k” denotes the rate at which the obligor’s rating leaves the current rating, </w:t>
      </w:r>
      <w:r w:rsidRPr="00370265">
        <w:rPr>
          <w:rFonts w:ascii="Times New Roman" w:eastAsia="Microsoft YaHei UI" w:hAnsi="Times New Roman" w:cs="Times New Roman"/>
          <w:color w:val="242424"/>
          <w:kern w:val="0"/>
          <w:u w:val="single"/>
          <w:bdr w:val="none" w:sz="0" w:space="0" w:color="auto" w:frame="1"/>
          <w14:ligatures w14:val="none"/>
        </w:rPr>
        <w:t>we thought to sample the holding time from the exponential distribution with rate “q_k” (analogous to the Poisson Arrival Process)</w:t>
      </w:r>
      <w:r w:rsidRPr="00370265">
        <w:rPr>
          <w:rFonts w:ascii="Times New Roman" w:eastAsia="Microsoft YaHei UI" w:hAnsi="Times New Roman" w:cs="Times New Roman"/>
          <w:color w:val="242424"/>
          <w:kern w:val="0"/>
          <w:bdr w:val="none" w:sz="0" w:space="0" w:color="auto" w:frame="1"/>
          <w14:ligatures w14:val="none"/>
        </w:rPr>
        <w:t>. Regardless, we have added </w:t>
      </w:r>
      <w:r w:rsidRPr="00370265">
        <w:rPr>
          <w:rFonts w:ascii="Times New Roman" w:eastAsia="Microsoft YaHei UI" w:hAnsi="Times New Roman" w:cs="Times New Roman"/>
          <w:b/>
          <w:bCs/>
          <w:color w:val="242424"/>
          <w:kern w:val="0"/>
          <w:bdr w:val="none" w:sz="0" w:space="0" w:color="auto" w:frame="1"/>
          <w14:ligatures w14:val="none"/>
        </w:rPr>
        <w:t>an input argument “draw_from_exp” to the function “RTM_Chain”</w:t>
      </w:r>
      <w:r w:rsidRPr="00370265">
        <w:rPr>
          <w:rFonts w:ascii="Times New Roman" w:eastAsia="Microsoft YaHei UI" w:hAnsi="Times New Roman" w:cs="Times New Roman"/>
          <w:color w:val="242424"/>
          <w:kern w:val="0"/>
          <w:bdr w:val="none" w:sz="0" w:space="0" w:color="auto" w:frame="1"/>
          <w14:ligatures w14:val="none"/>
        </w:rPr>
        <w:t> to accommodate (i.e., </w:t>
      </w:r>
      <w:r w:rsidRPr="00370265">
        <w:rPr>
          <w:rFonts w:ascii="Times New Roman" w:eastAsia="Microsoft YaHei UI" w:hAnsi="Times New Roman" w:cs="Times New Roman"/>
          <w:b/>
          <w:bCs/>
          <w:color w:val="242424"/>
          <w:kern w:val="0"/>
          <w:bdr w:val="none" w:sz="0" w:space="0" w:color="auto" w:frame="1"/>
          <w14:ligatures w14:val="none"/>
        </w:rPr>
        <w:t>if  “True”: S_k ~ f_k, if “False”: S_k = f_k</w:t>
      </w:r>
      <w:r w:rsidRPr="00370265">
        <w:rPr>
          <w:rFonts w:ascii="Times New Roman" w:eastAsia="Microsoft YaHei UI" w:hAnsi="Times New Roman" w:cs="Times New Roman"/>
          <w:color w:val="242424"/>
          <w:kern w:val="0"/>
          <w:bdr w:val="none" w:sz="0" w:space="0" w:color="auto" w:frame="1"/>
          <w14:ligatures w14:val="none"/>
        </w:rPr>
        <w:t>)</w:t>
      </w:r>
    </w:p>
    <w:p w14:paraId="1AFDAD10"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10E4F331" w14:textId="77777777" w:rsidR="00370265" w:rsidRPr="00370265" w:rsidRDefault="00370265" w:rsidP="00370265">
      <w:pPr>
        <w:numPr>
          <w:ilvl w:val="0"/>
          <w:numId w:val="10"/>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Even if we draw from the exponential distribution by setting “draw_from_exp” as “True</w:t>
      </w:r>
      <w:r w:rsidRPr="00370265">
        <w:rPr>
          <w:rFonts w:ascii="Times New Roman" w:eastAsia="Microsoft YaHei UI" w:hAnsi="Times New Roman" w:cs="Times New Roman"/>
          <w:b/>
          <w:bCs/>
          <w:i/>
          <w:iCs/>
          <w:color w:val="242424"/>
          <w:kern w:val="0"/>
          <w:bdr w:val="none" w:sz="0" w:space="0" w:color="auto" w:frame="1"/>
          <w14:ligatures w14:val="none"/>
        </w:rPr>
        <w:t>”, as you pointed out, in python coding “1/q_k” should have been passed on as scale parameter not “q_k”. </w:t>
      </w:r>
      <w:r w:rsidRPr="00370265">
        <w:rPr>
          <w:rFonts w:ascii="Times New Roman" w:eastAsia="Microsoft YaHei UI" w:hAnsi="Times New Roman" w:cs="Times New Roman"/>
          <w:color w:val="242424"/>
          <w:kern w:val="0"/>
          <w:bdr w:val="none" w:sz="0" w:space="0" w:color="auto" w:frame="1"/>
          <w14:ligatures w14:val="none"/>
        </w:rPr>
        <w:t>This was a careless mistake without reviewing the python documentation. We have fixed the method in this update accordingly. We apologies and thank you for your guidance!</w:t>
      </w:r>
    </w:p>
    <w:p w14:paraId="3A525101"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02FA61AB" w14:textId="77777777" w:rsidR="00370265" w:rsidRPr="00370265" w:rsidRDefault="00370265" w:rsidP="00370265">
      <w:pPr>
        <w:numPr>
          <w:ilvl w:val="0"/>
          <w:numId w:val="11"/>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We thought that if either </w:t>
      </w:r>
      <w:r w:rsidRPr="00370265">
        <w:rPr>
          <w:rFonts w:ascii="Times New Roman" w:eastAsia="Microsoft YaHei UI" w:hAnsi="Times New Roman" w:cs="Times New Roman"/>
          <w:b/>
          <w:bCs/>
          <w:color w:val="242424"/>
          <w:kern w:val="0"/>
          <w:bdr w:val="none" w:sz="0" w:space="0" w:color="auto" w:frame="1"/>
          <w14:ligatures w14:val="none"/>
        </w:rPr>
        <w:t>S_k ~ f_k </w:t>
      </w:r>
      <w:r w:rsidRPr="00370265">
        <w:rPr>
          <w:rFonts w:ascii="Times New Roman" w:eastAsia="Microsoft YaHei UI" w:hAnsi="Times New Roman" w:cs="Times New Roman"/>
          <w:color w:val="242424"/>
          <w:kern w:val="0"/>
          <w:bdr w:val="none" w:sz="0" w:space="0" w:color="auto" w:frame="1"/>
          <w14:ligatures w14:val="none"/>
        </w:rPr>
        <w:t>or </w:t>
      </w:r>
      <w:r w:rsidRPr="00370265">
        <w:rPr>
          <w:rFonts w:ascii="Times New Roman" w:eastAsia="Microsoft YaHei UI" w:hAnsi="Times New Roman" w:cs="Times New Roman"/>
          <w:b/>
          <w:bCs/>
          <w:color w:val="242424"/>
          <w:kern w:val="0"/>
          <w:bdr w:val="none" w:sz="0" w:space="0" w:color="auto" w:frame="1"/>
          <w14:ligatures w14:val="none"/>
        </w:rPr>
        <w:t>S_k = f_k</w:t>
      </w:r>
      <w:r w:rsidRPr="00370265">
        <w:rPr>
          <w:rFonts w:ascii="Times New Roman" w:eastAsia="Microsoft YaHei UI" w:hAnsi="Times New Roman" w:cs="Times New Roman"/>
          <w:b/>
          <w:bCs/>
          <w:i/>
          <w:iCs/>
          <w:color w:val="242424"/>
          <w:kern w:val="0"/>
          <w:bdr w:val="none" w:sz="0" w:space="0" w:color="auto" w:frame="1"/>
          <w14:ligatures w14:val="none"/>
        </w:rPr>
        <w:t> </w:t>
      </w:r>
      <w:r w:rsidRPr="00370265">
        <w:rPr>
          <w:rFonts w:ascii="Times New Roman" w:eastAsia="Microsoft YaHei UI" w:hAnsi="Times New Roman" w:cs="Times New Roman"/>
          <w:color w:val="242424"/>
          <w:kern w:val="0"/>
          <w:bdr w:val="none" w:sz="0" w:space="0" w:color="auto" w:frame="1"/>
          <w14:ligatures w14:val="none"/>
        </w:rPr>
        <w:t>was less than “</w:t>
      </w:r>
      <w:r w:rsidRPr="00370265">
        <w:rPr>
          <w:rFonts w:ascii="Times New Roman" w:eastAsia="Microsoft YaHei UI" w:hAnsi="Times New Roman" w:cs="Times New Roman"/>
          <w:b/>
          <w:bCs/>
          <w:color w:val="242424"/>
          <w:kern w:val="0"/>
          <w:bdr w:val="none" w:sz="0" w:space="0" w:color="auto" w:frame="1"/>
          <w14:ligatures w14:val="none"/>
        </w:rPr>
        <w:t>delta_t</w:t>
      </w:r>
      <w:r w:rsidRPr="00370265">
        <w:rPr>
          <w:rFonts w:ascii="Times New Roman" w:eastAsia="Microsoft YaHei UI" w:hAnsi="Times New Roman" w:cs="Times New Roman"/>
          <w:color w:val="242424"/>
          <w:kern w:val="0"/>
          <w:bdr w:val="none" w:sz="0" w:space="0" w:color="auto" w:frame="1"/>
          <w14:ligatures w14:val="none"/>
        </w:rPr>
        <w:t>” then the obligor would have reached an observed rating and moved on to the next row. That was our understanding of the phrase “until the process reaches an observed rating grade” </w:t>
      </w:r>
      <w:r w:rsidRPr="00370265">
        <w:rPr>
          <w:rFonts w:ascii="Times New Roman" w:eastAsia="Microsoft YaHei UI" w:hAnsi="Times New Roman" w:cs="Times New Roman"/>
          <w:b/>
          <w:bCs/>
          <w:color w:val="242424"/>
          <w:kern w:val="0"/>
          <w:bdr w:val="none" w:sz="0" w:space="0" w:color="auto" w:frame="1"/>
          <w14:ligatures w14:val="none"/>
        </w:rPr>
        <w:t>(If S_k &gt; delta_t, we considered it not having reached observed rating and still under change of rating status)</w:t>
      </w:r>
      <w:r w:rsidRPr="00370265">
        <w:rPr>
          <w:rFonts w:ascii="Times New Roman" w:eastAsia="Microsoft YaHei UI" w:hAnsi="Times New Roman" w:cs="Times New Roman"/>
          <w:color w:val="242424"/>
          <w:kern w:val="0"/>
          <w:bdr w:val="none" w:sz="0" w:space="0" w:color="auto" w:frame="1"/>
          <w14:ligatures w14:val="none"/>
        </w:rPr>
        <w:t>. </w:t>
      </w:r>
      <w:r w:rsidRPr="00370265">
        <w:rPr>
          <w:rFonts w:ascii="Times New Roman" w:eastAsia="Microsoft YaHei UI" w:hAnsi="Times New Roman" w:cs="Times New Roman"/>
          <w:b/>
          <w:bCs/>
          <w:color w:val="242424"/>
          <w:kern w:val="0"/>
          <w:bdr w:val="none" w:sz="0" w:space="0" w:color="auto" w:frame="1"/>
          <w14:ligatures w14:val="none"/>
        </w:rPr>
        <w:t>We also assumed that rating change can occur during “delta_t” at most once</w:t>
      </w:r>
      <w:r w:rsidRPr="00370265">
        <w:rPr>
          <w:rFonts w:ascii="Times New Roman" w:eastAsia="Microsoft YaHei UI" w:hAnsi="Times New Roman" w:cs="Times New Roman"/>
          <w:color w:val="242424"/>
          <w:kern w:val="0"/>
          <w:bdr w:val="none" w:sz="0" w:space="0" w:color="auto" w:frame="1"/>
          <w14:ligatures w14:val="none"/>
        </w:rPr>
        <w:t>. Please let us know if any of our assumptions were incorrect!</w:t>
      </w:r>
    </w:p>
    <w:p w14:paraId="5A81897A"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3683FB8B" w14:textId="77777777" w:rsidR="00370265" w:rsidRPr="00370265" w:rsidRDefault="00370265" w:rsidP="00370265">
      <w:pPr>
        <w:numPr>
          <w:ilvl w:val="0"/>
          <w:numId w:val="12"/>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Again, our understanding was that “S_k” was drawn from “f_k” that takes “q_k” and “delta_t” as a function. </w:t>
      </w:r>
      <w:r w:rsidRPr="00370265">
        <w:rPr>
          <w:rFonts w:ascii="Times New Roman" w:eastAsia="Microsoft YaHei UI" w:hAnsi="Times New Roman" w:cs="Times New Roman"/>
          <w:b/>
          <w:bCs/>
          <w:color w:val="242424"/>
          <w:kern w:val="0"/>
          <w:bdr w:val="none" w:sz="0" w:space="0" w:color="auto" w:frame="1"/>
          <w14:ligatures w14:val="none"/>
        </w:rPr>
        <w:t>We believe we will have to investigate more whether our current coding method would not be suitable if “delta_t” is too small.</w:t>
      </w:r>
    </w:p>
    <w:p w14:paraId="0055D566"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77E84B9F"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25A9FAFE" w14:textId="77777777" w:rsidR="00370265" w:rsidRPr="00370265" w:rsidRDefault="00370265" w:rsidP="00370265">
      <w:pPr>
        <w:numPr>
          <w:ilvl w:val="0"/>
          <w:numId w:val="13"/>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RTM Chain:</w:t>
      </w:r>
    </w:p>
    <w:p w14:paraId="050E9740" w14:textId="77777777" w:rsidR="00370265" w:rsidRPr="00370265" w:rsidRDefault="00370265" w:rsidP="00370265">
      <w:pPr>
        <w:numPr>
          <w:ilvl w:val="0"/>
          <w:numId w:val="14"/>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Applying K-1 was to accommodate for another error at the time. Together, the code was inefficient and foolish. </w:t>
      </w:r>
      <w:r w:rsidRPr="00370265">
        <w:rPr>
          <w:rFonts w:ascii="Times New Roman" w:eastAsia="Microsoft YaHei UI" w:hAnsi="Times New Roman" w:cs="Times New Roman"/>
          <w:b/>
          <w:bCs/>
          <w:color w:val="242424"/>
          <w:kern w:val="0"/>
          <w:bdr w:val="none" w:sz="0" w:space="0" w:color="auto" w:frame="1"/>
          <w14:ligatures w14:val="none"/>
        </w:rPr>
        <w:t>We have completely changed our code using “np.where()” and now it does not run into the same issues</w:t>
      </w:r>
      <w:r w:rsidRPr="00370265">
        <w:rPr>
          <w:rFonts w:ascii="Times New Roman" w:eastAsia="Microsoft YaHei UI" w:hAnsi="Times New Roman" w:cs="Times New Roman"/>
          <w:color w:val="242424"/>
          <w:kern w:val="0"/>
          <w:bdr w:val="none" w:sz="0" w:space="0" w:color="auto" w:frame="1"/>
          <w14:ligatures w14:val="none"/>
        </w:rPr>
        <w:t>. Thank you for your guidance!</w:t>
      </w:r>
    </w:p>
    <w:p w14:paraId="1BCD35D6"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2A972670" w14:textId="77777777" w:rsidR="00370265" w:rsidRPr="00370265" w:rsidRDefault="00370265" w:rsidP="00370265">
      <w:pPr>
        <w:numPr>
          <w:ilvl w:val="0"/>
          <w:numId w:val="15"/>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With the revised code, it runs without error or exception. </w:t>
      </w:r>
      <w:r w:rsidRPr="00370265">
        <w:rPr>
          <w:rFonts w:ascii="Times New Roman" w:eastAsia="Microsoft YaHei UI" w:hAnsi="Times New Roman" w:cs="Times New Roman"/>
          <w:b/>
          <w:bCs/>
          <w:color w:val="242424"/>
          <w:kern w:val="0"/>
          <w:bdr w:val="none" w:sz="0" w:space="0" w:color="auto" w:frame="1"/>
          <w14:ligatures w14:val="none"/>
        </w:rPr>
        <w:t>We no longer see the first column (left) having large probabilities when visualized</w:t>
      </w:r>
      <w:r w:rsidRPr="00370265">
        <w:rPr>
          <w:rFonts w:ascii="Times New Roman" w:eastAsia="Microsoft YaHei UI" w:hAnsi="Times New Roman" w:cs="Times New Roman"/>
          <w:color w:val="242424"/>
          <w:kern w:val="0"/>
          <w:bdr w:val="none" w:sz="0" w:space="0" w:color="auto" w:frame="1"/>
          <w14:ligatures w14:val="none"/>
        </w:rPr>
        <w:t>. Thank you for your guidance!</w:t>
      </w:r>
    </w:p>
    <w:p w14:paraId="03AA6C69" w14:textId="77777777" w:rsidR="00370265" w:rsidRPr="00370265" w:rsidRDefault="00370265" w:rsidP="00370265">
      <w:pPr>
        <w:shd w:val="clear" w:color="auto" w:fill="FFFFFF"/>
        <w:ind w:left="72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3C0DA3D4"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 </w:t>
      </w:r>
    </w:p>
    <w:p w14:paraId="7252D1E1" w14:textId="77777777" w:rsidR="00370265" w:rsidRPr="00370265" w:rsidRDefault="00370265" w:rsidP="00370265">
      <w:pPr>
        <w:numPr>
          <w:ilvl w:val="0"/>
          <w:numId w:val="16"/>
        </w:numPr>
        <w:shd w:val="clear" w:color="auto" w:fill="FFFFFF"/>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Convergence:</w:t>
      </w:r>
    </w:p>
    <w:p w14:paraId="6E4AAB15" w14:textId="77777777" w:rsidR="00370265" w:rsidRPr="00370265" w:rsidRDefault="00370265" w:rsidP="00370265">
      <w:pPr>
        <w:numPr>
          <w:ilvl w:val="0"/>
          <w:numId w:val="17"/>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lastRenderedPageBreak/>
        <w:t>We have not been able to consider the burn-in period for the initial update. Thank you for your guidance!</w:t>
      </w:r>
    </w:p>
    <w:p w14:paraId="419238B1" w14:textId="77777777" w:rsidR="00370265" w:rsidRPr="00370265" w:rsidRDefault="00370265" w:rsidP="00370265">
      <w:pPr>
        <w:numPr>
          <w:ilvl w:val="0"/>
          <w:numId w:val="17"/>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As suggested, we used </w:t>
      </w:r>
      <w:r w:rsidRPr="00370265">
        <w:rPr>
          <w:rFonts w:ascii="Times New Roman" w:eastAsia="Microsoft YaHei UI" w:hAnsi="Times New Roman" w:cs="Times New Roman"/>
          <w:b/>
          <w:bCs/>
          <w:color w:val="242424"/>
          <w:kern w:val="0"/>
          <w:bdr w:val="none" w:sz="0" w:space="0" w:color="auto" w:frame="1"/>
          <w14:ligatures w14:val="none"/>
        </w:rPr>
        <w:t>ESS/autocorrelation of the parameters using the “arviz” package in Python to decide on the convergence and the burn-in period</w:t>
      </w:r>
      <w:r w:rsidRPr="00370265">
        <w:rPr>
          <w:rFonts w:ascii="Times New Roman" w:eastAsia="Microsoft YaHei UI" w:hAnsi="Times New Roman" w:cs="Times New Roman"/>
          <w:color w:val="242424"/>
          <w:kern w:val="0"/>
          <w:bdr w:val="none" w:sz="0" w:space="0" w:color="auto" w:frame="1"/>
          <w14:ligatures w14:val="none"/>
        </w:rPr>
        <w:t>.</w:t>
      </w:r>
    </w:p>
    <w:p w14:paraId="2195C614"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14:ligatures w14:val="none"/>
        </w:rPr>
        <w:t>Thank you for your guidance!</w:t>
      </w:r>
    </w:p>
    <w:p w14:paraId="09DCB6B3" w14:textId="77777777" w:rsidR="00370265" w:rsidRPr="00370265" w:rsidRDefault="00370265" w:rsidP="00370265">
      <w:pPr>
        <w:shd w:val="clear" w:color="auto" w:fill="FFFFFF"/>
        <w:ind w:left="1440"/>
        <w:rPr>
          <w:rFonts w:ascii="Times New Roman" w:eastAsia="Times New Roman" w:hAnsi="Times New Roman" w:cs="Times New Roman"/>
          <w:color w:val="242424"/>
          <w:kern w:val="0"/>
          <w14:ligatures w14:val="none"/>
        </w:rPr>
      </w:pPr>
      <w:r w:rsidRPr="00370265">
        <w:rPr>
          <w:rFonts w:ascii="Times New Roman" w:eastAsia="Times New Roman" w:hAnsi="Times New Roman" w:cs="Times New Roman"/>
          <w:color w:val="242424"/>
          <w:kern w:val="0"/>
          <w:bdr w:val="none" w:sz="0" w:space="0" w:color="auto" w:frame="1"/>
          <w:shd w:val="clear" w:color="auto" w:fill="FFFF00"/>
          <w14:ligatures w14:val="none"/>
        </w:rPr>
        <w:t>**It took approximately </w:t>
      </w:r>
      <w:r w:rsidRPr="00370265">
        <w:rPr>
          <w:rFonts w:ascii="Times New Roman" w:eastAsia="Times New Roman" w:hAnsi="Times New Roman" w:cs="Times New Roman"/>
          <w:b/>
          <w:bCs/>
          <w:i/>
          <w:iCs/>
          <w:color w:val="242424"/>
          <w:kern w:val="0"/>
          <w:bdr w:val="none" w:sz="0" w:space="0" w:color="auto" w:frame="1"/>
          <w:shd w:val="clear" w:color="auto" w:fill="FFFF00"/>
          <w14:ligatures w14:val="none"/>
        </w:rPr>
        <w:t>45 minutes</w:t>
      </w:r>
      <w:r w:rsidRPr="00370265">
        <w:rPr>
          <w:rFonts w:ascii="Times New Roman" w:eastAsia="Times New Roman" w:hAnsi="Times New Roman" w:cs="Times New Roman"/>
          <w:color w:val="242424"/>
          <w:kern w:val="0"/>
          <w:bdr w:val="none" w:sz="0" w:space="0" w:color="auto" w:frame="1"/>
          <w:shd w:val="clear" w:color="auto" w:fill="FFFF00"/>
          <w14:ligatures w14:val="none"/>
        </w:rPr>
        <w:t> to run </w:t>
      </w:r>
      <w:r w:rsidRPr="00370265">
        <w:rPr>
          <w:rFonts w:ascii="Times New Roman" w:eastAsia="Times New Roman" w:hAnsi="Times New Roman" w:cs="Times New Roman"/>
          <w:b/>
          <w:bCs/>
          <w:i/>
          <w:iCs/>
          <w:color w:val="242424"/>
          <w:kern w:val="0"/>
          <w:bdr w:val="none" w:sz="0" w:space="0" w:color="auto" w:frame="1"/>
          <w:shd w:val="clear" w:color="auto" w:fill="FFFF00"/>
          <w14:ligatures w14:val="none"/>
        </w:rPr>
        <w:t>100,000 iterations</w:t>
      </w:r>
      <w:r w:rsidRPr="00370265">
        <w:rPr>
          <w:rFonts w:ascii="Times New Roman" w:eastAsia="Times New Roman" w:hAnsi="Times New Roman" w:cs="Times New Roman"/>
          <w:color w:val="242424"/>
          <w:kern w:val="0"/>
          <w:bdr w:val="none" w:sz="0" w:space="0" w:color="auto" w:frame="1"/>
          <w:shd w:val="clear" w:color="auto" w:fill="FFFF00"/>
          <w14:ligatures w14:val="none"/>
        </w:rPr>
        <w:t> to check for convergence**</w:t>
      </w:r>
    </w:p>
    <w:p w14:paraId="7359A4CD" w14:textId="77777777" w:rsidR="00370265" w:rsidRPr="00370265" w:rsidRDefault="00370265" w:rsidP="00370265">
      <w:pPr>
        <w:numPr>
          <w:ilvl w:val="0"/>
          <w:numId w:val="18"/>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We thought that for the tuned prior approach with “</w:t>
      </w:r>
      <w:r w:rsidRPr="00370265">
        <w:rPr>
          <w:rFonts w:ascii="Times New Roman" w:eastAsia="Microsoft YaHei UI" w:hAnsi="Times New Roman" w:cs="Times New Roman"/>
          <w:b/>
          <w:bCs/>
          <w:color w:val="242424"/>
          <w:kern w:val="0"/>
          <w:bdr w:val="none" w:sz="0" w:space="0" w:color="auto" w:frame="1"/>
          <w14:ligatures w14:val="none"/>
        </w:rPr>
        <w:t>keep_hyperparams = True</w:t>
      </w:r>
      <w:r w:rsidRPr="00370265">
        <w:rPr>
          <w:rFonts w:ascii="Times New Roman" w:eastAsia="Microsoft YaHei UI" w:hAnsi="Times New Roman" w:cs="Times New Roman"/>
          <w:color w:val="242424"/>
          <w:kern w:val="0"/>
          <w:bdr w:val="none" w:sz="0" w:space="0" w:color="auto" w:frame="1"/>
          <w14:ligatures w14:val="none"/>
        </w:rPr>
        <w:t>”, </w:t>
      </w:r>
      <w:r w:rsidRPr="00370265">
        <w:rPr>
          <w:rFonts w:ascii="Times New Roman" w:eastAsia="Microsoft YaHei UI" w:hAnsi="Times New Roman" w:cs="Times New Roman"/>
          <w:b/>
          <w:bCs/>
          <w:i/>
          <w:iCs/>
          <w:color w:val="242424"/>
          <w:kern w:val="0"/>
          <w:bdr w:val="none" w:sz="0" w:space="0" w:color="auto" w:frame="1"/>
          <w14:ligatures w14:val="none"/>
        </w:rPr>
        <w:t>we would not need to consider the burn-in period since the generator matrix is always sampled from the same gamma distribution with the same parameters. </w:t>
      </w:r>
      <w:r w:rsidRPr="00370265">
        <w:rPr>
          <w:rFonts w:ascii="Times New Roman" w:eastAsia="Microsoft YaHei UI" w:hAnsi="Times New Roman" w:cs="Times New Roman"/>
          <w:b/>
          <w:bCs/>
          <w:color w:val="242424"/>
          <w:kern w:val="0"/>
          <w:bdr w:val="none" w:sz="0" w:space="0" w:color="auto" w:frame="1"/>
          <w14:ligatures w14:val="none"/>
        </w:rPr>
        <w:t>Please let us know if this assumption is wrong</w:t>
      </w:r>
      <w:r w:rsidRPr="00370265">
        <w:rPr>
          <w:rFonts w:ascii="Times New Roman" w:eastAsia="Microsoft YaHei UI" w:hAnsi="Times New Roman" w:cs="Times New Roman"/>
          <w:color w:val="242424"/>
          <w:kern w:val="0"/>
          <w:bdr w:val="none" w:sz="0" w:space="0" w:color="auto" w:frame="1"/>
          <w14:ligatures w14:val="none"/>
        </w:rPr>
        <w:t>.</w:t>
      </w:r>
    </w:p>
    <w:p w14:paraId="51143A04" w14:textId="77777777" w:rsidR="00370265" w:rsidRPr="00370265" w:rsidRDefault="00370265" w:rsidP="00370265">
      <w:pPr>
        <w:numPr>
          <w:ilvl w:val="0"/>
          <w:numId w:val="18"/>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color w:val="242424"/>
          <w:kern w:val="0"/>
          <w:bdr w:val="none" w:sz="0" w:space="0" w:color="auto" w:frame="1"/>
          <w14:ligatures w14:val="none"/>
        </w:rPr>
        <w:t>For the new results, </w:t>
      </w:r>
      <w:r w:rsidRPr="00370265">
        <w:rPr>
          <w:rFonts w:ascii="Times New Roman" w:eastAsia="Microsoft YaHei UI" w:hAnsi="Times New Roman" w:cs="Times New Roman"/>
          <w:b/>
          <w:bCs/>
          <w:color w:val="242424"/>
          <w:kern w:val="0"/>
          <w:bdr w:val="none" w:sz="0" w:space="0" w:color="auto" w:frame="1"/>
          <w14:ligatures w14:val="none"/>
        </w:rPr>
        <w:t>we only averaged 1000 samples after the chosen burn-in period</w:t>
      </w:r>
      <w:r w:rsidRPr="00370265">
        <w:rPr>
          <w:rFonts w:ascii="Times New Roman" w:eastAsia="Microsoft YaHei UI" w:hAnsi="Times New Roman" w:cs="Times New Roman"/>
          <w:color w:val="242424"/>
          <w:kern w:val="0"/>
          <w:bdr w:val="none" w:sz="0" w:space="0" w:color="auto" w:frame="1"/>
          <w14:ligatures w14:val="none"/>
        </w:rPr>
        <w:t>.</w:t>
      </w:r>
    </w:p>
    <w:p w14:paraId="10029AE0" w14:textId="77777777" w:rsidR="00370265" w:rsidRPr="00370265" w:rsidRDefault="00370265" w:rsidP="00370265">
      <w:pPr>
        <w:numPr>
          <w:ilvl w:val="0"/>
          <w:numId w:val="18"/>
        </w:numPr>
        <w:shd w:val="clear" w:color="auto" w:fill="FFFFFF"/>
        <w:ind w:left="1440"/>
        <w:rPr>
          <w:rFonts w:ascii="Calibri" w:eastAsia="Microsoft YaHei UI" w:hAnsi="Calibri" w:cs="Calibri"/>
          <w:color w:val="242424"/>
          <w:kern w:val="0"/>
          <w:sz w:val="20"/>
          <w:szCs w:val="20"/>
          <w14:ligatures w14:val="none"/>
        </w:rPr>
      </w:pPr>
      <w:r w:rsidRPr="00370265">
        <w:rPr>
          <w:rFonts w:ascii="Times New Roman" w:eastAsia="Microsoft YaHei UI" w:hAnsi="Times New Roman" w:cs="Times New Roman"/>
          <w:b/>
          <w:bCs/>
          <w:i/>
          <w:iCs/>
          <w:color w:val="242424"/>
          <w:kern w:val="0"/>
          <w:bdr w:val="none" w:sz="0" w:space="0" w:color="auto" w:frame="1"/>
          <w14:ligatures w14:val="none"/>
        </w:rPr>
        <w:t>The prediction from the external generator seems to be still far off and we are not completely sure about convergence reached</w:t>
      </w:r>
      <w:r w:rsidRPr="00370265">
        <w:rPr>
          <w:rFonts w:ascii="Times New Roman" w:eastAsia="Microsoft YaHei UI" w:hAnsi="Times New Roman" w:cs="Times New Roman"/>
          <w:color w:val="242424"/>
          <w:kern w:val="0"/>
          <w:bdr w:val="none" w:sz="0" w:space="0" w:color="auto" w:frame="1"/>
          <w14:ligatures w14:val="none"/>
        </w:rPr>
        <w:t>. We fear that our </w:t>
      </w:r>
      <w:r w:rsidRPr="00370265">
        <w:rPr>
          <w:rFonts w:ascii="Times New Roman" w:eastAsia="Microsoft YaHei UI" w:hAnsi="Times New Roman" w:cs="Times New Roman"/>
          <w:b/>
          <w:bCs/>
          <w:color w:val="242424"/>
          <w:kern w:val="0"/>
          <w:bdr w:val="none" w:sz="0" w:space="0" w:color="auto" w:frame="1"/>
          <w14:ligatures w14:val="none"/>
        </w:rPr>
        <w:t>weak priors may be too weak</w:t>
      </w:r>
      <w:r w:rsidRPr="00370265">
        <w:rPr>
          <w:rFonts w:ascii="Times New Roman" w:eastAsia="Microsoft YaHei UI" w:hAnsi="Times New Roman" w:cs="Times New Roman"/>
          <w:color w:val="242424"/>
          <w:kern w:val="0"/>
          <w:bdr w:val="none" w:sz="0" w:space="0" w:color="auto" w:frame="1"/>
          <w14:ligatures w14:val="none"/>
        </w:rPr>
        <w:t> for this simulation. </w:t>
      </w:r>
      <w:r w:rsidRPr="00370265">
        <w:rPr>
          <w:rFonts w:ascii="Times New Roman" w:eastAsia="Microsoft YaHei UI" w:hAnsi="Times New Roman" w:cs="Times New Roman"/>
          <w:b/>
          <w:bCs/>
          <w:color w:val="242424"/>
          <w:kern w:val="0"/>
          <w:bdr w:val="none" w:sz="0" w:space="0" w:color="auto" w:frame="1"/>
          <w14:ligatures w14:val="none"/>
        </w:rPr>
        <w:t>We hope to see more convergence if we increase the number of iterations significantly (though time-costly)</w:t>
      </w:r>
      <w:r w:rsidRPr="00370265">
        <w:rPr>
          <w:rFonts w:ascii="Times New Roman" w:eastAsia="Microsoft YaHei UI" w:hAnsi="Times New Roman" w:cs="Times New Roman"/>
          <w:color w:val="242424"/>
          <w:kern w:val="0"/>
          <w:bdr w:val="none" w:sz="0" w:space="0" w:color="auto" w:frame="1"/>
          <w14:ligatures w14:val="none"/>
        </w:rPr>
        <w:t>.</w:t>
      </w:r>
    </w:p>
    <w:p w14:paraId="4EFC3AAC"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3D63B446"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Thank you so much for all the suggestions and guidance!</w:t>
      </w:r>
    </w:p>
    <w:p w14:paraId="3507A876"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Hope to speak with you again soon!</w:t>
      </w:r>
    </w:p>
    <w:p w14:paraId="01D69834"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 </w:t>
      </w:r>
    </w:p>
    <w:p w14:paraId="2099B47F"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42424"/>
          <w:kern w:val="0"/>
          <w:sz w:val="22"/>
          <w:szCs w:val="22"/>
          <w:bdr w:val="none" w:sz="0" w:space="0" w:color="auto" w:frame="1"/>
          <w14:ligatures w14:val="none"/>
        </w:rPr>
        <w:t>Sincerely,</w:t>
      </w:r>
    </w:p>
    <w:p w14:paraId="43AE290E" w14:textId="77777777" w:rsidR="00370265" w:rsidRPr="00370265" w:rsidRDefault="00370265" w:rsidP="00370265">
      <w:pPr>
        <w:shd w:val="clear" w:color="auto" w:fill="FFFFFF"/>
        <w:rPr>
          <w:rFonts w:ascii="Calibri" w:eastAsia="Times New Roman" w:hAnsi="Calibri" w:cs="Calibri"/>
          <w:color w:val="242424"/>
          <w:kern w:val="0"/>
          <w:sz w:val="20"/>
          <w:szCs w:val="20"/>
          <w14:ligatures w14:val="none"/>
        </w:rPr>
      </w:pPr>
      <w:r w:rsidRPr="00370265">
        <w:rPr>
          <w:rFonts w:ascii="inherit" w:eastAsia="Times New Roman" w:hAnsi="inherit" w:cs="Calibri"/>
          <w:color w:val="212121"/>
          <w:kern w:val="0"/>
          <w:sz w:val="22"/>
          <w:szCs w:val="22"/>
          <w:bdr w:val="none" w:sz="0" w:space="0" w:color="auto" w:frame="1"/>
          <w14:ligatures w14:val="none"/>
        </w:rPr>
        <w:t>UChicago FINM Project Lab (Team Mizuho)</w:t>
      </w:r>
    </w:p>
    <w:p w14:paraId="3B3EE093" w14:textId="21B9E199" w:rsidR="00370265" w:rsidRDefault="00370265" w:rsidP="00370265">
      <w:pPr>
        <w:tabs>
          <w:tab w:val="left" w:pos="480"/>
        </w:tabs>
      </w:pPr>
    </w:p>
    <w:p w14:paraId="0FA99A18" w14:textId="77777777" w:rsidR="00647B0E" w:rsidRDefault="00647B0E" w:rsidP="00370265">
      <w:pPr>
        <w:tabs>
          <w:tab w:val="left" w:pos="480"/>
        </w:tabs>
      </w:pPr>
    </w:p>
    <w:p w14:paraId="44A25025" w14:textId="77777777" w:rsidR="00647B0E" w:rsidRDefault="00647B0E" w:rsidP="00370265">
      <w:pPr>
        <w:tabs>
          <w:tab w:val="left" w:pos="480"/>
        </w:tabs>
      </w:pPr>
    </w:p>
    <w:p w14:paraId="15CC0B3E" w14:textId="77777777" w:rsidR="00647B0E" w:rsidRDefault="00647B0E" w:rsidP="00370265">
      <w:pPr>
        <w:tabs>
          <w:tab w:val="left" w:pos="480"/>
        </w:tabs>
      </w:pPr>
    </w:p>
    <w:p w14:paraId="2C542E06"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Hi project team,</w:t>
      </w:r>
    </w:p>
    <w:p w14:paraId="347674E5"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3F6F516E"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Here are my notes/comments for the latest jupyter notebook.</w:t>
      </w:r>
    </w:p>
    <w:p w14:paraId="2C93B371"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Responses to your notes; see red comments for the responses</w:t>
      </w:r>
    </w:p>
    <w:p w14:paraId="3957BEA8"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763A0D3E"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w:t>
      </w:r>
    </w:p>
    <w:p w14:paraId="2C1AF80A"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21AA5C7E"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&gt;&gt; 1) Gamma parameters:</w:t>
      </w:r>
    </w:p>
    <w:p w14:paraId="1FAB24D8"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b/>
          <w:bCs/>
          <w:color w:val="1F497D"/>
          <w:kern w:val="0"/>
          <w:sz w:val="22"/>
          <w:szCs w:val="22"/>
          <w:bdr w:val="none" w:sz="0" w:space="0" w:color="auto" w:frame="1"/>
          <w14:ligatures w14:val="none"/>
        </w:rPr>
        <w:t>&gt;&gt; We have not tuned the parameters for the last row, since theoretically coming back from a “D” rating was deemed impossible and the “gamma.fit” function would be erroneous. Please let us know if this assumption is not valid.</w:t>
      </w:r>
    </w:p>
    <w:p w14:paraId="03B1287F"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3E6B4230"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Agreed.</w:t>
      </w:r>
    </w:p>
    <w:p w14:paraId="33D7122A"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242424"/>
          <w:kern w:val="0"/>
          <w:sz w:val="22"/>
          <w:szCs w:val="22"/>
          <w:bdr w:val="none" w:sz="0" w:space="0" w:color="auto" w:frame="1"/>
          <w14:ligatures w14:val="none"/>
        </w:rPr>
        <w:t> </w:t>
      </w:r>
    </w:p>
    <w:p w14:paraId="5CE0B038"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w:t>
      </w:r>
    </w:p>
    <w:p w14:paraId="32D541D1"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242424"/>
          <w:kern w:val="0"/>
          <w:sz w:val="22"/>
          <w:szCs w:val="22"/>
          <w:bdr w:val="none" w:sz="0" w:space="0" w:color="auto" w:frame="1"/>
          <w14:ligatures w14:val="none"/>
        </w:rPr>
        <w:t> </w:t>
      </w:r>
    </w:p>
    <w:p w14:paraId="3A4AB0DD"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&gt;&gt; 4) Convergence:</w:t>
      </w:r>
    </w:p>
    <w:p w14:paraId="5E6FE221"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&gt;&gt; We thought that for the tuned prior approach with “</w:t>
      </w:r>
      <w:r w:rsidRPr="00647B0E">
        <w:rPr>
          <w:rFonts w:ascii="inherit" w:eastAsia="Times New Roman" w:hAnsi="inherit" w:cs="Calibri"/>
          <w:b/>
          <w:bCs/>
          <w:color w:val="1F497D"/>
          <w:kern w:val="0"/>
          <w:sz w:val="22"/>
          <w:szCs w:val="22"/>
          <w:bdr w:val="none" w:sz="0" w:space="0" w:color="auto" w:frame="1"/>
          <w14:ligatures w14:val="none"/>
        </w:rPr>
        <w:t>keep_hyperparams = True</w:t>
      </w:r>
      <w:r w:rsidRPr="00647B0E">
        <w:rPr>
          <w:rFonts w:ascii="inherit" w:eastAsia="Times New Roman" w:hAnsi="inherit" w:cs="Calibri"/>
          <w:color w:val="1F497D"/>
          <w:kern w:val="0"/>
          <w:sz w:val="22"/>
          <w:szCs w:val="22"/>
          <w:bdr w:val="none" w:sz="0" w:space="0" w:color="auto" w:frame="1"/>
          <w14:ligatures w14:val="none"/>
        </w:rPr>
        <w:t>”, </w:t>
      </w:r>
      <w:r w:rsidRPr="00647B0E">
        <w:rPr>
          <w:rFonts w:ascii="inherit" w:eastAsia="Times New Roman" w:hAnsi="inherit" w:cs="Calibri"/>
          <w:b/>
          <w:bCs/>
          <w:i/>
          <w:iCs/>
          <w:color w:val="1F497D"/>
          <w:kern w:val="0"/>
          <w:sz w:val="22"/>
          <w:szCs w:val="22"/>
          <w:bdr w:val="none" w:sz="0" w:space="0" w:color="auto" w:frame="1"/>
          <w14:ligatures w14:val="none"/>
        </w:rPr>
        <w:t xml:space="preserve">we would not need to consider the burn-in period since the generator matrix is always sampled from the </w:t>
      </w:r>
      <w:r w:rsidRPr="00647B0E">
        <w:rPr>
          <w:rFonts w:ascii="inherit" w:eastAsia="Times New Roman" w:hAnsi="inherit" w:cs="Calibri"/>
          <w:b/>
          <w:bCs/>
          <w:i/>
          <w:iCs/>
          <w:color w:val="1F497D"/>
          <w:kern w:val="0"/>
          <w:sz w:val="22"/>
          <w:szCs w:val="22"/>
          <w:bdr w:val="none" w:sz="0" w:space="0" w:color="auto" w:frame="1"/>
          <w14:ligatures w14:val="none"/>
        </w:rPr>
        <w:lastRenderedPageBreak/>
        <w:t>same gamma distribution with the same parameters. </w:t>
      </w:r>
      <w:r w:rsidRPr="00647B0E">
        <w:rPr>
          <w:rFonts w:ascii="inherit" w:eastAsia="Times New Roman" w:hAnsi="inherit" w:cs="Calibri"/>
          <w:b/>
          <w:bCs/>
          <w:color w:val="1F497D"/>
          <w:kern w:val="0"/>
          <w:sz w:val="22"/>
          <w:szCs w:val="22"/>
          <w:bdr w:val="none" w:sz="0" w:space="0" w:color="auto" w:frame="1"/>
          <w14:ligatures w14:val="none"/>
        </w:rPr>
        <w:t>Please let us know if this assumption is wrong</w:t>
      </w:r>
      <w:r w:rsidRPr="00647B0E">
        <w:rPr>
          <w:rFonts w:ascii="inherit" w:eastAsia="Times New Roman" w:hAnsi="inherit" w:cs="Calibri"/>
          <w:color w:val="1F497D"/>
          <w:kern w:val="0"/>
          <w:sz w:val="22"/>
          <w:szCs w:val="22"/>
          <w:bdr w:val="none" w:sz="0" w:space="0" w:color="auto" w:frame="1"/>
          <w14:ligatures w14:val="none"/>
        </w:rPr>
        <w:t>.</w:t>
      </w:r>
    </w:p>
    <w:p w14:paraId="0542EFA6"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73F056BE"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I would </w:t>
      </w:r>
      <w:r w:rsidRPr="00647B0E">
        <w:rPr>
          <w:rFonts w:ascii="inherit" w:eastAsia="Times New Roman" w:hAnsi="inherit" w:cs="Calibri"/>
          <w:b/>
          <w:bCs/>
          <w:color w:val="FF0000"/>
          <w:kern w:val="0"/>
          <w:sz w:val="22"/>
          <w:szCs w:val="22"/>
          <w:bdr w:val="none" w:sz="0" w:space="0" w:color="auto" w:frame="1"/>
          <w14:ligatures w14:val="none"/>
        </w:rPr>
        <w:t>disagree</w:t>
      </w:r>
      <w:r w:rsidRPr="00647B0E">
        <w:rPr>
          <w:rFonts w:ascii="inherit" w:eastAsia="Times New Roman" w:hAnsi="inherit" w:cs="Calibri"/>
          <w:color w:val="FF0000"/>
          <w:kern w:val="0"/>
          <w:sz w:val="22"/>
          <w:szCs w:val="22"/>
          <w:bdr w:val="none" w:sz="0" w:space="0" w:color="auto" w:frame="1"/>
          <w14:ligatures w14:val="none"/>
        </w:rPr>
        <w:t>.</w:t>
      </w:r>
    </w:p>
    <w:p w14:paraId="663CB400"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I believe we need to update parameters of gamma distribution even when giving the prior distribution.</w:t>
      </w:r>
    </w:p>
    <w:p w14:paraId="41D2634E"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Much more speaking, I am still confused with the conceptual difference between prior approach vs posterior approach you did.</w:t>
      </w:r>
    </w:p>
    <w:p w14:paraId="3F38721D"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737EA703"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First, I found another following paper by Bladt and Sørensen, that describe the MCMC approach in more detail (attached in case).</w:t>
      </w:r>
    </w:p>
    <w:p w14:paraId="5CDA0E2E" w14:textId="77777777" w:rsidR="00647B0E" w:rsidRPr="00647B0E" w:rsidRDefault="00647B0E" w:rsidP="00647B0E">
      <w:pPr>
        <w:numPr>
          <w:ilvl w:val="0"/>
          <w:numId w:val="19"/>
        </w:numPr>
        <w:shd w:val="clear" w:color="auto" w:fill="FFFFFF"/>
        <w:rPr>
          <w:rFonts w:ascii="Times New Roman" w:eastAsia="Microsoft YaHei UI" w:hAnsi="Times New Roman" w:cs="Times New Roman"/>
          <w:color w:val="242424"/>
          <w:kern w:val="0"/>
          <w14:ligatures w14:val="none"/>
        </w:rPr>
      </w:pPr>
      <w:r w:rsidRPr="00647B0E">
        <w:rPr>
          <w:rFonts w:ascii="Calibri" w:eastAsia="Microsoft YaHei UI" w:hAnsi="Calibri" w:cs="Calibri"/>
          <w:color w:val="FF0000"/>
          <w:kern w:val="0"/>
          <w:sz w:val="22"/>
          <w:szCs w:val="22"/>
          <w:bdr w:val="none" w:sz="0" w:space="0" w:color="auto" w:frame="1"/>
          <w:shd w:val="clear" w:color="auto" w:fill="FFFFFF"/>
          <w14:ligatures w14:val="none"/>
        </w:rPr>
        <w:t>Bladt, M., &amp; Sørensen, M. (2009). Efficient estimation of transition rates between credit ratings from observations at discrete time points. </w:t>
      </w:r>
      <w:r w:rsidRPr="00647B0E">
        <w:rPr>
          <w:rFonts w:ascii="Calibri" w:eastAsia="Microsoft YaHei UI" w:hAnsi="Calibri" w:cs="Calibri"/>
          <w:i/>
          <w:iCs/>
          <w:color w:val="FF0000"/>
          <w:kern w:val="0"/>
          <w:sz w:val="22"/>
          <w:szCs w:val="22"/>
          <w:bdr w:val="none" w:sz="0" w:space="0" w:color="auto" w:frame="1"/>
          <w:shd w:val="clear" w:color="auto" w:fill="FFFFFF"/>
          <w14:ligatures w14:val="none"/>
        </w:rPr>
        <w:t>Quantitative Finance</w:t>
      </w:r>
      <w:r w:rsidRPr="00647B0E">
        <w:rPr>
          <w:rFonts w:ascii="Calibri" w:eastAsia="Microsoft YaHei UI" w:hAnsi="Calibri" w:cs="Calibri"/>
          <w:color w:val="FF0000"/>
          <w:kern w:val="0"/>
          <w:sz w:val="22"/>
          <w:szCs w:val="22"/>
          <w:bdr w:val="none" w:sz="0" w:space="0" w:color="auto" w:frame="1"/>
          <w:shd w:val="clear" w:color="auto" w:fill="FFFFFF"/>
          <w14:ligatures w14:val="none"/>
        </w:rPr>
        <w:t>, </w:t>
      </w:r>
      <w:r w:rsidRPr="00647B0E">
        <w:rPr>
          <w:rFonts w:ascii="Calibri" w:eastAsia="Microsoft YaHei UI" w:hAnsi="Calibri" w:cs="Calibri"/>
          <w:i/>
          <w:iCs/>
          <w:color w:val="FF0000"/>
          <w:kern w:val="0"/>
          <w:sz w:val="22"/>
          <w:szCs w:val="22"/>
          <w:bdr w:val="none" w:sz="0" w:space="0" w:color="auto" w:frame="1"/>
          <w:shd w:val="clear" w:color="auto" w:fill="FFFFFF"/>
          <w14:ligatures w14:val="none"/>
        </w:rPr>
        <w:t>9</w:t>
      </w:r>
      <w:r w:rsidRPr="00647B0E">
        <w:rPr>
          <w:rFonts w:ascii="Calibri" w:eastAsia="Microsoft YaHei UI" w:hAnsi="Calibri" w:cs="Calibri"/>
          <w:color w:val="FF0000"/>
          <w:kern w:val="0"/>
          <w:sz w:val="22"/>
          <w:szCs w:val="22"/>
          <w:bdr w:val="none" w:sz="0" w:space="0" w:color="auto" w:frame="1"/>
          <w:shd w:val="clear" w:color="auto" w:fill="FFFFFF"/>
          <w14:ligatures w14:val="none"/>
        </w:rPr>
        <w:t>(2), 147-160.</w:t>
      </w:r>
    </w:p>
    <w:p w14:paraId="345EF0B9"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 </w:t>
      </w:r>
    </w:p>
    <w:p w14:paraId="3945C645"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Let’s follow the paper below (partially copied from page 8 of the paper).</w:t>
      </w:r>
    </w:p>
    <w:p w14:paraId="44D40F78"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In the approach that you name prior approach, the alphas and betas are CONSTANT, which had been fit to the generator.</w:t>
      </w:r>
    </w:p>
    <w:p w14:paraId="16625699"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 </w:t>
      </w:r>
    </w:p>
    <w:p w14:paraId="55A0E38D" w14:textId="238862CD"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noProof/>
        </w:rPr>
        <w:drawing>
          <wp:inline distT="0" distB="0" distL="0" distR="0" wp14:anchorId="799E39F9" wp14:editId="0496AD70">
            <wp:extent cx="3910330" cy="393700"/>
            <wp:effectExtent l="0" t="0" r="1270" b="0"/>
            <wp:docPr id="91094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330" cy="393700"/>
                    </a:xfrm>
                    <a:prstGeom prst="rect">
                      <a:avLst/>
                    </a:prstGeom>
                    <a:noFill/>
                    <a:ln>
                      <a:noFill/>
                    </a:ln>
                  </pic:spPr>
                </pic:pic>
              </a:graphicData>
            </a:graphic>
          </wp:inline>
        </w:drawing>
      </w:r>
    </w:p>
    <w:p w14:paraId="18468C5D"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65839417"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And through the sampling algorithm, the alphas/betas are NOT updated, however, new Ns and Rs NEED to be added up to those parameters.</w:t>
      </w:r>
    </w:p>
    <w:p w14:paraId="03D51B10"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217BED16" w14:textId="151B7EAF"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noProof/>
        </w:rPr>
        <w:drawing>
          <wp:inline distT="0" distB="0" distL="0" distR="0" wp14:anchorId="4623097B" wp14:editId="5B8B968D">
            <wp:extent cx="3984625" cy="2066925"/>
            <wp:effectExtent l="0" t="0" r="3175" b="3175"/>
            <wp:docPr id="1436060516"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60516" name="Picture 3" descr="A picture containing text, font, screensh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625" cy="2066925"/>
                    </a:xfrm>
                    <a:prstGeom prst="rect">
                      <a:avLst/>
                    </a:prstGeom>
                    <a:noFill/>
                    <a:ln>
                      <a:noFill/>
                    </a:ln>
                  </pic:spPr>
                </pic:pic>
              </a:graphicData>
            </a:graphic>
          </wp:inline>
        </w:drawing>
      </w:r>
    </w:p>
    <w:p w14:paraId="2A432848"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6D6D09FA"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FF0000"/>
          <w:kern w:val="0"/>
          <w:sz w:val="22"/>
          <w:szCs w:val="22"/>
          <w:bdr w:val="none" w:sz="0" w:space="0" w:color="auto" w:frame="1"/>
          <w14:ligatures w14:val="none"/>
        </w:rPr>
        <w:t>In your current code, “</w:t>
      </w:r>
      <w:r w:rsidRPr="00647B0E">
        <w:rPr>
          <w:rFonts w:ascii="inherit" w:eastAsia="Times New Roman" w:hAnsi="inherit" w:cs="Calibri"/>
          <w:b/>
          <w:bCs/>
          <w:color w:val="FF0000"/>
          <w:kern w:val="0"/>
          <w:sz w:val="22"/>
          <w:szCs w:val="22"/>
          <w:bdr w:val="none" w:sz="0" w:space="0" w:color="auto" w:frame="1"/>
          <w14:ligatures w14:val="none"/>
        </w:rPr>
        <w:t>RTM_Chain</w:t>
      </w:r>
      <w:r w:rsidRPr="00647B0E">
        <w:rPr>
          <w:rFonts w:ascii="inherit" w:eastAsia="Times New Roman" w:hAnsi="inherit" w:cs="Calibri"/>
          <w:color w:val="FF0000"/>
          <w:kern w:val="0"/>
          <w:sz w:val="22"/>
          <w:szCs w:val="22"/>
          <w:bdr w:val="none" w:sz="0" w:space="0" w:color="auto" w:frame="1"/>
          <w14:ligatures w14:val="none"/>
        </w:rPr>
        <w:t>” function should return N_tilde and R_tilde only, and then are added up to the constant alpha_0 and beta_0 in either “</w:t>
      </w:r>
      <w:r w:rsidRPr="00647B0E">
        <w:rPr>
          <w:rFonts w:ascii="inherit" w:eastAsia="Times New Roman" w:hAnsi="inherit" w:cs="Calibri"/>
          <w:b/>
          <w:bCs/>
          <w:color w:val="FF0000"/>
          <w:kern w:val="0"/>
          <w:sz w:val="22"/>
          <w:szCs w:val="22"/>
          <w:bdr w:val="none" w:sz="0" w:space="0" w:color="auto" w:frame="1"/>
          <w14:ligatures w14:val="none"/>
        </w:rPr>
        <w:t>gen_MCMC</w:t>
      </w:r>
      <w:r w:rsidRPr="00647B0E">
        <w:rPr>
          <w:rFonts w:ascii="inherit" w:eastAsia="Times New Roman" w:hAnsi="inherit" w:cs="Calibri"/>
          <w:color w:val="FF0000"/>
          <w:kern w:val="0"/>
          <w:sz w:val="22"/>
          <w:szCs w:val="22"/>
          <w:bdr w:val="none" w:sz="0" w:space="0" w:color="auto" w:frame="1"/>
          <w14:ligatures w14:val="none"/>
        </w:rPr>
        <w:t>” function and “</w:t>
      </w:r>
      <w:r w:rsidRPr="00647B0E">
        <w:rPr>
          <w:rFonts w:ascii="inherit" w:eastAsia="Times New Roman" w:hAnsi="inherit" w:cs="Calibri"/>
          <w:b/>
          <w:bCs/>
          <w:color w:val="FF0000"/>
          <w:kern w:val="0"/>
          <w:sz w:val="22"/>
          <w:szCs w:val="22"/>
          <w:bdr w:val="none" w:sz="0" w:space="0" w:color="auto" w:frame="1"/>
          <w14:ligatures w14:val="none"/>
        </w:rPr>
        <w:t>MCMC_algo</w:t>
      </w:r>
      <w:r w:rsidRPr="00647B0E">
        <w:rPr>
          <w:rFonts w:ascii="inherit" w:eastAsia="Times New Roman" w:hAnsi="inherit" w:cs="Calibri"/>
          <w:color w:val="FF0000"/>
          <w:kern w:val="0"/>
          <w:sz w:val="22"/>
          <w:szCs w:val="22"/>
          <w:bdr w:val="none" w:sz="0" w:space="0" w:color="auto" w:frame="1"/>
          <w14:ligatures w14:val="none"/>
        </w:rPr>
        <w:t>” function. In other words, my understanding is that the parameter adjustments should be made for “difference” from the original alpha_0 and beta_0, whereas your current code seems to fail to keep alpha_0 and beta_0 through the updating process.</w:t>
      </w:r>
    </w:p>
    <w:p w14:paraId="0B24A207"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176890BB" w14:textId="376269F5"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noProof/>
        </w:rPr>
        <w:drawing>
          <wp:inline distT="0" distB="0" distL="0" distR="0" wp14:anchorId="492F8F9F" wp14:editId="21D65AB4">
            <wp:extent cx="2728595" cy="438785"/>
            <wp:effectExtent l="0" t="0" r="1905" b="5715"/>
            <wp:docPr id="142070664" name="Picture 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0664" name="Picture 2" descr="A picture containing text, font, screensh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8595" cy="438785"/>
                    </a:xfrm>
                    <a:prstGeom prst="rect">
                      <a:avLst/>
                    </a:prstGeom>
                    <a:noFill/>
                    <a:ln>
                      <a:noFill/>
                    </a:ln>
                  </pic:spPr>
                </pic:pic>
              </a:graphicData>
            </a:graphic>
          </wp:inline>
        </w:drawing>
      </w:r>
    </w:p>
    <w:p w14:paraId="21851387" w14:textId="36D8F44E"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noProof/>
        </w:rPr>
        <w:lastRenderedPageBreak/>
        <w:drawing>
          <wp:inline distT="0" distB="0" distL="0" distR="0" wp14:anchorId="40A59BBB" wp14:editId="1ABBEF53">
            <wp:extent cx="5293360" cy="631825"/>
            <wp:effectExtent l="0" t="0" r="2540" b="3175"/>
            <wp:docPr id="651013772"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13772" name="Picture 1" descr="A black text on a white background&#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3360" cy="631825"/>
                    </a:xfrm>
                    <a:prstGeom prst="rect">
                      <a:avLst/>
                    </a:prstGeom>
                    <a:noFill/>
                    <a:ln>
                      <a:noFill/>
                    </a:ln>
                  </pic:spPr>
                </pic:pic>
              </a:graphicData>
            </a:graphic>
          </wp:inline>
        </w:drawing>
      </w:r>
    </w:p>
    <w:p w14:paraId="094AE15C"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18B44C8F"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w:t>
      </w:r>
    </w:p>
    <w:p w14:paraId="57E9BE06"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3D2BCF3C"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We would discuss further in the meeting tomorrow, but it is nicer if you could roughly take a look at the paper attached before the meeting.</w:t>
      </w:r>
    </w:p>
    <w:p w14:paraId="54BA0F95"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00F4985B"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Best,</w:t>
      </w:r>
    </w:p>
    <w:p w14:paraId="42858AA3"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Tak</w:t>
      </w:r>
    </w:p>
    <w:p w14:paraId="1824762C" w14:textId="77777777" w:rsidR="00647B0E" w:rsidRPr="00647B0E" w:rsidRDefault="00647B0E" w:rsidP="00647B0E">
      <w:pPr>
        <w:shd w:val="clear" w:color="auto" w:fill="FFFFFF"/>
        <w:rPr>
          <w:rFonts w:ascii="Calibri" w:eastAsia="Times New Roman" w:hAnsi="Calibri" w:cs="Calibri"/>
          <w:color w:val="242424"/>
          <w:kern w:val="0"/>
          <w:sz w:val="20"/>
          <w:szCs w:val="20"/>
          <w14:ligatures w14:val="none"/>
        </w:rPr>
      </w:pPr>
      <w:r w:rsidRPr="00647B0E">
        <w:rPr>
          <w:rFonts w:ascii="inherit" w:eastAsia="Times New Roman" w:hAnsi="inherit" w:cs="Calibri"/>
          <w:color w:val="1F497D"/>
          <w:kern w:val="0"/>
          <w:sz w:val="22"/>
          <w:szCs w:val="22"/>
          <w:bdr w:val="none" w:sz="0" w:space="0" w:color="auto" w:frame="1"/>
          <w14:ligatures w14:val="none"/>
        </w:rPr>
        <w:t> </w:t>
      </w:r>
    </w:p>
    <w:p w14:paraId="49D62497"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b/>
          <w:bCs/>
          <w:color w:val="1F497D"/>
          <w:kern w:val="0"/>
          <w:sz w:val="22"/>
          <w:szCs w:val="22"/>
          <w:bdr w:val="none" w:sz="0" w:space="0" w:color="auto" w:frame="1"/>
          <w14:ligatures w14:val="none"/>
        </w:rPr>
        <w:t>--------------------------------------------------</w:t>
      </w:r>
    </w:p>
    <w:p w14:paraId="37468DF2"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b/>
          <w:bCs/>
          <w:color w:val="1F497D"/>
          <w:kern w:val="0"/>
          <w:sz w:val="10"/>
          <w:szCs w:val="10"/>
          <w:bdr w:val="none" w:sz="0" w:space="0" w:color="auto" w:frame="1"/>
          <w14:ligatures w14:val="none"/>
        </w:rPr>
        <w:t> </w:t>
      </w:r>
    </w:p>
    <w:p w14:paraId="28C055A2"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b/>
          <w:bCs/>
          <w:color w:val="1F497D"/>
          <w:kern w:val="0"/>
          <w:sz w:val="22"/>
          <w:szCs w:val="22"/>
          <w:bdr w:val="none" w:sz="0" w:space="0" w:color="auto" w:frame="1"/>
          <w14:ligatures w14:val="none"/>
        </w:rPr>
        <w:t>Takuya Otani</w:t>
      </w:r>
    </w:p>
    <w:p w14:paraId="75A1DDB9"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10"/>
          <w:szCs w:val="10"/>
          <w:bdr w:val="none" w:sz="0" w:space="0" w:color="auto" w:frame="1"/>
          <w14:ligatures w14:val="none"/>
        </w:rPr>
        <w:t> </w:t>
      </w:r>
    </w:p>
    <w:p w14:paraId="5DC3F30C"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22"/>
          <w:szCs w:val="22"/>
          <w:bdr w:val="none" w:sz="0" w:space="0" w:color="auto" w:frame="1"/>
          <w14:ligatures w14:val="none"/>
        </w:rPr>
        <w:t>Vice President, Counterparty Portfolio Management Desk</w:t>
      </w:r>
    </w:p>
    <w:p w14:paraId="4150027A"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22"/>
          <w:szCs w:val="22"/>
          <w:bdr w:val="none" w:sz="0" w:space="0" w:color="auto" w:frame="1"/>
          <w14:ligatures w14:val="none"/>
        </w:rPr>
        <w:t>Fixed Income Division</w:t>
      </w:r>
    </w:p>
    <w:p w14:paraId="357BEA79"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22"/>
          <w:szCs w:val="22"/>
          <w:bdr w:val="none" w:sz="0" w:space="0" w:color="auto" w:frame="1"/>
          <w14:ligatures w14:val="none"/>
        </w:rPr>
        <w:t>Mizuho Securities USA LLC</w:t>
      </w:r>
    </w:p>
    <w:p w14:paraId="6DDEE9DD"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10"/>
          <w:szCs w:val="10"/>
          <w:bdr w:val="none" w:sz="0" w:space="0" w:color="auto" w:frame="1"/>
          <w14:ligatures w14:val="none"/>
        </w:rPr>
        <w:t> </w:t>
      </w:r>
    </w:p>
    <w:p w14:paraId="1BBEAF2F"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22"/>
          <w:szCs w:val="22"/>
          <w:bdr w:val="none" w:sz="0" w:space="0" w:color="auto" w:frame="1"/>
          <w14:ligatures w14:val="none"/>
        </w:rPr>
        <w:t>Mizuho Americas</w:t>
      </w:r>
    </w:p>
    <w:p w14:paraId="7D536720"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22"/>
          <w:szCs w:val="22"/>
          <w:bdr w:val="none" w:sz="0" w:space="0" w:color="auto" w:frame="1"/>
          <w14:ligatures w14:val="none"/>
        </w:rPr>
        <w:t>1271 Avenue of the Americas, New York, NY 10020</w:t>
      </w:r>
    </w:p>
    <w:p w14:paraId="03A83AA7"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r w:rsidRPr="00647B0E">
        <w:rPr>
          <w:rFonts w:ascii="inherit" w:eastAsia="Microsoft YaHei UI" w:hAnsi="inherit" w:cs="Calibri"/>
          <w:color w:val="1F497D"/>
          <w:kern w:val="0"/>
          <w:sz w:val="22"/>
          <w:szCs w:val="22"/>
          <w:bdr w:val="none" w:sz="0" w:space="0" w:color="auto" w:frame="1"/>
          <w14:ligatures w14:val="none"/>
        </w:rPr>
        <w:t>T: +1 646-949-9817</w:t>
      </w:r>
    </w:p>
    <w:p w14:paraId="67DECE3D" w14:textId="77777777" w:rsidR="00647B0E" w:rsidRPr="00647B0E" w:rsidRDefault="00647B0E" w:rsidP="00647B0E">
      <w:pPr>
        <w:shd w:val="clear" w:color="auto" w:fill="FFFFFF"/>
        <w:textAlignment w:val="baseline"/>
        <w:rPr>
          <w:rFonts w:ascii="Calibri" w:eastAsia="Microsoft YaHei UI" w:hAnsi="Calibri" w:cs="Calibri"/>
          <w:color w:val="242424"/>
          <w:kern w:val="0"/>
          <w:sz w:val="20"/>
          <w:szCs w:val="20"/>
          <w14:ligatures w14:val="none"/>
        </w:rPr>
      </w:pPr>
      <w:hyperlink r:id="rId9" w:tgtFrame="_blank" w:history="1">
        <w:r w:rsidRPr="00647B0E">
          <w:rPr>
            <w:rFonts w:ascii="inherit" w:eastAsia="Microsoft YaHei UI" w:hAnsi="inherit" w:cs="Calibri"/>
            <w:color w:val="0000FF"/>
            <w:kern w:val="0"/>
            <w:sz w:val="22"/>
            <w:szCs w:val="22"/>
            <w:u w:val="single"/>
            <w:bdr w:val="none" w:sz="0" w:space="0" w:color="auto" w:frame="1"/>
            <w14:ligatures w14:val="none"/>
          </w:rPr>
          <w:t>takuya.otani@mizuhogroup.com</w:t>
        </w:r>
      </w:hyperlink>
    </w:p>
    <w:p w14:paraId="2E3F6196" w14:textId="77777777" w:rsidR="00647B0E" w:rsidRPr="00370265" w:rsidRDefault="00647B0E" w:rsidP="00370265">
      <w:pPr>
        <w:tabs>
          <w:tab w:val="left" w:pos="480"/>
        </w:tabs>
      </w:pPr>
    </w:p>
    <w:sectPr w:rsidR="00647B0E" w:rsidRPr="0037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AF1"/>
    <w:multiLevelType w:val="multilevel"/>
    <w:tmpl w:val="2AE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417A"/>
    <w:multiLevelType w:val="multilevel"/>
    <w:tmpl w:val="342CC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C028E"/>
    <w:multiLevelType w:val="multilevel"/>
    <w:tmpl w:val="780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E3135"/>
    <w:multiLevelType w:val="multilevel"/>
    <w:tmpl w:val="E21CD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0262B"/>
    <w:multiLevelType w:val="multilevel"/>
    <w:tmpl w:val="152CA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0685A"/>
    <w:multiLevelType w:val="multilevel"/>
    <w:tmpl w:val="140E9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97FC9"/>
    <w:multiLevelType w:val="multilevel"/>
    <w:tmpl w:val="443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50E95"/>
    <w:multiLevelType w:val="multilevel"/>
    <w:tmpl w:val="229AD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A0908"/>
    <w:multiLevelType w:val="multilevel"/>
    <w:tmpl w:val="619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714A77"/>
    <w:multiLevelType w:val="multilevel"/>
    <w:tmpl w:val="DDE6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1521C"/>
    <w:multiLevelType w:val="multilevel"/>
    <w:tmpl w:val="AB0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733535"/>
    <w:multiLevelType w:val="multilevel"/>
    <w:tmpl w:val="C024D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D0D3F"/>
    <w:multiLevelType w:val="multilevel"/>
    <w:tmpl w:val="A2A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57399B"/>
    <w:multiLevelType w:val="multilevel"/>
    <w:tmpl w:val="5868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1416F"/>
    <w:multiLevelType w:val="multilevel"/>
    <w:tmpl w:val="0CA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C91D35"/>
    <w:multiLevelType w:val="multilevel"/>
    <w:tmpl w:val="5598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4A7CEB"/>
    <w:multiLevelType w:val="multilevel"/>
    <w:tmpl w:val="1F125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B86CCD"/>
    <w:multiLevelType w:val="multilevel"/>
    <w:tmpl w:val="6F6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E25C80"/>
    <w:multiLevelType w:val="multilevel"/>
    <w:tmpl w:val="E2A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61406">
    <w:abstractNumId w:val="16"/>
  </w:num>
  <w:num w:numId="2" w16cid:durableId="2041389570">
    <w:abstractNumId w:val="7"/>
  </w:num>
  <w:num w:numId="3" w16cid:durableId="1404378934">
    <w:abstractNumId w:val="9"/>
  </w:num>
  <w:num w:numId="4" w16cid:durableId="329676095">
    <w:abstractNumId w:val="4"/>
  </w:num>
  <w:num w:numId="5" w16cid:durableId="1342469790">
    <w:abstractNumId w:val="1"/>
  </w:num>
  <w:num w:numId="6" w16cid:durableId="1492520695">
    <w:abstractNumId w:val="6"/>
  </w:num>
  <w:num w:numId="7" w16cid:durableId="1058014493">
    <w:abstractNumId w:val="3"/>
  </w:num>
  <w:num w:numId="8" w16cid:durableId="1744135992">
    <w:abstractNumId w:val="8"/>
  </w:num>
  <w:num w:numId="9" w16cid:durableId="411854482">
    <w:abstractNumId w:val="18"/>
  </w:num>
  <w:num w:numId="10" w16cid:durableId="808745467">
    <w:abstractNumId w:val="10"/>
  </w:num>
  <w:num w:numId="11" w16cid:durableId="1614824340">
    <w:abstractNumId w:val="12"/>
  </w:num>
  <w:num w:numId="12" w16cid:durableId="1513567098">
    <w:abstractNumId w:val="0"/>
  </w:num>
  <w:num w:numId="13" w16cid:durableId="466124020">
    <w:abstractNumId w:val="11"/>
  </w:num>
  <w:num w:numId="14" w16cid:durableId="1701515782">
    <w:abstractNumId w:val="14"/>
  </w:num>
  <w:num w:numId="15" w16cid:durableId="824391084">
    <w:abstractNumId w:val="17"/>
  </w:num>
  <w:num w:numId="16" w16cid:durableId="1228490376">
    <w:abstractNumId w:val="5"/>
  </w:num>
  <w:num w:numId="17" w16cid:durableId="269633420">
    <w:abstractNumId w:val="2"/>
  </w:num>
  <w:num w:numId="18" w16cid:durableId="2102868597">
    <w:abstractNumId w:val="15"/>
  </w:num>
  <w:num w:numId="19" w16cid:durableId="5760141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65"/>
    <w:rsid w:val="00370265"/>
    <w:rsid w:val="0064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8B3962"/>
  <w15:chartTrackingRefBased/>
  <w15:docId w15:val="{E15F7EFA-7154-9642-9920-833D2C90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265"/>
    <w:pPr>
      <w:spacing w:before="100" w:beforeAutospacing="1" w:after="100" w:afterAutospacing="1"/>
    </w:pPr>
    <w:rPr>
      <w:rFonts w:ascii="Times New Roman" w:eastAsia="Times New Roman" w:hAnsi="Times New Roman" w:cs="Times New Roman"/>
      <w:kern w:val="0"/>
      <w14:ligatures w14:val="none"/>
    </w:rPr>
  </w:style>
  <w:style w:type="character" w:customStyle="1" w:styleId="hqeo7">
    <w:name w:val="hqeo7"/>
    <w:basedOn w:val="DefaultParagraphFont"/>
    <w:rsid w:val="00647B0E"/>
  </w:style>
  <w:style w:type="character" w:styleId="Hyperlink">
    <w:name w:val="Hyperlink"/>
    <w:basedOn w:val="DefaultParagraphFont"/>
    <w:uiPriority w:val="99"/>
    <w:semiHidden/>
    <w:unhideWhenUsed/>
    <w:rsid w:val="00647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05230">
      <w:bodyDiv w:val="1"/>
      <w:marLeft w:val="0"/>
      <w:marRight w:val="0"/>
      <w:marTop w:val="0"/>
      <w:marBottom w:val="0"/>
      <w:divBdr>
        <w:top w:val="none" w:sz="0" w:space="0" w:color="auto"/>
        <w:left w:val="none" w:sz="0" w:space="0" w:color="auto"/>
        <w:bottom w:val="none" w:sz="0" w:space="0" w:color="auto"/>
        <w:right w:val="none" w:sz="0" w:space="0" w:color="auto"/>
      </w:divBdr>
    </w:div>
    <w:div w:id="1594631901">
      <w:bodyDiv w:val="1"/>
      <w:marLeft w:val="0"/>
      <w:marRight w:val="0"/>
      <w:marTop w:val="0"/>
      <w:marBottom w:val="0"/>
      <w:divBdr>
        <w:top w:val="none" w:sz="0" w:space="0" w:color="auto"/>
        <w:left w:val="none" w:sz="0" w:space="0" w:color="auto"/>
        <w:bottom w:val="none" w:sz="0" w:space="0" w:color="auto"/>
        <w:right w:val="none" w:sz="0" w:space="0" w:color="auto"/>
      </w:divBdr>
    </w:div>
    <w:div w:id="2076777294">
      <w:bodyDiv w:val="1"/>
      <w:marLeft w:val="0"/>
      <w:marRight w:val="0"/>
      <w:marTop w:val="0"/>
      <w:marBottom w:val="0"/>
      <w:divBdr>
        <w:top w:val="none" w:sz="0" w:space="0" w:color="auto"/>
        <w:left w:val="none" w:sz="0" w:space="0" w:color="auto"/>
        <w:bottom w:val="none" w:sz="0" w:space="0" w:color="auto"/>
        <w:right w:val="none" w:sz="0" w:space="0" w:color="auto"/>
      </w:divBdr>
      <w:divsChild>
        <w:div w:id="23994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kuya.otani@mizuho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Wang</dc:creator>
  <cp:keywords/>
  <dc:description/>
  <cp:lastModifiedBy>Qi Wang</cp:lastModifiedBy>
  <cp:revision>2</cp:revision>
  <dcterms:created xsi:type="dcterms:W3CDTF">2023-06-06T19:15:00Z</dcterms:created>
  <dcterms:modified xsi:type="dcterms:W3CDTF">2023-06-06T19:16:00Z</dcterms:modified>
</cp:coreProperties>
</file>