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89D26" w14:textId="50AE21CE" w:rsidR="00F544CD" w:rsidRDefault="006E1F30">
      <w:r>
        <w:t>605 Pre Capstone</w:t>
      </w:r>
    </w:p>
    <w:p w14:paraId="089C724E" w14:textId="64CE38B0" w:rsidR="006E1F30" w:rsidRDefault="006E1F30">
      <w:r>
        <w:t>Nathan Wyman</w:t>
      </w:r>
    </w:p>
    <w:p w14:paraId="5B46F60A" w14:textId="7F5E431C" w:rsidR="00C77AAD" w:rsidRPr="00351CCF" w:rsidRDefault="006E1F30" w:rsidP="006E1F30">
      <w:pPr>
        <w:rPr>
          <w:b/>
          <w:bCs/>
        </w:rPr>
      </w:pPr>
      <w:r w:rsidRPr="006E1F30">
        <w:rPr>
          <w:b/>
          <w:bCs/>
        </w:rPr>
        <w:t>Context 2</w:t>
      </w:r>
    </w:p>
    <w:p w14:paraId="33FC2CA3" w14:textId="77777777" w:rsidR="006E1F30" w:rsidRPr="006E1F30" w:rsidRDefault="006E1F30" w:rsidP="006E1F30">
      <w:r w:rsidRPr="006E1F30">
        <w:t>Soft Diamond Inc. (see </w:t>
      </w:r>
      <w:hyperlink r:id="rId7" w:tgtFrame="_blank" w:tooltip="SD Data.csv" w:history="1">
        <w:r w:rsidRPr="006E1F30">
          <w:rPr>
            <w:rStyle w:val="Hyperlink"/>
          </w:rPr>
          <w:t>SD Data.csv</w:t>
        </w:r>
      </w:hyperlink>
      <w:hyperlink r:id="rId8" w:history="1">
        <w:r w:rsidRPr="006E1F30">
          <w:rPr>
            <w:rStyle w:val="Hyperlink"/>
          </w:rPr>
          <w:t> Download SD Data.csv</w:t>
        </w:r>
      </w:hyperlink>
      <w:r w:rsidRPr="006E1F30">
        <w:t xml:space="preserve">) is a well reputed diamond merchant throughout the world. The firm sources diamond from various countries with different </w:t>
      </w:r>
      <w:proofErr w:type="gramStart"/>
      <w:r w:rsidRPr="006E1F30">
        <w:t>color</w:t>
      </w:r>
      <w:proofErr w:type="gramEnd"/>
      <w:r w:rsidRPr="006E1F30">
        <w:t xml:space="preserve">, </w:t>
      </w:r>
      <w:proofErr w:type="gramStart"/>
      <w:r w:rsidRPr="006E1F30">
        <w:t>size</w:t>
      </w:r>
      <w:proofErr w:type="gramEnd"/>
      <w:r w:rsidRPr="006E1F30">
        <w:t xml:space="preserve">, </w:t>
      </w:r>
      <w:proofErr w:type="gramStart"/>
      <w:r w:rsidRPr="006E1F30">
        <w:t>cut</w:t>
      </w:r>
      <w:proofErr w:type="gramEnd"/>
      <w:r w:rsidRPr="006E1F30">
        <w:t xml:space="preserve">, </w:t>
      </w:r>
      <w:proofErr w:type="gramStart"/>
      <w:r w:rsidRPr="006E1F30">
        <w:t>depth</w:t>
      </w:r>
      <w:proofErr w:type="gramEnd"/>
      <w:r w:rsidRPr="006E1F30">
        <w:t xml:space="preserve">, etc. Once the diamond pieces are sourced, Soft Diamond put the pieces for </w:t>
      </w:r>
      <w:proofErr w:type="gramStart"/>
      <w:r w:rsidRPr="006E1F30">
        <w:t>sales</w:t>
      </w:r>
      <w:proofErr w:type="gramEnd"/>
      <w:r w:rsidRPr="006E1F30">
        <w:t xml:space="preserve"> in various channels. Further, for some of the pieces, they also provide promotion, and they have </w:t>
      </w:r>
      <w:proofErr w:type="gramStart"/>
      <w:r w:rsidRPr="006E1F30">
        <w:t>the rough</w:t>
      </w:r>
      <w:proofErr w:type="gramEnd"/>
      <w:r w:rsidRPr="006E1F30">
        <w:t xml:space="preserve"> estimates of the production costs for each piece. The firm is interested </w:t>
      </w:r>
      <w:proofErr w:type="gramStart"/>
      <w:r w:rsidRPr="006E1F30">
        <w:t>to answer</w:t>
      </w:r>
      <w:proofErr w:type="gramEnd"/>
      <w:r w:rsidRPr="006E1F30">
        <w:t xml:space="preserve"> the following questions:</w:t>
      </w:r>
    </w:p>
    <w:p w14:paraId="6C4942AD" w14:textId="77777777" w:rsidR="006E1F30" w:rsidRDefault="006E1F30" w:rsidP="006E1F30">
      <w:r w:rsidRPr="006E1F30">
        <w:rPr>
          <w:b/>
          <w:bCs/>
        </w:rPr>
        <w:t>2a.</w:t>
      </w:r>
      <w:r w:rsidRPr="006E1F30">
        <w:t> What drives consumers to pay a higher price for a specific piece of diamond?</w:t>
      </w:r>
    </w:p>
    <w:p w14:paraId="7A6F5A22" w14:textId="0C6A27FF" w:rsidR="00040E4F" w:rsidRDefault="007D6447" w:rsidP="006E1F30">
      <w:r w:rsidRPr="007D6447">
        <w:rPr>
          <w:noProof/>
        </w:rPr>
        <w:drawing>
          <wp:inline distT="0" distB="0" distL="0" distR="0" wp14:anchorId="5F8D1170" wp14:editId="24F0B3D3">
            <wp:extent cx="3887092" cy="5362575"/>
            <wp:effectExtent l="0" t="0" r="0" b="0"/>
            <wp:docPr id="95003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3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377" cy="53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398D" w14:textId="77777777" w:rsidR="00AE2EF9" w:rsidRDefault="00AE2EF9" w:rsidP="006E1F30"/>
    <w:p w14:paraId="7EB87BCF" w14:textId="447CABFF" w:rsidR="00946EB4" w:rsidRDefault="00C06ED1" w:rsidP="006E1F30">
      <w:r w:rsidRPr="00C06ED1">
        <w:rPr>
          <w:noProof/>
        </w:rPr>
        <w:drawing>
          <wp:inline distT="0" distB="0" distL="0" distR="0" wp14:anchorId="7DDF3FCF" wp14:editId="789FD0CC">
            <wp:extent cx="3025402" cy="2667231"/>
            <wp:effectExtent l="0" t="0" r="3810" b="0"/>
            <wp:docPr id="15789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2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ED0" w14:textId="4D2A8E57" w:rsidR="00B104FB" w:rsidRDefault="00B104FB" w:rsidP="006E1F30">
      <w:r>
        <w:t>Model Performance</w:t>
      </w:r>
    </w:p>
    <w:p w14:paraId="1FD6A26F" w14:textId="77777777" w:rsidR="008E7C01" w:rsidRPr="008C76D8" w:rsidRDefault="008E7C01" w:rsidP="008E7C01">
      <w:pPr>
        <w:rPr>
          <w:color w:val="4C94D8" w:themeColor="text2" w:themeTint="80"/>
        </w:rPr>
      </w:pPr>
      <w:r>
        <w:rPr>
          <w:color w:val="4C94D8" w:themeColor="text2" w:themeTint="80"/>
        </w:rPr>
        <w:t>P</w:t>
      </w:r>
      <w:r w:rsidRPr="008C76D8">
        <w:rPr>
          <w:color w:val="4C94D8" w:themeColor="text2" w:themeTint="80"/>
        </w:rPr>
        <w:t xml:space="preserve">rice is significantly affected by Cut at all quality levels, color at all levels, all Clarity levels, depth as a percentage of total </w:t>
      </w:r>
      <w:r>
        <w:rPr>
          <w:color w:val="4C94D8" w:themeColor="text2" w:themeTint="80"/>
        </w:rPr>
        <w:t xml:space="preserve">of </w:t>
      </w:r>
      <w:r w:rsidRPr="008C76D8">
        <w:rPr>
          <w:color w:val="4C94D8" w:themeColor="text2" w:themeTint="80"/>
        </w:rPr>
        <w:t xml:space="preserve">width and length, table, </w:t>
      </w:r>
      <w:r>
        <w:rPr>
          <w:color w:val="4C94D8" w:themeColor="text2" w:themeTint="80"/>
        </w:rPr>
        <w:t>length in mm, width in mm, and depth in mm.</w:t>
      </w:r>
      <w:r w:rsidRPr="008C76D8">
        <w:rPr>
          <w:color w:val="4C94D8" w:themeColor="text2" w:themeTint="80"/>
        </w:rPr>
        <w:t xml:space="preserve"> </w:t>
      </w:r>
    </w:p>
    <w:p w14:paraId="31658CC8" w14:textId="1809EE35" w:rsidR="008E7C01" w:rsidRDefault="008E7C01" w:rsidP="006E1F30">
      <w:pPr>
        <w:rPr>
          <w:color w:val="4C94D8" w:themeColor="text2" w:themeTint="80"/>
        </w:rPr>
      </w:pPr>
      <w:r w:rsidRPr="008C76D8">
        <w:rPr>
          <w:color w:val="4C94D8" w:themeColor="text2" w:themeTint="80"/>
        </w:rPr>
        <w:t xml:space="preserve">Country of Origin, Online distribution, and </w:t>
      </w:r>
      <w:r>
        <w:rPr>
          <w:color w:val="4C94D8" w:themeColor="text2" w:themeTint="80"/>
        </w:rPr>
        <w:t>P</w:t>
      </w:r>
      <w:r w:rsidRPr="008C76D8">
        <w:rPr>
          <w:color w:val="4C94D8" w:themeColor="text2" w:themeTint="80"/>
        </w:rPr>
        <w:t xml:space="preserve">romotion </w:t>
      </w:r>
      <w:r>
        <w:rPr>
          <w:color w:val="4C94D8" w:themeColor="text2" w:themeTint="80"/>
        </w:rPr>
        <w:t xml:space="preserve">have an </w:t>
      </w:r>
      <w:r w:rsidRPr="008C76D8">
        <w:rPr>
          <w:color w:val="4C94D8" w:themeColor="text2" w:themeTint="80"/>
        </w:rPr>
        <w:t>insignificant</w:t>
      </w:r>
      <w:r>
        <w:rPr>
          <w:color w:val="4C94D8" w:themeColor="text2" w:themeTint="80"/>
        </w:rPr>
        <w:t xml:space="preserve"> </w:t>
      </w:r>
      <w:r w:rsidRPr="008C76D8">
        <w:rPr>
          <w:color w:val="4C94D8" w:themeColor="text2" w:themeTint="80"/>
        </w:rPr>
        <w:t xml:space="preserve">effect </w:t>
      </w:r>
      <w:r>
        <w:rPr>
          <w:color w:val="4C94D8" w:themeColor="text2" w:themeTint="80"/>
        </w:rPr>
        <w:t xml:space="preserve">on sales </w:t>
      </w:r>
      <w:proofErr w:type="gramStart"/>
      <w:r w:rsidRPr="008C76D8">
        <w:rPr>
          <w:color w:val="4C94D8" w:themeColor="text2" w:themeTint="80"/>
        </w:rPr>
        <w:t>price</w:t>
      </w:r>
      <w:proofErr w:type="gramEnd"/>
      <w:r w:rsidRPr="008C76D8">
        <w:rPr>
          <w:color w:val="4C94D8" w:themeColor="text2" w:themeTint="80"/>
        </w:rPr>
        <w:t>.</w:t>
      </w:r>
    </w:p>
    <w:p w14:paraId="01E38AED" w14:textId="39A95D1A" w:rsidR="0097400A" w:rsidRDefault="001369A8" w:rsidP="006E1F30">
      <w:pPr>
        <w:rPr>
          <w:color w:val="4C94D8" w:themeColor="text2" w:themeTint="80"/>
        </w:rPr>
      </w:pPr>
      <w:r>
        <w:rPr>
          <w:color w:val="4C94D8" w:themeColor="text2" w:themeTint="80"/>
        </w:rPr>
        <w:t xml:space="preserve">This model has excellent R^2 and Adjust R^2 values of </w:t>
      </w:r>
      <w:r w:rsidR="0097400A">
        <w:rPr>
          <w:color w:val="4C94D8" w:themeColor="text2" w:themeTint="80"/>
        </w:rPr>
        <w:t>.92</w:t>
      </w:r>
      <w:r w:rsidR="001F028B">
        <w:rPr>
          <w:color w:val="4C94D8" w:themeColor="text2" w:themeTint="80"/>
        </w:rPr>
        <w:t>12</w:t>
      </w:r>
      <w:r w:rsidR="0097400A">
        <w:rPr>
          <w:color w:val="4C94D8" w:themeColor="text2" w:themeTint="80"/>
        </w:rPr>
        <w:t>, which means it explains 92% of the variance in the model</w:t>
      </w:r>
      <w:r>
        <w:rPr>
          <w:color w:val="4C94D8" w:themeColor="text2" w:themeTint="80"/>
        </w:rPr>
        <w:t>.</w:t>
      </w:r>
      <w:r w:rsidR="0097400A">
        <w:rPr>
          <w:color w:val="4C94D8" w:themeColor="text2" w:themeTint="80"/>
        </w:rPr>
        <w:t xml:space="preserve"> </w:t>
      </w:r>
      <w:r w:rsidR="008C6984">
        <w:rPr>
          <w:color w:val="4C94D8" w:themeColor="text2" w:themeTint="80"/>
        </w:rPr>
        <w:t xml:space="preserve">The </w:t>
      </w:r>
      <w:r w:rsidR="00EE54D8">
        <w:rPr>
          <w:color w:val="4C94D8" w:themeColor="text2" w:themeTint="80"/>
        </w:rPr>
        <w:t>variables that describe the diamonds</w:t>
      </w:r>
      <w:r w:rsidR="00965FE2">
        <w:rPr>
          <w:color w:val="4C94D8" w:themeColor="text2" w:themeTint="80"/>
        </w:rPr>
        <w:t>’</w:t>
      </w:r>
      <w:r w:rsidR="001F028B">
        <w:rPr>
          <w:color w:val="4C94D8" w:themeColor="text2" w:themeTint="80"/>
        </w:rPr>
        <w:t xml:space="preserve"> dimensions</w:t>
      </w:r>
      <w:r w:rsidR="00EE54D8">
        <w:rPr>
          <w:color w:val="4C94D8" w:themeColor="text2" w:themeTint="80"/>
        </w:rPr>
        <w:t xml:space="preserve">- carat, </w:t>
      </w:r>
      <w:proofErr w:type="spellStart"/>
      <w:r w:rsidR="00916AC1">
        <w:rPr>
          <w:color w:val="4C94D8" w:themeColor="text2" w:themeTint="80"/>
        </w:rPr>
        <w:t>length_mm</w:t>
      </w:r>
      <w:proofErr w:type="spellEnd"/>
      <w:r w:rsidR="00916AC1">
        <w:rPr>
          <w:color w:val="4C94D8" w:themeColor="text2" w:themeTint="80"/>
        </w:rPr>
        <w:t xml:space="preserve">, </w:t>
      </w:r>
      <w:proofErr w:type="spellStart"/>
      <w:r w:rsidR="00916AC1">
        <w:rPr>
          <w:color w:val="4C94D8" w:themeColor="text2" w:themeTint="80"/>
        </w:rPr>
        <w:t>width_mm</w:t>
      </w:r>
      <w:proofErr w:type="spellEnd"/>
      <w:r w:rsidR="00916AC1">
        <w:rPr>
          <w:color w:val="4C94D8" w:themeColor="text2" w:themeTint="80"/>
        </w:rPr>
        <w:t xml:space="preserve">, </w:t>
      </w:r>
      <w:proofErr w:type="spellStart"/>
      <w:r w:rsidR="00916AC1">
        <w:rPr>
          <w:color w:val="4C94D8" w:themeColor="text2" w:themeTint="80"/>
        </w:rPr>
        <w:t>depth_mm</w:t>
      </w:r>
      <w:proofErr w:type="spellEnd"/>
      <w:r w:rsidR="00965FE2">
        <w:rPr>
          <w:color w:val="4C94D8" w:themeColor="text2" w:themeTint="80"/>
        </w:rPr>
        <w:t xml:space="preserve"> </w:t>
      </w:r>
      <w:proofErr w:type="gramStart"/>
      <w:r w:rsidR="00965FE2">
        <w:rPr>
          <w:color w:val="4C94D8" w:themeColor="text2" w:themeTint="80"/>
        </w:rPr>
        <w:t>-</w:t>
      </w:r>
      <w:r w:rsidR="00916AC1">
        <w:rPr>
          <w:color w:val="4C94D8" w:themeColor="text2" w:themeTint="80"/>
        </w:rPr>
        <w:t xml:space="preserve"> </w:t>
      </w:r>
      <w:r w:rsidR="00EE54D8">
        <w:rPr>
          <w:color w:val="4C94D8" w:themeColor="text2" w:themeTint="80"/>
        </w:rPr>
        <w:t xml:space="preserve"> covary</w:t>
      </w:r>
      <w:proofErr w:type="gramEnd"/>
      <w:r w:rsidR="00EE54D8">
        <w:rPr>
          <w:color w:val="4C94D8" w:themeColor="text2" w:themeTint="80"/>
        </w:rPr>
        <w:t xml:space="preserve"> significantly which is unsurprising.</w:t>
      </w:r>
      <w:r w:rsidR="00933941">
        <w:rPr>
          <w:color w:val="4C94D8" w:themeColor="text2" w:themeTint="80"/>
        </w:rPr>
        <w:t xml:space="preserve"> </w:t>
      </w:r>
      <w:r w:rsidR="000542B9">
        <w:rPr>
          <w:color w:val="4C94D8" w:themeColor="text2" w:themeTint="80"/>
        </w:rPr>
        <w:t xml:space="preserve"> We can perfor</w:t>
      </w:r>
      <w:r w:rsidR="00D40EE3">
        <w:rPr>
          <w:color w:val="4C94D8" w:themeColor="text2" w:themeTint="80"/>
        </w:rPr>
        <w:t>m a</w:t>
      </w:r>
      <w:r w:rsidR="000542B9">
        <w:rPr>
          <w:color w:val="4C94D8" w:themeColor="text2" w:themeTint="80"/>
        </w:rPr>
        <w:t xml:space="preserve"> </w:t>
      </w:r>
      <w:r w:rsidR="00F43DB0">
        <w:rPr>
          <w:color w:val="4C94D8" w:themeColor="text2" w:themeTint="80"/>
        </w:rPr>
        <w:t xml:space="preserve">Ridge and a </w:t>
      </w:r>
      <w:r w:rsidR="000542B9">
        <w:rPr>
          <w:color w:val="4C94D8" w:themeColor="text2" w:themeTint="80"/>
        </w:rPr>
        <w:t>Lasso</w:t>
      </w:r>
      <w:r w:rsidR="00D40EE3">
        <w:rPr>
          <w:color w:val="4C94D8" w:themeColor="text2" w:themeTint="80"/>
        </w:rPr>
        <w:t xml:space="preserve"> Regression to</w:t>
      </w:r>
      <w:r w:rsidR="000542B9">
        <w:rPr>
          <w:color w:val="4C94D8" w:themeColor="text2" w:themeTint="80"/>
        </w:rPr>
        <w:t xml:space="preserve"> handle this covaria</w:t>
      </w:r>
      <w:r w:rsidR="001D3516">
        <w:rPr>
          <w:color w:val="4C94D8" w:themeColor="text2" w:themeTint="80"/>
        </w:rPr>
        <w:t>n</w:t>
      </w:r>
      <w:r w:rsidR="003A27DE">
        <w:rPr>
          <w:color w:val="4C94D8" w:themeColor="text2" w:themeTint="80"/>
        </w:rPr>
        <w:t>ce</w:t>
      </w:r>
      <w:r w:rsidR="000542B9">
        <w:rPr>
          <w:color w:val="4C94D8" w:themeColor="text2" w:themeTint="80"/>
        </w:rPr>
        <w:t>.</w:t>
      </w:r>
    </w:p>
    <w:p w14:paraId="22C215D5" w14:textId="1A453C7D" w:rsidR="00390055" w:rsidRPr="004017CD" w:rsidRDefault="00F43DB0" w:rsidP="00390055">
      <w:r>
        <w:t xml:space="preserve">Ridge and </w:t>
      </w:r>
      <w:r w:rsidR="00C662AF">
        <w:t>Lasso for Covariance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2"/>
        <w:gridCol w:w="3222"/>
        <w:gridCol w:w="2886"/>
      </w:tblGrid>
      <w:tr w:rsidR="00A53E64" w14:paraId="2820079A" w14:textId="77777777" w:rsidTr="00C8301E">
        <w:trPr>
          <w:trHeight w:val="368"/>
        </w:trPr>
        <w:tc>
          <w:tcPr>
            <w:tcW w:w="3336" w:type="dxa"/>
          </w:tcPr>
          <w:p w14:paraId="70C70DE9" w14:textId="7557B0CD" w:rsidR="00C8301E" w:rsidRDefault="00C8301E" w:rsidP="00C8301E">
            <w:r>
              <w:t>Lasso Estimates</w:t>
            </w:r>
          </w:p>
        </w:tc>
        <w:tc>
          <w:tcPr>
            <w:tcW w:w="3306" w:type="dxa"/>
          </w:tcPr>
          <w:p w14:paraId="1F6D9C95" w14:textId="26623541" w:rsidR="00C8301E" w:rsidRDefault="00C8301E" w:rsidP="00C8301E">
            <w:r>
              <w:t>Linear Regression Estimates</w:t>
            </w:r>
          </w:p>
        </w:tc>
        <w:tc>
          <w:tcPr>
            <w:tcW w:w="2708" w:type="dxa"/>
          </w:tcPr>
          <w:p w14:paraId="4B1CBA33" w14:textId="1A053B85" w:rsidR="00C8301E" w:rsidRDefault="00C8301E" w:rsidP="00C8301E">
            <w:r>
              <w:t>Ridge Estimates</w:t>
            </w:r>
          </w:p>
        </w:tc>
      </w:tr>
      <w:tr w:rsidR="00A53E64" w14:paraId="4C550F44" w14:textId="77777777" w:rsidTr="00C8301E">
        <w:tc>
          <w:tcPr>
            <w:tcW w:w="3336" w:type="dxa"/>
          </w:tcPr>
          <w:p w14:paraId="6FD066F3" w14:textId="54604DEE" w:rsidR="00C8301E" w:rsidRDefault="00C8301E" w:rsidP="00C8301E">
            <w:r w:rsidRPr="00F834C9">
              <w:rPr>
                <w:noProof/>
              </w:rPr>
              <w:lastRenderedPageBreak/>
              <w:drawing>
                <wp:inline distT="0" distB="0" distL="0" distR="0" wp14:anchorId="0D9A8CD0" wp14:editId="7400B279">
                  <wp:extent cx="1634419" cy="4381500"/>
                  <wp:effectExtent l="0" t="0" r="4445" b="0"/>
                  <wp:docPr id="1964366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661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959" cy="4399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14:paraId="290A6779" w14:textId="51740ACE" w:rsidR="00C8301E" w:rsidRDefault="00C8301E" w:rsidP="00C8301E">
            <w:r w:rsidRPr="007D6447">
              <w:rPr>
                <w:noProof/>
              </w:rPr>
              <w:drawing>
                <wp:inline distT="0" distB="0" distL="0" distR="0" wp14:anchorId="6BCF5A00" wp14:editId="35FF0F30">
                  <wp:extent cx="1657350" cy="4381872"/>
                  <wp:effectExtent l="0" t="0" r="0" b="0"/>
                  <wp:docPr id="2111965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033208" name=""/>
                          <pic:cNvPicPr/>
                        </pic:nvPicPr>
                        <pic:blipFill rotWithShape="1">
                          <a:blip r:embed="rId9"/>
                          <a:srcRect t="7082" r="59131" b="14596"/>
                          <a:stretch/>
                        </pic:blipFill>
                        <pic:spPr bwMode="auto">
                          <a:xfrm>
                            <a:off x="0" y="0"/>
                            <a:ext cx="1660673" cy="4390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1538395F" w14:textId="77777777" w:rsidR="00A53E64" w:rsidRDefault="00A53E64" w:rsidP="00C8301E"/>
          <w:p w14:paraId="0F3055B7" w14:textId="22BF053A" w:rsidR="00C8301E" w:rsidRDefault="00A53E64" w:rsidP="00C8301E">
            <w:r w:rsidRPr="00A53E64">
              <w:rPr>
                <w:noProof/>
              </w:rPr>
              <w:drawing>
                <wp:inline distT="0" distB="0" distL="0" distR="0" wp14:anchorId="511CBF14" wp14:editId="528E0DC8">
                  <wp:extent cx="1692844" cy="4200525"/>
                  <wp:effectExtent l="0" t="0" r="3175" b="0"/>
                  <wp:docPr id="406633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33599" name=""/>
                          <pic:cNvPicPr/>
                        </pic:nvPicPr>
                        <pic:blipFill rotWithShape="1">
                          <a:blip r:embed="rId12"/>
                          <a:srcRect t="5807"/>
                          <a:stretch/>
                        </pic:blipFill>
                        <pic:spPr bwMode="auto">
                          <a:xfrm>
                            <a:off x="0" y="0"/>
                            <a:ext cx="1709221" cy="4241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E64" w14:paraId="283D5933" w14:textId="77777777" w:rsidTr="00C8301E">
        <w:tc>
          <w:tcPr>
            <w:tcW w:w="3336" w:type="dxa"/>
          </w:tcPr>
          <w:p w14:paraId="76378FF9" w14:textId="72A0F0DE" w:rsidR="00C8301E" w:rsidRDefault="00C8301E" w:rsidP="00C8301E">
            <w:r>
              <w:t>Lasso R^2</w:t>
            </w:r>
          </w:p>
        </w:tc>
        <w:tc>
          <w:tcPr>
            <w:tcW w:w="3306" w:type="dxa"/>
          </w:tcPr>
          <w:p w14:paraId="4C9B2F5A" w14:textId="71F8D91D" w:rsidR="00C8301E" w:rsidRDefault="00C8301E" w:rsidP="00C8301E">
            <w:r>
              <w:t>Linear Regression R^2</w:t>
            </w:r>
          </w:p>
        </w:tc>
        <w:tc>
          <w:tcPr>
            <w:tcW w:w="2708" w:type="dxa"/>
          </w:tcPr>
          <w:p w14:paraId="78747F1C" w14:textId="6A83B656" w:rsidR="00C8301E" w:rsidRDefault="00C42252" w:rsidP="00C8301E">
            <w:r>
              <w:t>Ridge R^2</w:t>
            </w:r>
          </w:p>
        </w:tc>
      </w:tr>
      <w:tr w:rsidR="00A53E64" w14:paraId="5C642A4C" w14:textId="77777777" w:rsidTr="00C8301E">
        <w:tc>
          <w:tcPr>
            <w:tcW w:w="3336" w:type="dxa"/>
          </w:tcPr>
          <w:p w14:paraId="5493AF1A" w14:textId="750B7BC1" w:rsidR="00C8301E" w:rsidRDefault="00C8301E" w:rsidP="00C8301E">
            <w:r w:rsidRPr="00E91977">
              <w:rPr>
                <w:noProof/>
              </w:rPr>
              <w:drawing>
                <wp:inline distT="0" distB="0" distL="0" distR="0" wp14:anchorId="5497A3A2" wp14:editId="30BF0847">
                  <wp:extent cx="800100" cy="219075"/>
                  <wp:effectExtent l="0" t="0" r="0" b="9525"/>
                  <wp:docPr id="912216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216605" name=""/>
                          <pic:cNvPicPr/>
                        </pic:nvPicPr>
                        <pic:blipFill rotWithShape="1">
                          <a:blip r:embed="rId13"/>
                          <a:srcRect l="21487" t="50001" r="21942" b="-10738"/>
                          <a:stretch/>
                        </pic:blipFill>
                        <pic:spPr bwMode="auto">
                          <a:xfrm>
                            <a:off x="0" y="0"/>
                            <a:ext cx="802993" cy="21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14:paraId="40B14D6A" w14:textId="62450C79" w:rsidR="00C8301E" w:rsidRDefault="00C8301E" w:rsidP="00C8301E">
            <w:r w:rsidRPr="009F719F">
              <w:rPr>
                <w:noProof/>
              </w:rPr>
              <w:drawing>
                <wp:inline distT="0" distB="0" distL="0" distR="0" wp14:anchorId="0DFC697C" wp14:editId="59C4B110">
                  <wp:extent cx="476246" cy="209550"/>
                  <wp:effectExtent l="0" t="0" r="635" b="0"/>
                  <wp:docPr id="497003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003373" name=""/>
                          <pic:cNvPicPr/>
                        </pic:nvPicPr>
                        <pic:blipFill rotWithShape="1">
                          <a:blip r:embed="rId14"/>
                          <a:srcRect l="77169" t="4348" b="-1"/>
                          <a:stretch/>
                        </pic:blipFill>
                        <pic:spPr bwMode="auto">
                          <a:xfrm>
                            <a:off x="0" y="0"/>
                            <a:ext cx="476313" cy="20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6CF3B498" w14:textId="45A871BA" w:rsidR="00C8301E" w:rsidRDefault="00C42252" w:rsidP="00C8301E">
            <w:r w:rsidRPr="00C42252">
              <w:rPr>
                <w:noProof/>
              </w:rPr>
              <w:drawing>
                <wp:inline distT="0" distB="0" distL="0" distR="0" wp14:anchorId="6A1FB373" wp14:editId="4341E615">
                  <wp:extent cx="704850" cy="204407"/>
                  <wp:effectExtent l="0" t="0" r="0" b="5715"/>
                  <wp:docPr id="79314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43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60" cy="20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8DCA4" w14:textId="5653114C" w:rsidR="00C662AF" w:rsidRDefault="00C662AF" w:rsidP="006E1F30"/>
    <w:p w14:paraId="16168427" w14:textId="54813DE7" w:rsidR="00E91977" w:rsidRPr="009766A3" w:rsidRDefault="00E91977" w:rsidP="006E1F30">
      <w:pPr>
        <w:rPr>
          <w:color w:val="4C94D8" w:themeColor="text2" w:themeTint="80"/>
        </w:rPr>
      </w:pPr>
      <w:r w:rsidRPr="009766A3">
        <w:rPr>
          <w:color w:val="4C94D8" w:themeColor="text2" w:themeTint="80"/>
        </w:rPr>
        <w:t>The R^2 value of th</w:t>
      </w:r>
      <w:r w:rsidR="00B85924">
        <w:rPr>
          <w:color w:val="4C94D8" w:themeColor="text2" w:themeTint="80"/>
        </w:rPr>
        <w:t>e Lasso</w:t>
      </w:r>
      <w:r w:rsidRPr="009766A3">
        <w:rPr>
          <w:color w:val="4C94D8" w:themeColor="text2" w:themeTint="80"/>
        </w:rPr>
        <w:t xml:space="preserve"> model is very close to the </w:t>
      </w:r>
      <w:r w:rsidR="00B85924">
        <w:rPr>
          <w:color w:val="4C94D8" w:themeColor="text2" w:themeTint="80"/>
        </w:rPr>
        <w:t>L</w:t>
      </w:r>
      <w:r w:rsidRPr="009766A3">
        <w:rPr>
          <w:color w:val="4C94D8" w:themeColor="text2" w:themeTint="80"/>
        </w:rPr>
        <w:t xml:space="preserve">inear </w:t>
      </w:r>
      <w:r w:rsidR="00B85924">
        <w:rPr>
          <w:color w:val="4C94D8" w:themeColor="text2" w:themeTint="80"/>
        </w:rPr>
        <w:t>R</w:t>
      </w:r>
      <w:r w:rsidRPr="009766A3">
        <w:rPr>
          <w:color w:val="4C94D8" w:themeColor="text2" w:themeTint="80"/>
        </w:rPr>
        <w:t>egression model</w:t>
      </w:r>
      <w:r w:rsidR="00C53154" w:rsidRPr="009766A3">
        <w:rPr>
          <w:color w:val="4C94D8" w:themeColor="text2" w:themeTint="80"/>
        </w:rPr>
        <w:t>, yet it provides more significant variables. This makes our Lasso Regression model a superior</w:t>
      </w:r>
      <w:r w:rsidR="009766A3" w:rsidRPr="009766A3">
        <w:rPr>
          <w:color w:val="4C94D8" w:themeColor="text2" w:themeTint="80"/>
        </w:rPr>
        <w:t>, more informative</w:t>
      </w:r>
      <w:r w:rsidR="00C53154" w:rsidRPr="009766A3">
        <w:rPr>
          <w:color w:val="4C94D8" w:themeColor="text2" w:themeTint="80"/>
        </w:rPr>
        <w:t xml:space="preserve"> model.</w:t>
      </w:r>
      <w:r w:rsidR="00B85924">
        <w:rPr>
          <w:color w:val="4C94D8" w:themeColor="text2" w:themeTint="80"/>
        </w:rPr>
        <w:t xml:space="preserve"> The Ridge Regression model </w:t>
      </w:r>
      <w:r w:rsidR="003C71B3">
        <w:rPr>
          <w:color w:val="4C94D8" w:themeColor="text2" w:themeTint="80"/>
        </w:rPr>
        <w:t xml:space="preserve">has several more significant </w:t>
      </w:r>
      <w:proofErr w:type="gramStart"/>
      <w:r w:rsidR="003C71B3">
        <w:rPr>
          <w:color w:val="4C94D8" w:themeColor="text2" w:themeTint="80"/>
        </w:rPr>
        <w:t>country</w:t>
      </w:r>
      <w:proofErr w:type="gramEnd"/>
      <w:r w:rsidR="003C71B3">
        <w:rPr>
          <w:color w:val="4C94D8" w:themeColor="text2" w:themeTint="80"/>
        </w:rPr>
        <w:t xml:space="preserve"> of origin levels but the R^2 is worse </w:t>
      </w:r>
      <w:r w:rsidR="009B51BF">
        <w:rPr>
          <w:color w:val="4C94D8" w:themeColor="text2" w:themeTint="80"/>
        </w:rPr>
        <w:t>than the Lasso Regression. Lasso Regression should our choice of model.</w:t>
      </w:r>
    </w:p>
    <w:p w14:paraId="0628D84C" w14:textId="692402F5" w:rsidR="00C662AF" w:rsidRPr="009766A3" w:rsidRDefault="00F834C9" w:rsidP="006E1F30">
      <w:pPr>
        <w:rPr>
          <w:color w:val="4C94D8" w:themeColor="text2" w:themeTint="80"/>
        </w:rPr>
      </w:pPr>
      <w:r w:rsidRPr="009766A3">
        <w:rPr>
          <w:color w:val="4C94D8" w:themeColor="text2" w:themeTint="80"/>
        </w:rPr>
        <w:t xml:space="preserve">After performing a Lasso Regression </w:t>
      </w:r>
      <w:proofErr w:type="gramStart"/>
      <w:r w:rsidRPr="009766A3">
        <w:rPr>
          <w:color w:val="4C94D8" w:themeColor="text2" w:themeTint="80"/>
        </w:rPr>
        <w:t>all of</w:t>
      </w:r>
      <w:proofErr w:type="gramEnd"/>
      <w:r w:rsidRPr="009766A3">
        <w:rPr>
          <w:color w:val="4C94D8" w:themeColor="text2" w:themeTint="80"/>
        </w:rPr>
        <w:t xml:space="preserve"> the variables that were previously significant remain so, but </w:t>
      </w:r>
      <w:r w:rsidR="00821882" w:rsidRPr="009766A3">
        <w:rPr>
          <w:color w:val="4C94D8" w:themeColor="text2" w:themeTint="80"/>
        </w:rPr>
        <w:t>now several countries – Cuba, India, Italy, Jamaica,</w:t>
      </w:r>
      <w:r w:rsidR="0085419C" w:rsidRPr="009766A3">
        <w:rPr>
          <w:color w:val="4C94D8" w:themeColor="text2" w:themeTint="80"/>
        </w:rPr>
        <w:t xml:space="preserve"> Netherlands, and Sweden have become significant. Online distribution and promotion have also become significant. </w:t>
      </w:r>
      <w:r w:rsidR="0091114C" w:rsidRPr="009766A3">
        <w:rPr>
          <w:color w:val="4C94D8" w:themeColor="text2" w:themeTint="80"/>
        </w:rPr>
        <w:t>It is also clear that the previously highly correlated variables referring to diamond di</w:t>
      </w:r>
      <w:r w:rsidR="00E509E0" w:rsidRPr="009766A3">
        <w:rPr>
          <w:color w:val="4C94D8" w:themeColor="text2" w:themeTint="80"/>
        </w:rPr>
        <w:t>mensions have had their estimates shrink dramatically.</w:t>
      </w:r>
    </w:p>
    <w:p w14:paraId="7CA3A038" w14:textId="77777777" w:rsidR="00103990" w:rsidRPr="00103990" w:rsidRDefault="00103990" w:rsidP="006E1F30"/>
    <w:p w14:paraId="1A55BAC7" w14:textId="7784E11D" w:rsidR="00667699" w:rsidRPr="00B104FB" w:rsidRDefault="00B104FB" w:rsidP="006E1F30">
      <w:r w:rsidRPr="00B104FB">
        <w:t xml:space="preserve">Variables that </w:t>
      </w:r>
      <w:r w:rsidR="00F34FAF">
        <w:t xml:space="preserve">most positively </w:t>
      </w:r>
      <w:r w:rsidRPr="00B104FB">
        <w:t>affect Sales Price</w:t>
      </w:r>
    </w:p>
    <w:p w14:paraId="0B87DDDD" w14:textId="31793DAE" w:rsidR="00667699" w:rsidRPr="008C76D8" w:rsidRDefault="00667699" w:rsidP="006E1F30">
      <w:pPr>
        <w:rPr>
          <w:color w:val="4C94D8" w:themeColor="text2" w:themeTint="80"/>
        </w:rPr>
      </w:pPr>
      <w:r w:rsidRPr="008C76D8">
        <w:rPr>
          <w:color w:val="4C94D8" w:themeColor="text2" w:themeTint="80"/>
        </w:rPr>
        <w:lastRenderedPageBreak/>
        <w:t xml:space="preserve">A diamond with high </w:t>
      </w:r>
      <w:r w:rsidR="008C76D8" w:rsidRPr="008C76D8">
        <w:rPr>
          <w:color w:val="4C94D8" w:themeColor="text2" w:themeTint="80"/>
        </w:rPr>
        <w:t>C</w:t>
      </w:r>
      <w:r w:rsidRPr="008C76D8">
        <w:rPr>
          <w:color w:val="4C94D8" w:themeColor="text2" w:themeTint="80"/>
        </w:rPr>
        <w:t>arat count</w:t>
      </w:r>
      <w:r w:rsidR="002A1DF2" w:rsidRPr="008C76D8">
        <w:rPr>
          <w:color w:val="4C94D8" w:themeColor="text2" w:themeTint="80"/>
        </w:rPr>
        <w:t xml:space="preserve">, Ideal cut, </w:t>
      </w:r>
      <w:r w:rsidR="007A5E74" w:rsidRPr="008C76D8">
        <w:rPr>
          <w:color w:val="4C94D8" w:themeColor="text2" w:themeTint="80"/>
        </w:rPr>
        <w:t>D color c</w:t>
      </w:r>
      <w:r w:rsidR="0028014D">
        <w:rPr>
          <w:color w:val="4C94D8" w:themeColor="text2" w:themeTint="80"/>
        </w:rPr>
        <w:t>lassification</w:t>
      </w:r>
      <w:r w:rsidR="007A5E74" w:rsidRPr="008C76D8">
        <w:rPr>
          <w:color w:val="4C94D8" w:themeColor="text2" w:themeTint="80"/>
        </w:rPr>
        <w:t>,1F Clarity rating</w:t>
      </w:r>
      <w:r w:rsidR="00F361D6" w:rsidRPr="008C76D8">
        <w:rPr>
          <w:color w:val="4C94D8" w:themeColor="text2" w:themeTint="80"/>
        </w:rPr>
        <w:t xml:space="preserve"> will </w:t>
      </w:r>
      <w:r w:rsidR="00A32CE8" w:rsidRPr="008C76D8">
        <w:rPr>
          <w:color w:val="4C94D8" w:themeColor="text2" w:themeTint="80"/>
        </w:rPr>
        <w:t>command the highest price.</w:t>
      </w:r>
      <w:r w:rsidR="008769DB" w:rsidRPr="008C76D8">
        <w:rPr>
          <w:color w:val="4C94D8" w:themeColor="text2" w:themeTint="80"/>
        </w:rPr>
        <w:t xml:space="preserve"> None of these </w:t>
      </w:r>
      <w:r w:rsidR="008C76D8" w:rsidRPr="008C76D8">
        <w:rPr>
          <w:color w:val="4C94D8" w:themeColor="text2" w:themeTint="80"/>
        </w:rPr>
        <w:t>findings</w:t>
      </w:r>
      <w:r w:rsidR="008769DB" w:rsidRPr="008C76D8">
        <w:rPr>
          <w:color w:val="4C94D8" w:themeColor="text2" w:themeTint="80"/>
        </w:rPr>
        <w:t xml:space="preserve"> are surprising as these designations </w:t>
      </w:r>
      <w:proofErr w:type="gramStart"/>
      <w:r w:rsidR="008769DB" w:rsidRPr="008C76D8">
        <w:rPr>
          <w:color w:val="4C94D8" w:themeColor="text2" w:themeTint="80"/>
        </w:rPr>
        <w:t>are</w:t>
      </w:r>
      <w:proofErr w:type="gramEnd"/>
      <w:r w:rsidR="008769DB" w:rsidRPr="008C76D8">
        <w:rPr>
          <w:color w:val="4C94D8" w:themeColor="text2" w:themeTint="80"/>
        </w:rPr>
        <w:t xml:space="preserve"> the highest levels in their respective variables.</w:t>
      </w:r>
    </w:p>
    <w:p w14:paraId="1CC249BD" w14:textId="77777777" w:rsidR="00F9722D" w:rsidRPr="006E1F30" w:rsidRDefault="00F9722D" w:rsidP="006E1F30"/>
    <w:p w14:paraId="518FE267" w14:textId="0E62C399" w:rsidR="006E1F30" w:rsidRPr="00326D46" w:rsidRDefault="006E1F30" w:rsidP="006E1F30">
      <w:r w:rsidRPr="006E1F30">
        <w:rPr>
          <w:b/>
          <w:bCs/>
        </w:rPr>
        <w:t>2b.</w:t>
      </w:r>
      <w:r w:rsidRPr="006E1F30">
        <w:t> Can a specific characteristic of a diamond have a negative impact on consumers’ willingness to pay?</w:t>
      </w:r>
      <w:r w:rsidR="00462DBB">
        <w:t xml:space="preserve"> </w:t>
      </w:r>
      <w:r w:rsidR="00462DBB" w:rsidRPr="00C31FDC">
        <w:rPr>
          <w:color w:val="4C94D8" w:themeColor="text2" w:themeTint="80"/>
        </w:rPr>
        <w:t xml:space="preserve">If a diamond </w:t>
      </w:r>
      <w:r w:rsidR="007623E3">
        <w:rPr>
          <w:color w:val="4C94D8" w:themeColor="text2" w:themeTint="80"/>
        </w:rPr>
        <w:t>has a small carat size</w:t>
      </w:r>
      <w:r w:rsidR="00195F36">
        <w:rPr>
          <w:color w:val="4C94D8" w:themeColor="text2" w:themeTint="80"/>
        </w:rPr>
        <w:t xml:space="preserve"> that has the largest effect on pricing</w:t>
      </w:r>
      <w:r w:rsidR="00BB7871">
        <w:rPr>
          <w:color w:val="4C94D8" w:themeColor="text2" w:themeTint="80"/>
        </w:rPr>
        <w:t>(11</w:t>
      </w:r>
      <w:r w:rsidR="00103990">
        <w:rPr>
          <w:color w:val="4C94D8" w:themeColor="text2" w:themeTint="80"/>
        </w:rPr>
        <w:t>498</w:t>
      </w:r>
      <w:r w:rsidR="002A7385">
        <w:rPr>
          <w:color w:val="4C94D8" w:themeColor="text2" w:themeTint="80"/>
        </w:rPr>
        <w:t>/carat</w:t>
      </w:r>
      <w:r w:rsidR="00BB7871">
        <w:rPr>
          <w:color w:val="4C94D8" w:themeColor="text2" w:themeTint="80"/>
        </w:rPr>
        <w:t>)</w:t>
      </w:r>
      <w:r w:rsidR="00195F36">
        <w:rPr>
          <w:color w:val="4C94D8" w:themeColor="text2" w:themeTint="80"/>
        </w:rPr>
        <w:t xml:space="preserve">. Other variables that have large negative impacts in their categories are </w:t>
      </w:r>
      <w:r w:rsidR="00326D46">
        <w:rPr>
          <w:color w:val="4C94D8" w:themeColor="text2" w:themeTint="80"/>
        </w:rPr>
        <w:t>Clarity level of I1 (52</w:t>
      </w:r>
      <w:r w:rsidR="002A7385">
        <w:rPr>
          <w:color w:val="4C94D8" w:themeColor="text2" w:themeTint="80"/>
        </w:rPr>
        <w:t>01</w:t>
      </w:r>
      <w:r w:rsidR="00326D46">
        <w:rPr>
          <w:color w:val="4C94D8" w:themeColor="text2" w:themeTint="80"/>
        </w:rPr>
        <w:t xml:space="preserve"> to highest), </w:t>
      </w:r>
      <w:r w:rsidR="00462DBB" w:rsidRPr="00C31FDC">
        <w:rPr>
          <w:color w:val="4C94D8" w:themeColor="text2" w:themeTint="80"/>
        </w:rPr>
        <w:t>Colo</w:t>
      </w:r>
      <w:r w:rsidR="009F6775" w:rsidRPr="00C31FDC">
        <w:rPr>
          <w:color w:val="4C94D8" w:themeColor="text2" w:themeTint="80"/>
        </w:rPr>
        <w:t xml:space="preserve">r rated </w:t>
      </w:r>
      <w:proofErr w:type="gramStart"/>
      <w:r w:rsidR="009F6775" w:rsidRPr="00C31FDC">
        <w:rPr>
          <w:color w:val="4C94D8" w:themeColor="text2" w:themeTint="80"/>
        </w:rPr>
        <w:t>J</w:t>
      </w:r>
      <w:r w:rsidR="00BB7871">
        <w:rPr>
          <w:color w:val="4C94D8" w:themeColor="text2" w:themeTint="80"/>
        </w:rPr>
        <w:t>(</w:t>
      </w:r>
      <w:proofErr w:type="gramEnd"/>
      <w:r w:rsidR="00326D46">
        <w:rPr>
          <w:color w:val="4C94D8" w:themeColor="text2" w:themeTint="80"/>
        </w:rPr>
        <w:t>23</w:t>
      </w:r>
      <w:r w:rsidR="002A7385">
        <w:rPr>
          <w:color w:val="4C94D8" w:themeColor="text2" w:themeTint="80"/>
        </w:rPr>
        <w:t>34</w:t>
      </w:r>
      <w:r w:rsidR="00326D46">
        <w:rPr>
          <w:color w:val="4C94D8" w:themeColor="text2" w:themeTint="80"/>
        </w:rPr>
        <w:t xml:space="preserve"> to highest</w:t>
      </w:r>
      <w:r w:rsidR="00BB7871">
        <w:rPr>
          <w:color w:val="4C94D8" w:themeColor="text2" w:themeTint="80"/>
        </w:rPr>
        <w:t>)</w:t>
      </w:r>
      <w:r w:rsidR="00CB22C2">
        <w:rPr>
          <w:color w:val="4C94D8" w:themeColor="text2" w:themeTint="80"/>
        </w:rPr>
        <w:t xml:space="preserve">, </w:t>
      </w:r>
      <w:r w:rsidR="00195F36">
        <w:rPr>
          <w:color w:val="4C94D8" w:themeColor="text2" w:themeTint="80"/>
        </w:rPr>
        <w:t xml:space="preserve">Cut </w:t>
      </w:r>
      <w:proofErr w:type="gramStart"/>
      <w:r w:rsidR="00195F36">
        <w:rPr>
          <w:color w:val="4C94D8" w:themeColor="text2" w:themeTint="80"/>
        </w:rPr>
        <w:t>Fair</w:t>
      </w:r>
      <w:r w:rsidR="009C704C">
        <w:rPr>
          <w:color w:val="4C94D8" w:themeColor="text2" w:themeTint="80"/>
        </w:rPr>
        <w:t>(</w:t>
      </w:r>
      <w:proofErr w:type="gramEnd"/>
      <w:r w:rsidR="001D164F">
        <w:rPr>
          <w:color w:val="4C94D8" w:themeColor="text2" w:themeTint="80"/>
        </w:rPr>
        <w:t>7</w:t>
      </w:r>
      <w:r w:rsidR="002A7385">
        <w:rPr>
          <w:color w:val="4C94D8" w:themeColor="text2" w:themeTint="80"/>
        </w:rPr>
        <w:t>74</w:t>
      </w:r>
      <w:r w:rsidR="009C704C">
        <w:rPr>
          <w:color w:val="4C94D8" w:themeColor="text2" w:themeTint="80"/>
        </w:rPr>
        <w:t xml:space="preserve"> to </w:t>
      </w:r>
      <w:r w:rsidR="00BB7871">
        <w:rPr>
          <w:color w:val="4C94D8" w:themeColor="text2" w:themeTint="80"/>
        </w:rPr>
        <w:t>highest</w:t>
      </w:r>
      <w:r w:rsidR="009C704C">
        <w:rPr>
          <w:color w:val="4C94D8" w:themeColor="text2" w:themeTint="80"/>
        </w:rPr>
        <w:t>)</w:t>
      </w:r>
      <w:r w:rsidR="00326D46">
        <w:rPr>
          <w:color w:val="4C94D8" w:themeColor="text2" w:themeTint="80"/>
        </w:rPr>
        <w:t>.</w:t>
      </w:r>
      <w:r w:rsidR="00FC674B">
        <w:rPr>
          <w:color w:val="4C94D8" w:themeColor="text2" w:themeTint="80"/>
        </w:rPr>
        <w:t xml:space="preserve"> Variables presented in descending order of impact on the sales price.</w:t>
      </w:r>
    </w:p>
    <w:p w14:paraId="17ED777E" w14:textId="0A96856E" w:rsidR="006E1F30" w:rsidRDefault="006E1F30" w:rsidP="006E1F30">
      <w:pPr>
        <w:rPr>
          <w:color w:val="4C94D8" w:themeColor="text2" w:themeTint="80"/>
        </w:rPr>
      </w:pPr>
      <w:r w:rsidRPr="006E1F30">
        <w:rPr>
          <w:b/>
          <w:bCs/>
        </w:rPr>
        <w:t>2c.</w:t>
      </w:r>
      <w:r w:rsidRPr="006E1F30">
        <w:t> Should they change geographical sourcing decisions?</w:t>
      </w:r>
      <w:r w:rsidR="00C31FDC">
        <w:t xml:space="preserve"> </w:t>
      </w:r>
    </w:p>
    <w:p w14:paraId="345BCD06" w14:textId="68FA9AC9" w:rsidR="00835C2B" w:rsidRDefault="00460EAA" w:rsidP="006E1F30">
      <w:pPr>
        <w:rPr>
          <w:color w:val="4C94D8" w:themeColor="text2" w:themeTint="80"/>
        </w:rPr>
      </w:pPr>
      <w:proofErr w:type="gramStart"/>
      <w:r>
        <w:rPr>
          <w:color w:val="4C94D8" w:themeColor="text2" w:themeTint="80"/>
        </w:rPr>
        <w:t>Italy(</w:t>
      </w:r>
      <w:proofErr w:type="gramEnd"/>
      <w:r>
        <w:rPr>
          <w:color w:val="4C94D8" w:themeColor="text2" w:themeTint="80"/>
        </w:rPr>
        <w:t xml:space="preserve">17), </w:t>
      </w:r>
      <w:proofErr w:type="gramStart"/>
      <w:r>
        <w:rPr>
          <w:color w:val="4C94D8" w:themeColor="text2" w:themeTint="80"/>
        </w:rPr>
        <w:t>Netherlands(</w:t>
      </w:r>
      <w:proofErr w:type="gramEnd"/>
      <w:r>
        <w:rPr>
          <w:color w:val="4C94D8" w:themeColor="text2" w:themeTint="80"/>
        </w:rPr>
        <w:t xml:space="preserve">15), and </w:t>
      </w:r>
      <w:proofErr w:type="gramStart"/>
      <w:r w:rsidR="00C963F6">
        <w:rPr>
          <w:color w:val="4C94D8" w:themeColor="text2" w:themeTint="80"/>
        </w:rPr>
        <w:t>India(</w:t>
      </w:r>
      <w:proofErr w:type="gramEnd"/>
      <w:r w:rsidR="00C963F6">
        <w:rPr>
          <w:color w:val="4C94D8" w:themeColor="text2" w:themeTint="80"/>
        </w:rPr>
        <w:t>10) have positive impacts on sales</w:t>
      </w:r>
      <w:r w:rsidR="00F413F4">
        <w:rPr>
          <w:color w:val="4C94D8" w:themeColor="text2" w:themeTint="80"/>
        </w:rPr>
        <w:t xml:space="preserve"> </w:t>
      </w:r>
      <w:r w:rsidR="00C963F6">
        <w:rPr>
          <w:color w:val="4C94D8" w:themeColor="text2" w:themeTint="80"/>
        </w:rPr>
        <w:t xml:space="preserve">price </w:t>
      </w:r>
      <w:r w:rsidR="00CF3F1C">
        <w:rPr>
          <w:color w:val="4C94D8" w:themeColor="text2" w:themeTint="80"/>
        </w:rPr>
        <w:t>compared to Brazil</w:t>
      </w:r>
      <w:r w:rsidR="00C86972">
        <w:rPr>
          <w:color w:val="4C94D8" w:themeColor="text2" w:themeTint="80"/>
        </w:rPr>
        <w:t xml:space="preserve">, USA, and </w:t>
      </w:r>
      <w:proofErr w:type="gramStart"/>
      <w:r w:rsidR="00C86972">
        <w:rPr>
          <w:color w:val="4C94D8" w:themeColor="text2" w:themeTint="80"/>
        </w:rPr>
        <w:t>Britain(</w:t>
      </w:r>
      <w:proofErr w:type="gramEnd"/>
      <w:r w:rsidR="00C86972">
        <w:rPr>
          <w:color w:val="4C94D8" w:themeColor="text2" w:themeTint="80"/>
        </w:rPr>
        <w:t>which are equivalents)</w:t>
      </w:r>
      <w:r w:rsidR="00CF3F1C">
        <w:rPr>
          <w:color w:val="4C94D8" w:themeColor="text2" w:themeTint="80"/>
        </w:rPr>
        <w:t xml:space="preserve"> </w:t>
      </w:r>
      <w:r w:rsidR="00C963F6">
        <w:rPr>
          <w:color w:val="4C94D8" w:themeColor="text2" w:themeTint="80"/>
        </w:rPr>
        <w:t xml:space="preserve">and should be focused on. </w:t>
      </w:r>
    </w:p>
    <w:p w14:paraId="5E4434FE" w14:textId="31E65174" w:rsidR="0066173E" w:rsidRDefault="00622987" w:rsidP="006E1F30">
      <w:pPr>
        <w:rPr>
          <w:b/>
          <w:bCs/>
          <w:color w:val="4C94D8" w:themeColor="text2" w:themeTint="80"/>
        </w:rPr>
      </w:pPr>
      <w:r w:rsidRPr="00622987">
        <w:rPr>
          <w:b/>
          <w:bCs/>
          <w:noProof/>
          <w:color w:val="4C94D8" w:themeColor="text2" w:themeTint="80"/>
        </w:rPr>
        <w:lastRenderedPageBreak/>
        <w:drawing>
          <wp:inline distT="0" distB="0" distL="0" distR="0" wp14:anchorId="5E6A24B5" wp14:editId="2EA4F3CC">
            <wp:extent cx="3332100" cy="2733675"/>
            <wp:effectExtent l="0" t="0" r="1905" b="0"/>
            <wp:docPr id="1981929177" name="Picture 1" descr="A graph of a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9177" name="Picture 1" descr="A graph of a number of countries/region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661" cy="27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3D" w:rsidRPr="001A7E3D">
        <w:rPr>
          <w:b/>
          <w:bCs/>
          <w:noProof/>
          <w:color w:val="4C94D8" w:themeColor="text2" w:themeTint="80"/>
        </w:rPr>
        <w:drawing>
          <wp:inline distT="0" distB="0" distL="0" distR="0" wp14:anchorId="6BCFA77B" wp14:editId="5A6679D3">
            <wp:extent cx="3439800" cy="2800350"/>
            <wp:effectExtent l="0" t="0" r="8255" b="0"/>
            <wp:docPr id="559220772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0772" name="Picture 1" descr="A graph of different colored ba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729" cy="28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AC1" w14:textId="2AFED906" w:rsidR="00AC0D4F" w:rsidRDefault="00AC0D4F" w:rsidP="006E1F30">
      <w:pPr>
        <w:rPr>
          <w:b/>
          <w:bCs/>
          <w:color w:val="4C94D8" w:themeColor="text2" w:themeTint="80"/>
        </w:rPr>
      </w:pPr>
    </w:p>
    <w:p w14:paraId="27314A13" w14:textId="50EA6E68" w:rsidR="00722A19" w:rsidRDefault="00C314C3" w:rsidP="006E1F30">
      <w:pPr>
        <w:rPr>
          <w:b/>
          <w:bCs/>
          <w:color w:val="4C94D8" w:themeColor="text2" w:themeTint="80"/>
        </w:rPr>
      </w:pPr>
      <w:r w:rsidRPr="00C314C3">
        <w:rPr>
          <w:b/>
          <w:bCs/>
          <w:noProof/>
          <w:color w:val="4C94D8" w:themeColor="text2" w:themeTint="80"/>
        </w:rPr>
        <w:lastRenderedPageBreak/>
        <w:drawing>
          <wp:inline distT="0" distB="0" distL="0" distR="0" wp14:anchorId="4C9A6026" wp14:editId="6F590B6E">
            <wp:extent cx="3581400" cy="2908740"/>
            <wp:effectExtent l="0" t="0" r="0" b="6350"/>
            <wp:docPr id="486316560" name="Picture 1" descr="A chart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16560" name="Picture 1" descr="A chart of different colored ba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206" cy="29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9164" w14:textId="1F00126D" w:rsidR="0066173E" w:rsidRPr="007435B8" w:rsidRDefault="00332A83" w:rsidP="006E1F30">
      <w:pPr>
        <w:rPr>
          <w:color w:val="4C94D8" w:themeColor="text2" w:themeTint="80"/>
        </w:rPr>
      </w:pPr>
      <w:r>
        <w:rPr>
          <w:color w:val="4C94D8" w:themeColor="text2" w:themeTint="80"/>
        </w:rPr>
        <w:t xml:space="preserve">While there is almost no variation in carat sizes amongst the top three countries, the Netherlands shows higher frequency </w:t>
      </w:r>
      <w:r w:rsidR="005860A5">
        <w:rPr>
          <w:color w:val="4C94D8" w:themeColor="text2" w:themeTint="80"/>
        </w:rPr>
        <w:t xml:space="preserve">in all the top three levels of both color and clarity. </w:t>
      </w:r>
      <w:r w:rsidR="00356E45">
        <w:rPr>
          <w:color w:val="4C94D8" w:themeColor="text2" w:themeTint="80"/>
        </w:rPr>
        <w:t>Soft Diamond should consider shifting production to these three countries but with a focus on the Netherlands.</w:t>
      </w:r>
    </w:p>
    <w:p w14:paraId="69C0B667" w14:textId="79B1E93C" w:rsidR="00167BD9" w:rsidRDefault="006E1F30" w:rsidP="006E1F30">
      <w:pPr>
        <w:rPr>
          <w:color w:val="4C94D8" w:themeColor="text2" w:themeTint="80"/>
        </w:rPr>
      </w:pPr>
      <w:r w:rsidRPr="006E1F30">
        <w:rPr>
          <w:b/>
          <w:bCs/>
        </w:rPr>
        <w:t>2d.</w:t>
      </w:r>
      <w:r w:rsidRPr="006E1F30">
        <w:t> How should they plan for distribution in future?</w:t>
      </w:r>
      <w:r w:rsidR="006D07EE">
        <w:t xml:space="preserve"> </w:t>
      </w:r>
      <w:r w:rsidR="006D07EE" w:rsidRPr="006A5D6F">
        <w:rPr>
          <w:color w:val="4C94D8" w:themeColor="text2" w:themeTint="80"/>
        </w:rPr>
        <w:t>Online</w:t>
      </w:r>
      <w:r w:rsidR="005D36EA">
        <w:rPr>
          <w:color w:val="4C94D8" w:themeColor="text2" w:themeTint="80"/>
        </w:rPr>
        <w:t xml:space="preserve"> distribution has a positi</w:t>
      </w:r>
      <w:r w:rsidR="00C338B5">
        <w:rPr>
          <w:color w:val="4C94D8" w:themeColor="text2" w:themeTint="80"/>
        </w:rPr>
        <w:t>v</w:t>
      </w:r>
      <w:r w:rsidR="005D36EA">
        <w:rPr>
          <w:color w:val="4C94D8" w:themeColor="text2" w:themeTint="80"/>
        </w:rPr>
        <w:t xml:space="preserve">e effect on sales price whereas </w:t>
      </w:r>
      <w:r w:rsidR="006D07EE" w:rsidRPr="006A5D6F">
        <w:rPr>
          <w:color w:val="4C94D8" w:themeColor="text2" w:themeTint="80"/>
        </w:rPr>
        <w:t>Promo</w:t>
      </w:r>
      <w:r w:rsidR="00883807" w:rsidRPr="006A5D6F">
        <w:rPr>
          <w:color w:val="4C94D8" w:themeColor="text2" w:themeTint="80"/>
        </w:rPr>
        <w:t>tion ha</w:t>
      </w:r>
      <w:r w:rsidR="005D36EA">
        <w:rPr>
          <w:color w:val="4C94D8" w:themeColor="text2" w:themeTint="80"/>
        </w:rPr>
        <w:t>s a</w:t>
      </w:r>
      <w:r w:rsidR="00883807" w:rsidRPr="006A5D6F">
        <w:rPr>
          <w:color w:val="4C94D8" w:themeColor="text2" w:themeTint="80"/>
        </w:rPr>
        <w:t xml:space="preserve"> significant </w:t>
      </w:r>
      <w:r w:rsidR="005D36EA">
        <w:rPr>
          <w:color w:val="4C94D8" w:themeColor="text2" w:themeTint="80"/>
        </w:rPr>
        <w:t xml:space="preserve">negative </w:t>
      </w:r>
      <w:r w:rsidR="00883807" w:rsidRPr="006A5D6F">
        <w:rPr>
          <w:color w:val="4C94D8" w:themeColor="text2" w:themeTint="80"/>
        </w:rPr>
        <w:t xml:space="preserve">effect on sales price. </w:t>
      </w:r>
      <w:r w:rsidR="00C338B5">
        <w:rPr>
          <w:color w:val="4C94D8" w:themeColor="text2" w:themeTint="80"/>
        </w:rPr>
        <w:t xml:space="preserve">Soft Diamond should focus </w:t>
      </w:r>
      <w:r w:rsidR="00167BD9">
        <w:rPr>
          <w:color w:val="4C94D8" w:themeColor="text2" w:themeTint="80"/>
        </w:rPr>
        <w:t>on</w:t>
      </w:r>
      <w:r w:rsidR="00C338B5">
        <w:rPr>
          <w:color w:val="4C94D8" w:themeColor="text2" w:themeTint="80"/>
        </w:rPr>
        <w:t xml:space="preserve"> online sales</w:t>
      </w:r>
      <w:r w:rsidR="00C83BB6">
        <w:rPr>
          <w:color w:val="4C94D8" w:themeColor="text2" w:themeTint="80"/>
        </w:rPr>
        <w:t>.</w:t>
      </w:r>
      <w:r w:rsidR="00C338B5">
        <w:rPr>
          <w:color w:val="4C94D8" w:themeColor="text2" w:themeTint="80"/>
        </w:rPr>
        <w:t xml:space="preserve"> </w:t>
      </w:r>
      <w:r w:rsidR="00C83BB6">
        <w:rPr>
          <w:color w:val="4C94D8" w:themeColor="text2" w:themeTint="80"/>
        </w:rPr>
        <w:t xml:space="preserve"> </w:t>
      </w:r>
    </w:p>
    <w:p w14:paraId="0C0DC9BC" w14:textId="34548A85" w:rsidR="006E1F30" w:rsidRPr="006E1F30" w:rsidRDefault="00C83BB6" w:rsidP="006E1F30">
      <w:r>
        <w:rPr>
          <w:color w:val="4C94D8" w:themeColor="text2" w:themeTint="80"/>
        </w:rPr>
        <w:t xml:space="preserve">It makes perfect sense that a price promotion would negatively influence the </w:t>
      </w:r>
      <w:r w:rsidR="00143150">
        <w:rPr>
          <w:color w:val="4C94D8" w:themeColor="text2" w:themeTint="80"/>
        </w:rPr>
        <w:t xml:space="preserve">sale price because the promotion </w:t>
      </w:r>
      <w:r w:rsidR="00143150" w:rsidRPr="00C27C57">
        <w:rPr>
          <w:color w:val="4C94D8" w:themeColor="text2" w:themeTint="80"/>
          <w:u w:val="single"/>
        </w:rPr>
        <w:t>is</w:t>
      </w:r>
      <w:r w:rsidR="00143150">
        <w:rPr>
          <w:color w:val="4C94D8" w:themeColor="text2" w:themeTint="80"/>
        </w:rPr>
        <w:t xml:space="preserve"> a price reduction. Before a decision is made on whether promotion should be discontinued</w:t>
      </w:r>
      <w:r w:rsidR="005C6F86">
        <w:rPr>
          <w:color w:val="4C94D8" w:themeColor="text2" w:themeTint="80"/>
        </w:rPr>
        <w:t>,</w:t>
      </w:r>
      <w:r w:rsidR="00143150">
        <w:rPr>
          <w:color w:val="4C94D8" w:themeColor="text2" w:themeTint="80"/>
        </w:rPr>
        <w:t xml:space="preserve"> Soft Diamond needs to </w:t>
      </w:r>
      <w:r w:rsidR="00144E81">
        <w:rPr>
          <w:color w:val="4C94D8" w:themeColor="text2" w:themeTint="80"/>
        </w:rPr>
        <w:t xml:space="preserve">assess whether their </w:t>
      </w:r>
      <w:r w:rsidR="00401CF1">
        <w:rPr>
          <w:color w:val="4C94D8" w:themeColor="text2" w:themeTint="80"/>
        </w:rPr>
        <w:t xml:space="preserve">promotional discounts are driving sales volume at a rate that makes up for the marginal loss in sales price. If </w:t>
      </w:r>
      <w:r w:rsidR="00167BD9">
        <w:rPr>
          <w:color w:val="4C94D8" w:themeColor="text2" w:themeTint="80"/>
        </w:rPr>
        <w:t>the margins are covered or exceeded by the volume of sales</w:t>
      </w:r>
      <w:r w:rsidR="005C6F86">
        <w:rPr>
          <w:color w:val="4C94D8" w:themeColor="text2" w:themeTint="80"/>
        </w:rPr>
        <w:t>,</w:t>
      </w:r>
      <w:r w:rsidR="00167BD9">
        <w:rPr>
          <w:color w:val="4C94D8" w:themeColor="text2" w:themeTint="80"/>
        </w:rPr>
        <w:t xml:space="preserve"> then Promotions should continue.</w:t>
      </w:r>
      <w:r>
        <w:rPr>
          <w:color w:val="4C94D8" w:themeColor="text2" w:themeTint="80"/>
        </w:rPr>
        <w:t xml:space="preserve"> </w:t>
      </w:r>
    </w:p>
    <w:p w14:paraId="0800E42D" w14:textId="77777777" w:rsidR="006E1F30" w:rsidRDefault="006E1F30" w:rsidP="006E1F30">
      <w:r w:rsidRPr="006E1F30">
        <w:rPr>
          <w:b/>
          <w:bCs/>
        </w:rPr>
        <w:t>2e.</w:t>
      </w:r>
      <w:r w:rsidRPr="006E1F30">
        <w:t> What is an optimal combination of carat, length (mm), width (mm), and depth (mm)?</w:t>
      </w:r>
    </w:p>
    <w:p w14:paraId="1A1177E0" w14:textId="3BEC003F" w:rsidR="00221B8B" w:rsidRDefault="00221B8B" w:rsidP="006E1F30">
      <w:r w:rsidRPr="00221B8B">
        <w:rPr>
          <w:noProof/>
        </w:rPr>
        <w:lastRenderedPageBreak/>
        <w:drawing>
          <wp:inline distT="0" distB="0" distL="0" distR="0" wp14:anchorId="67D237B1" wp14:editId="1B7167C3">
            <wp:extent cx="4324350" cy="3165089"/>
            <wp:effectExtent l="0" t="0" r="0" b="0"/>
            <wp:docPr id="15814159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1590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7986" cy="31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C814" w14:textId="4DBCB480" w:rsidR="00221B8B" w:rsidRDefault="002B5310" w:rsidP="006E1F30">
      <w:r>
        <w:t xml:space="preserve">We will have a maximum for </w:t>
      </w:r>
      <w:proofErr w:type="gramStart"/>
      <w:r>
        <w:t>carat</w:t>
      </w:r>
      <w:proofErr w:type="gramEnd"/>
      <w:r>
        <w:t>, a minimum for depth, a minimum for width, and a maximum for length</w:t>
      </w:r>
    </w:p>
    <w:p w14:paraId="6AD807F2" w14:textId="3FC43977" w:rsidR="007F6224" w:rsidRDefault="008D0A40" w:rsidP="006E1F30">
      <w:r w:rsidRPr="008D0A40">
        <w:rPr>
          <w:noProof/>
        </w:rPr>
        <w:drawing>
          <wp:inline distT="0" distB="0" distL="0" distR="0" wp14:anchorId="65DD5FCC" wp14:editId="78B10B0B">
            <wp:extent cx="3781953" cy="342948"/>
            <wp:effectExtent l="0" t="0" r="0" b="0"/>
            <wp:docPr id="103830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02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4A7" w14:textId="77777777" w:rsidR="005B205C" w:rsidRDefault="005B205C" w:rsidP="006E1F30"/>
    <w:p w14:paraId="5C379FC8" w14:textId="67A1A13F" w:rsidR="00B943FC" w:rsidRDefault="00B943FC" w:rsidP="006E1F30">
      <w:r>
        <w:t>NOTE:</w:t>
      </w:r>
    </w:p>
    <w:p w14:paraId="37994F62" w14:textId="7E379BB6" w:rsidR="005B205C" w:rsidRDefault="00B943FC" w:rsidP="006E1F30">
      <w:r>
        <w:t xml:space="preserve">I can’t get my carat optimality graph to be </w:t>
      </w:r>
      <w:proofErr w:type="gramStart"/>
      <w:r>
        <w:t>a maximum</w:t>
      </w:r>
      <w:proofErr w:type="gramEnd"/>
      <w:r>
        <w:t xml:space="preserve"> or positive and I can’t get </w:t>
      </w:r>
      <w:r w:rsidR="009F11A9">
        <w:t>Length to show as a maximum instead of a minimum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152"/>
        <w:gridCol w:w="2988"/>
      </w:tblGrid>
      <w:tr w:rsidR="00B14306" w14:paraId="4CD2452F" w14:textId="77777777" w:rsidTr="00B14306">
        <w:tc>
          <w:tcPr>
            <w:tcW w:w="3116" w:type="dxa"/>
          </w:tcPr>
          <w:p w14:paraId="5DE14B53" w14:textId="0899631C" w:rsidR="00B14306" w:rsidRDefault="00B14306" w:rsidP="006E1F30">
            <w:r w:rsidRPr="00EF1BDB">
              <w:rPr>
                <w:noProof/>
              </w:rPr>
              <w:drawing>
                <wp:inline distT="0" distB="0" distL="0" distR="0" wp14:anchorId="7F7BEBEE" wp14:editId="1D4B88AD">
                  <wp:extent cx="1914525" cy="1659255"/>
                  <wp:effectExtent l="0" t="0" r="9525" b="0"/>
                  <wp:docPr id="701818724" name="Picture 1" descr="A graph with a blue l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818724" name="Picture 1" descr="A graph with a blue line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847" cy="165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71391FC" w14:textId="74175C9B" w:rsidR="00B14306" w:rsidRDefault="00B14306" w:rsidP="006E1F30">
            <w:r w:rsidRPr="00EF1D9F">
              <w:rPr>
                <w:noProof/>
              </w:rPr>
              <w:drawing>
                <wp:inline distT="0" distB="0" distL="0" distR="0" wp14:anchorId="3F489235" wp14:editId="546DCB62">
                  <wp:extent cx="1886663" cy="1628775"/>
                  <wp:effectExtent l="0" t="0" r="0" b="0"/>
                  <wp:docPr id="1561746811" name="Picture 1" descr="A graph with a purple l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746811" name="Picture 1" descr="A graph with a purple line&#10;&#10;AI-generated content may be incorrect.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20" cy="163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D43A6D" w14:textId="6B987E4F" w:rsidR="00B14306" w:rsidRDefault="00B14306" w:rsidP="006E1F30">
            <w:r w:rsidRPr="00047DBC">
              <w:rPr>
                <w:noProof/>
              </w:rPr>
              <w:drawing>
                <wp:inline distT="0" distB="0" distL="0" distR="0" wp14:anchorId="54329A6E" wp14:editId="345B4002">
                  <wp:extent cx="1781175" cy="1538867"/>
                  <wp:effectExtent l="0" t="0" r="0" b="4445"/>
                  <wp:docPr id="718540604" name="Picture 1" descr="A graph with a red l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540604" name="Picture 1" descr="A graph with a red line&#10;&#10;AI-generated content may be incorrect.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191" cy="15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4204D" w14:textId="77777777" w:rsidR="00B14306" w:rsidRDefault="00B14306" w:rsidP="006E1F30"/>
    <w:p w14:paraId="674751F1" w14:textId="552AD517" w:rsidR="00EF1BDB" w:rsidRDefault="00EF1BDB" w:rsidP="006E1F30"/>
    <w:p w14:paraId="1BEC578A" w14:textId="615DB313" w:rsidR="00EF1D9F" w:rsidRDefault="00EF1D9F" w:rsidP="006E1F30"/>
    <w:p w14:paraId="07244D8B" w14:textId="1553A546" w:rsidR="00047DBC" w:rsidRDefault="00047DBC" w:rsidP="006E1F30"/>
    <w:p w14:paraId="6748832F" w14:textId="7B9A0081" w:rsidR="002C4372" w:rsidRDefault="002C4372" w:rsidP="006E1F30">
      <w:r w:rsidRPr="002C4372">
        <w:rPr>
          <w:noProof/>
        </w:rPr>
        <w:drawing>
          <wp:inline distT="0" distB="0" distL="0" distR="0" wp14:anchorId="5E12494D" wp14:editId="4E8E8E7D">
            <wp:extent cx="3362325" cy="2938826"/>
            <wp:effectExtent l="0" t="0" r="0" b="0"/>
            <wp:docPr id="74133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363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9128" cy="29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4D1" w14:textId="4AA5AAD1" w:rsidR="006B7532" w:rsidRDefault="006B7532" w:rsidP="006E1F30">
      <w:r>
        <w:t xml:space="preserve">Given </w:t>
      </w:r>
      <w:r w:rsidR="001C5821">
        <w:t xml:space="preserve">that most of the </w:t>
      </w:r>
      <w:proofErr w:type="gramStart"/>
      <w:r w:rsidR="001C5821">
        <w:t>diamonds</w:t>
      </w:r>
      <w:proofErr w:type="gramEnd"/>
      <w:r w:rsidR="001C5821">
        <w:t xml:space="preserve"> length and width are close to equal we can assume diamonds are typically round</w:t>
      </w:r>
      <w:r w:rsidR="000B7AA4">
        <w:t>.</w:t>
      </w:r>
      <w:r w:rsidR="00ED017F">
        <w:t xml:space="preserve"> We need to determine the ideal size of a round cut diamond.</w:t>
      </w:r>
    </w:p>
    <w:p w14:paraId="3CAEEAE6" w14:textId="6E363EDB" w:rsidR="00E0511D" w:rsidRDefault="000E0997" w:rsidP="006E1F30">
      <w:r>
        <w:t>A</w:t>
      </w:r>
      <w:r w:rsidR="002E6C9D">
        <w:t>ccording to a diamond carat calculator app(</w:t>
      </w:r>
      <w:hyperlink r:id="rId25" w:history="1">
        <w:r w:rsidR="002E6C9D" w:rsidRPr="00753783">
          <w:rPr>
            <w:rStyle w:val="Hyperlink"/>
          </w:rPr>
          <w:t>Diamond Carat Calculator (Diamond Weight)</w:t>
        </w:r>
      </w:hyperlink>
      <w:r w:rsidR="002E6C9D">
        <w:t>)</w:t>
      </w:r>
      <w:r>
        <w:t xml:space="preserve"> the formula for determining carat </w:t>
      </w:r>
      <w:r w:rsidR="00475022">
        <w:t xml:space="preserve">size from diamond dimensions for round cut diamonds is </w:t>
      </w:r>
      <w:r w:rsidR="00475022" w:rsidRPr="00475022">
        <w:t>Diameter² × Depth × 0.0061 × (1 + GT)</w:t>
      </w:r>
      <w:r w:rsidR="00801A49">
        <w:t xml:space="preserve">. </w:t>
      </w:r>
      <w:proofErr w:type="gramStart"/>
      <w:r w:rsidR="00801A49">
        <w:t>GT</w:t>
      </w:r>
      <w:r w:rsidR="00FD3D02">
        <w:t>(</w:t>
      </w:r>
      <w:proofErr w:type="gramEnd"/>
      <w:r w:rsidR="00FD3D02">
        <w:t>Girdle Thickness Factor)</w:t>
      </w:r>
      <w:r w:rsidR="00801A49">
        <w:t xml:space="preserve"> </w:t>
      </w:r>
      <w:r w:rsidR="00801A49" w:rsidRPr="00801A49">
        <w:t>usually lies between 1% (0.01) and 3% (0.03) for round diamonds.</w:t>
      </w:r>
      <w:r w:rsidR="00801A49">
        <w:t xml:space="preserve"> </w:t>
      </w:r>
    </w:p>
    <w:p w14:paraId="20C7A754" w14:textId="07C4DF0C" w:rsidR="006F74D9" w:rsidRDefault="00240672" w:rsidP="006E1F30">
      <w:r>
        <w:t xml:space="preserve">Ideal Diamond Cuts </w:t>
      </w:r>
      <w:r w:rsidR="00CB72CD">
        <w:t>have a</w:t>
      </w:r>
      <w:r w:rsidR="00C31CF9">
        <w:t>n ideal depth percentage</w:t>
      </w:r>
      <w:r w:rsidR="00CB72CD">
        <w:t xml:space="preserve"> of </w:t>
      </w:r>
      <w:r w:rsidR="00514223">
        <w:t>59-6</w:t>
      </w:r>
      <w:r w:rsidR="00C31CF9">
        <w:t xml:space="preserve">2.6%. </w:t>
      </w:r>
      <w:r w:rsidR="006C7F4E" w:rsidRPr="006C7F4E">
        <w:t>This percentage is determined by dividing the diamond’s height by its width</w:t>
      </w:r>
      <w:r w:rsidR="006C7F4E">
        <w:t>.</w:t>
      </w:r>
      <w:r w:rsidR="00BB635B">
        <w:t>(</w:t>
      </w:r>
      <w:hyperlink r:id="rId26" w:history="1">
        <w:r w:rsidRPr="00240672">
          <w:rPr>
            <w:rStyle w:val="Hyperlink"/>
          </w:rPr>
          <w:t>Ideal Diamond Depth and Table by Cut | The Diamond Pro</w:t>
        </w:r>
      </w:hyperlink>
      <w:r w:rsidR="00BB635B">
        <w:t>)</w:t>
      </w:r>
      <w:r w:rsidR="000974F4">
        <w:t>.</w:t>
      </w:r>
    </w:p>
    <w:p w14:paraId="5602BE41" w14:textId="1FA3628B" w:rsidR="000A0EC4" w:rsidRDefault="00E70266" w:rsidP="006E1F30">
      <w:r>
        <w:t>Checking the GT range</w:t>
      </w:r>
      <w:r w:rsidR="00BE299A">
        <w:t xml:space="preserve"> </w:t>
      </w:r>
      <w:r w:rsidR="000A353E">
        <w:t>with the</w:t>
      </w:r>
      <w:r w:rsidR="00BE299A">
        <w:t xml:space="preserve"> carat size</w:t>
      </w:r>
      <w:r w:rsidR="000A353E">
        <w:t xml:space="preserve"> set</w:t>
      </w:r>
      <w:r w:rsidR="00BE299A">
        <w:t xml:space="preserve"> to the maximum carat value of 1.329481</w:t>
      </w:r>
      <w:r w:rsidR="00ED7673">
        <w:t xml:space="preserve"> we can </w:t>
      </w:r>
      <w:r w:rsidR="005C694E">
        <w:t>test</w:t>
      </w:r>
      <w:r w:rsidR="00ED7673">
        <w:t xml:space="preserve"> for the diameter size</w:t>
      </w:r>
      <w:r w:rsidR="005C694E">
        <w:t>s between our minimum width and maximum length</w:t>
      </w:r>
      <w:r w:rsidR="00ED7673">
        <w:t xml:space="preserve"> that </w:t>
      </w:r>
      <w:proofErr w:type="gramStart"/>
      <w:r w:rsidR="00ED7673">
        <w:t>result</w:t>
      </w:r>
      <w:proofErr w:type="gramEnd"/>
      <w:r w:rsidR="00ED7673">
        <w:t xml:space="preserve"> in a depth that is above </w:t>
      </w:r>
      <w:r w:rsidR="00CC3832">
        <w:t>the minimum depth and within the ideal depth percentage of 59-62.6%:</w:t>
      </w:r>
    </w:p>
    <w:p w14:paraId="7CA81EE5" w14:textId="7758EB5C" w:rsidR="00EC7E51" w:rsidRDefault="009B4DF1" w:rsidP="006E1F30">
      <w:r w:rsidRPr="009B4DF1">
        <w:lastRenderedPageBreak/>
        <w:drawing>
          <wp:inline distT="0" distB="0" distL="0" distR="0" wp14:anchorId="32A05161" wp14:editId="0C0027DE">
            <wp:extent cx="5201376" cy="2133898"/>
            <wp:effectExtent l="0" t="0" r="0" b="0"/>
            <wp:docPr id="20404959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95934" name="Picture 1" descr="A screen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FACE" w14:textId="77777777" w:rsidR="000A353E" w:rsidRPr="006E1F30" w:rsidRDefault="000A353E" w:rsidP="006E1F30"/>
    <w:p w14:paraId="253E52A3" w14:textId="5CDB90C6" w:rsidR="006E1F30" w:rsidRDefault="006E1F30" w:rsidP="006E1F30">
      <w:r w:rsidRPr="006E1F30">
        <w:rPr>
          <w:b/>
          <w:bCs/>
        </w:rPr>
        <w:t>2f.</w:t>
      </w:r>
      <w:r w:rsidRPr="006E1F30">
        <w:t> What specific strategies</w:t>
      </w:r>
      <w:r w:rsidR="00E57158">
        <w:t xml:space="preserve"> do</w:t>
      </w:r>
      <w:r w:rsidRPr="006E1F30">
        <w:t xml:space="preserve"> you suggest such that they can increase </w:t>
      </w:r>
      <w:r w:rsidR="00753E0A" w:rsidRPr="006E1F30">
        <w:t>sales</w:t>
      </w:r>
      <w:r w:rsidRPr="006E1F30">
        <w:t>?</w:t>
      </w:r>
    </w:p>
    <w:p w14:paraId="3BC3D017" w14:textId="3E5A3169" w:rsidR="00753E0A" w:rsidRPr="00477C27" w:rsidRDefault="00753E0A" w:rsidP="006E1F30">
      <w:pPr>
        <w:rPr>
          <w:color w:val="4C94D8" w:themeColor="text2" w:themeTint="80"/>
        </w:rPr>
      </w:pPr>
      <w:r w:rsidRPr="00477C27">
        <w:rPr>
          <w:color w:val="4C94D8" w:themeColor="text2" w:themeTint="80"/>
        </w:rPr>
        <w:t xml:space="preserve">Soft Diamond should </w:t>
      </w:r>
      <w:r w:rsidR="00343FD2" w:rsidRPr="00477C27">
        <w:rPr>
          <w:color w:val="4C94D8" w:themeColor="text2" w:themeTint="80"/>
        </w:rPr>
        <w:t>source their diamonds from Netherlands, Italy, and India with a focus on the Netherlands</w:t>
      </w:r>
      <w:r w:rsidR="00A66E5B" w:rsidRPr="00477C27">
        <w:rPr>
          <w:color w:val="4C94D8" w:themeColor="text2" w:themeTint="80"/>
        </w:rPr>
        <w:t xml:space="preserve"> as the Netherlands is the source of diamonds with higher </w:t>
      </w:r>
      <w:r w:rsidR="002F1FEA" w:rsidRPr="00477C27">
        <w:rPr>
          <w:color w:val="4C94D8" w:themeColor="text2" w:themeTint="80"/>
        </w:rPr>
        <w:t>clarity and color</w:t>
      </w:r>
      <w:r w:rsidR="00AD6BD5" w:rsidRPr="00477C27">
        <w:rPr>
          <w:color w:val="4C94D8" w:themeColor="text2" w:themeTint="80"/>
        </w:rPr>
        <w:t xml:space="preserve">. </w:t>
      </w:r>
      <w:r w:rsidR="00D55C8D" w:rsidRPr="00477C27">
        <w:rPr>
          <w:color w:val="4C94D8" w:themeColor="text2" w:themeTint="80"/>
        </w:rPr>
        <w:t xml:space="preserve">They should target </w:t>
      </w:r>
      <w:r w:rsidR="00EC20A5">
        <w:rPr>
          <w:color w:val="4C94D8" w:themeColor="text2" w:themeTint="80"/>
        </w:rPr>
        <w:t xml:space="preserve">circular cut with </w:t>
      </w:r>
      <w:r w:rsidR="00D55C8D" w:rsidRPr="00477C27">
        <w:rPr>
          <w:color w:val="4C94D8" w:themeColor="text2" w:themeTint="80"/>
        </w:rPr>
        <w:t>the optimal size</w:t>
      </w:r>
      <w:r w:rsidR="00EC20A5">
        <w:rPr>
          <w:color w:val="4C94D8" w:themeColor="text2" w:themeTint="80"/>
        </w:rPr>
        <w:t>d</w:t>
      </w:r>
      <w:r w:rsidR="00D55C8D" w:rsidRPr="00477C27">
        <w:rPr>
          <w:color w:val="4C94D8" w:themeColor="text2" w:themeTint="80"/>
        </w:rPr>
        <w:t xml:space="preserve"> described above</w:t>
      </w:r>
      <w:r w:rsidR="00CA4CAF" w:rsidRPr="00477C27">
        <w:rPr>
          <w:color w:val="4C94D8" w:themeColor="text2" w:themeTint="80"/>
        </w:rPr>
        <w:t xml:space="preserve"> when cutting their diamonds.</w:t>
      </w:r>
      <w:r w:rsidR="00F7714D">
        <w:rPr>
          <w:color w:val="4C94D8" w:themeColor="text2" w:themeTint="80"/>
        </w:rPr>
        <w:t xml:space="preserve"> Whenever possible diamonds </w:t>
      </w:r>
      <w:r w:rsidR="007D0C0A">
        <w:rPr>
          <w:color w:val="4C94D8" w:themeColor="text2" w:themeTint="80"/>
        </w:rPr>
        <w:t xml:space="preserve">with a </w:t>
      </w:r>
      <w:r w:rsidR="00F7714D" w:rsidRPr="00477C27">
        <w:rPr>
          <w:color w:val="4C94D8" w:themeColor="text2" w:themeTint="80"/>
        </w:rPr>
        <w:t>high Carat count, Ideal cut, D color classification,1F Clarity rating</w:t>
      </w:r>
      <w:r w:rsidR="007D0C0A">
        <w:rPr>
          <w:color w:val="4C94D8" w:themeColor="text2" w:themeTint="80"/>
        </w:rPr>
        <w:t xml:space="preserve"> should be prioritized</w:t>
      </w:r>
      <w:r w:rsidR="00F7714D" w:rsidRPr="00477C27">
        <w:rPr>
          <w:color w:val="4C94D8" w:themeColor="text2" w:themeTint="80"/>
        </w:rPr>
        <w:t xml:space="preserve"> </w:t>
      </w:r>
      <w:r w:rsidR="00F7714D">
        <w:rPr>
          <w:color w:val="4C94D8" w:themeColor="text2" w:themeTint="80"/>
        </w:rPr>
        <w:t xml:space="preserve">to </w:t>
      </w:r>
      <w:r w:rsidR="00F7714D" w:rsidRPr="00477C27">
        <w:rPr>
          <w:color w:val="4C94D8" w:themeColor="text2" w:themeTint="80"/>
        </w:rPr>
        <w:t>command the highest price.</w:t>
      </w:r>
      <w:r w:rsidR="001B13BD">
        <w:rPr>
          <w:color w:val="4C94D8" w:themeColor="text2" w:themeTint="80"/>
        </w:rPr>
        <w:t xml:space="preserve"> Online distribution should be focused on and grown as it is positively associated with sales price</w:t>
      </w:r>
      <w:r w:rsidR="009F021B">
        <w:rPr>
          <w:color w:val="4C94D8" w:themeColor="text2" w:themeTint="80"/>
        </w:rPr>
        <w:t xml:space="preserve">. Promotions should be further investigated to see if they are increasing volume at a level that meets </w:t>
      </w:r>
      <w:r w:rsidR="00FA7179">
        <w:rPr>
          <w:color w:val="4C94D8" w:themeColor="text2" w:themeTint="80"/>
        </w:rPr>
        <w:t>or exceeds</w:t>
      </w:r>
      <w:r w:rsidR="009F021B">
        <w:rPr>
          <w:color w:val="4C94D8" w:themeColor="text2" w:themeTint="80"/>
        </w:rPr>
        <w:t xml:space="preserve"> their</w:t>
      </w:r>
      <w:r w:rsidR="00FA7179">
        <w:rPr>
          <w:color w:val="4C94D8" w:themeColor="text2" w:themeTint="80"/>
        </w:rPr>
        <w:t xml:space="preserve"> negative</w:t>
      </w:r>
      <w:r w:rsidR="009F021B">
        <w:rPr>
          <w:color w:val="4C94D8" w:themeColor="text2" w:themeTint="80"/>
        </w:rPr>
        <w:t xml:space="preserve"> impact on pricing</w:t>
      </w:r>
      <w:r w:rsidR="00FA7179">
        <w:rPr>
          <w:color w:val="4C94D8" w:themeColor="text2" w:themeTint="80"/>
        </w:rPr>
        <w:t>.</w:t>
      </w:r>
    </w:p>
    <w:p w14:paraId="62F50B35" w14:textId="77777777" w:rsidR="006E1F30" w:rsidRDefault="006E1F30" w:rsidP="006E1F30">
      <w:r w:rsidRPr="006E1F30">
        <w:t> </w:t>
      </w:r>
    </w:p>
    <w:p w14:paraId="12E1DE89" w14:textId="009FDFC0" w:rsidR="007B2BCC" w:rsidRDefault="007B2BCC" w:rsidP="006E1F30">
      <w:r>
        <w:t>APPENDIX:</w:t>
      </w:r>
    </w:p>
    <w:p w14:paraId="066278F7" w14:textId="5A0C0ACA" w:rsidR="007B2BCC" w:rsidRPr="006E1F30" w:rsidRDefault="007B2BCC" w:rsidP="006E1F30">
      <w:r>
        <w:t>Variables</w:t>
      </w:r>
    </w:p>
    <w:p w14:paraId="6DBBE1D8" w14:textId="77777777" w:rsidR="006E1F30" w:rsidRPr="006E1F30" w:rsidRDefault="006E1F30" w:rsidP="006E1F30">
      <w:r w:rsidRPr="006E1F30">
        <w:t>They have the information on the following aspects:</w:t>
      </w:r>
    </w:p>
    <w:p w14:paraId="5BD40365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 xml:space="preserve">Sales Price or consumer </w:t>
      </w:r>
      <w:proofErr w:type="gramStart"/>
      <w:r w:rsidRPr="006E1F30">
        <w:t>paid price</w:t>
      </w:r>
      <w:proofErr w:type="gramEnd"/>
      <w:r w:rsidRPr="006E1F30">
        <w:t xml:space="preserve"> ($)</w:t>
      </w:r>
    </w:p>
    <w:p w14:paraId="6F931121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Carat: Weight of the piece</w:t>
      </w:r>
    </w:p>
    <w:p w14:paraId="78051E37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Cut: quality of the cut (Fair, Good, Very Good, Premium, Ideal)</w:t>
      </w:r>
    </w:p>
    <w:p w14:paraId="77650E4D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Color: diamond color, from J (worst) to D (best)</w:t>
      </w:r>
    </w:p>
    <w:p w14:paraId="7AE29695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Clarity: a measurement of how clear the diamond is (I1 (worst), SI2, SI1, VS2, VS1, VVS2, VVS1, IF (best))</w:t>
      </w:r>
    </w:p>
    <w:p w14:paraId="61B7C0A5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Length(mm): length in mm</w:t>
      </w:r>
    </w:p>
    <w:p w14:paraId="61667725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lastRenderedPageBreak/>
        <w:t>Width (mm): width in mm</w:t>
      </w:r>
    </w:p>
    <w:p w14:paraId="32F5B44A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Depth (mm): depth in mm</w:t>
      </w:r>
    </w:p>
    <w:p w14:paraId="1712394D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Depth: total depth percentage (of width and length)</w:t>
      </w:r>
    </w:p>
    <w:p w14:paraId="312CFE37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Table: width of top of diamond relative to widest point.</w:t>
      </w:r>
    </w:p>
    <w:p w14:paraId="26214326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COO: Country from where the piece is sourced</w:t>
      </w:r>
    </w:p>
    <w:p w14:paraId="6519C100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Id: each piece is uniquely identified</w:t>
      </w:r>
    </w:p>
    <w:p w14:paraId="280DFFAF" w14:textId="77777777" w:rsidR="006E1F30" w:rsidRPr="006E1F30" w:rsidRDefault="006E1F30" w:rsidP="006E1F30">
      <w:pPr>
        <w:numPr>
          <w:ilvl w:val="0"/>
          <w:numId w:val="1"/>
        </w:numPr>
      </w:pPr>
      <w:r w:rsidRPr="006E1F30">
        <w:t>Online: if the piece is online available for viewing and ordering</w:t>
      </w:r>
    </w:p>
    <w:p w14:paraId="7BA3289D" w14:textId="5EEE7113" w:rsidR="006E1F30" w:rsidRDefault="006E1F30" w:rsidP="00304CFE">
      <w:pPr>
        <w:numPr>
          <w:ilvl w:val="0"/>
          <w:numId w:val="1"/>
        </w:numPr>
      </w:pPr>
      <w:r w:rsidRPr="006E1F30">
        <w:t>Promotion: if promotion was applied to the piece</w:t>
      </w:r>
    </w:p>
    <w:sectPr w:rsidR="006E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E5AA6" w14:textId="77777777" w:rsidR="00FF6DEE" w:rsidRDefault="00FF6DEE" w:rsidP="002425AC">
      <w:pPr>
        <w:spacing w:after="0" w:line="240" w:lineRule="auto"/>
      </w:pPr>
      <w:r>
        <w:separator/>
      </w:r>
    </w:p>
  </w:endnote>
  <w:endnote w:type="continuationSeparator" w:id="0">
    <w:p w14:paraId="0EB41B97" w14:textId="77777777" w:rsidR="00FF6DEE" w:rsidRDefault="00FF6DEE" w:rsidP="0024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68AD8" w14:textId="77777777" w:rsidR="00FF6DEE" w:rsidRDefault="00FF6DEE" w:rsidP="002425AC">
      <w:pPr>
        <w:spacing w:after="0" w:line="240" w:lineRule="auto"/>
      </w:pPr>
      <w:r>
        <w:separator/>
      </w:r>
    </w:p>
  </w:footnote>
  <w:footnote w:type="continuationSeparator" w:id="0">
    <w:p w14:paraId="36E569C7" w14:textId="77777777" w:rsidR="00FF6DEE" w:rsidRDefault="00FF6DEE" w:rsidP="00242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66060"/>
    <w:multiLevelType w:val="multilevel"/>
    <w:tmpl w:val="06F6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1229E"/>
    <w:multiLevelType w:val="multilevel"/>
    <w:tmpl w:val="7C9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067167">
    <w:abstractNumId w:val="1"/>
  </w:num>
  <w:num w:numId="2" w16cid:durableId="121303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30"/>
    <w:rsid w:val="00037BB6"/>
    <w:rsid w:val="00040E4F"/>
    <w:rsid w:val="000436A0"/>
    <w:rsid w:val="00047DBC"/>
    <w:rsid w:val="000542B9"/>
    <w:rsid w:val="00057C41"/>
    <w:rsid w:val="00066AEA"/>
    <w:rsid w:val="000974F4"/>
    <w:rsid w:val="000A0209"/>
    <w:rsid w:val="000A0EC4"/>
    <w:rsid w:val="000A353E"/>
    <w:rsid w:val="000B7AA4"/>
    <w:rsid w:val="000D33E2"/>
    <w:rsid w:val="000D3DBC"/>
    <w:rsid w:val="000E0997"/>
    <w:rsid w:val="00103990"/>
    <w:rsid w:val="00116197"/>
    <w:rsid w:val="0013375B"/>
    <w:rsid w:val="001369A8"/>
    <w:rsid w:val="00141C05"/>
    <w:rsid w:val="00143150"/>
    <w:rsid w:val="00144E81"/>
    <w:rsid w:val="00146793"/>
    <w:rsid w:val="00147E86"/>
    <w:rsid w:val="0015120F"/>
    <w:rsid w:val="00157EB3"/>
    <w:rsid w:val="001659DF"/>
    <w:rsid w:val="00167BD9"/>
    <w:rsid w:val="00176553"/>
    <w:rsid w:val="001821FE"/>
    <w:rsid w:val="0018302F"/>
    <w:rsid w:val="00195F36"/>
    <w:rsid w:val="001A7E3D"/>
    <w:rsid w:val="001B13BD"/>
    <w:rsid w:val="001C54F2"/>
    <w:rsid w:val="001C5821"/>
    <w:rsid w:val="001D164F"/>
    <w:rsid w:val="001D3516"/>
    <w:rsid w:val="001F028B"/>
    <w:rsid w:val="001F107C"/>
    <w:rsid w:val="001F7A36"/>
    <w:rsid w:val="00221B8B"/>
    <w:rsid w:val="00240672"/>
    <w:rsid w:val="002425AC"/>
    <w:rsid w:val="002438FA"/>
    <w:rsid w:val="002758EB"/>
    <w:rsid w:val="00275E6A"/>
    <w:rsid w:val="0028014D"/>
    <w:rsid w:val="002A1DF2"/>
    <w:rsid w:val="002A7385"/>
    <w:rsid w:val="002B5310"/>
    <w:rsid w:val="002C4372"/>
    <w:rsid w:val="002D0F14"/>
    <w:rsid w:val="002D3B62"/>
    <w:rsid w:val="002E22D4"/>
    <w:rsid w:val="002E6C9D"/>
    <w:rsid w:val="002F1FEA"/>
    <w:rsid w:val="00304CFE"/>
    <w:rsid w:val="00326D46"/>
    <w:rsid w:val="00330606"/>
    <w:rsid w:val="00332A83"/>
    <w:rsid w:val="00343FD2"/>
    <w:rsid w:val="00351CCF"/>
    <w:rsid w:val="00356E45"/>
    <w:rsid w:val="003629A4"/>
    <w:rsid w:val="00367BA9"/>
    <w:rsid w:val="003823C9"/>
    <w:rsid w:val="00385707"/>
    <w:rsid w:val="00390055"/>
    <w:rsid w:val="003A14F3"/>
    <w:rsid w:val="003A18E8"/>
    <w:rsid w:val="003A27DE"/>
    <w:rsid w:val="003B6E19"/>
    <w:rsid w:val="003C71B3"/>
    <w:rsid w:val="003F1CBC"/>
    <w:rsid w:val="004017CD"/>
    <w:rsid w:val="00401C9F"/>
    <w:rsid w:val="00401CF1"/>
    <w:rsid w:val="00416AF8"/>
    <w:rsid w:val="0044646A"/>
    <w:rsid w:val="0046000B"/>
    <w:rsid w:val="00460CC5"/>
    <w:rsid w:val="00460EAA"/>
    <w:rsid w:val="00462DBB"/>
    <w:rsid w:val="00475022"/>
    <w:rsid w:val="004768DD"/>
    <w:rsid w:val="00477C27"/>
    <w:rsid w:val="004C37EC"/>
    <w:rsid w:val="004E5D54"/>
    <w:rsid w:val="00502D74"/>
    <w:rsid w:val="00503E12"/>
    <w:rsid w:val="00507E51"/>
    <w:rsid w:val="00512617"/>
    <w:rsid w:val="00513C16"/>
    <w:rsid w:val="00514223"/>
    <w:rsid w:val="00531FB3"/>
    <w:rsid w:val="00533DDB"/>
    <w:rsid w:val="00536350"/>
    <w:rsid w:val="005474F0"/>
    <w:rsid w:val="005860A5"/>
    <w:rsid w:val="005A6B03"/>
    <w:rsid w:val="005B205C"/>
    <w:rsid w:val="005C694E"/>
    <w:rsid w:val="005C6F86"/>
    <w:rsid w:val="005D1F07"/>
    <w:rsid w:val="005D36EA"/>
    <w:rsid w:val="005D4678"/>
    <w:rsid w:val="005D4E07"/>
    <w:rsid w:val="005F5936"/>
    <w:rsid w:val="005F77A3"/>
    <w:rsid w:val="00606D4F"/>
    <w:rsid w:val="00622987"/>
    <w:rsid w:val="00627203"/>
    <w:rsid w:val="00631A33"/>
    <w:rsid w:val="0065450D"/>
    <w:rsid w:val="0066173E"/>
    <w:rsid w:val="00667699"/>
    <w:rsid w:val="00672862"/>
    <w:rsid w:val="00683A92"/>
    <w:rsid w:val="00690718"/>
    <w:rsid w:val="006A5D6F"/>
    <w:rsid w:val="006B6E02"/>
    <w:rsid w:val="006B6FBC"/>
    <w:rsid w:val="006B7532"/>
    <w:rsid w:val="006C3A92"/>
    <w:rsid w:val="006C7F4E"/>
    <w:rsid w:val="006D07EE"/>
    <w:rsid w:val="006D300E"/>
    <w:rsid w:val="006D47A2"/>
    <w:rsid w:val="006E1F30"/>
    <w:rsid w:val="006E4384"/>
    <w:rsid w:val="006F4420"/>
    <w:rsid w:val="006F614E"/>
    <w:rsid w:val="006F74D9"/>
    <w:rsid w:val="0071192E"/>
    <w:rsid w:val="00721A3B"/>
    <w:rsid w:val="00722A19"/>
    <w:rsid w:val="007435B8"/>
    <w:rsid w:val="00753783"/>
    <w:rsid w:val="00753E0A"/>
    <w:rsid w:val="007623E3"/>
    <w:rsid w:val="007955BC"/>
    <w:rsid w:val="007A5E74"/>
    <w:rsid w:val="007B2BCC"/>
    <w:rsid w:val="007C6262"/>
    <w:rsid w:val="007D0C0A"/>
    <w:rsid w:val="007D3BE4"/>
    <w:rsid w:val="007D5A88"/>
    <w:rsid w:val="007D6447"/>
    <w:rsid w:val="007E611C"/>
    <w:rsid w:val="007F296C"/>
    <w:rsid w:val="007F6224"/>
    <w:rsid w:val="00801A49"/>
    <w:rsid w:val="008057EC"/>
    <w:rsid w:val="00814A0F"/>
    <w:rsid w:val="00821882"/>
    <w:rsid w:val="00835492"/>
    <w:rsid w:val="00835C2B"/>
    <w:rsid w:val="00837983"/>
    <w:rsid w:val="0085419C"/>
    <w:rsid w:val="0087659B"/>
    <w:rsid w:val="008769DB"/>
    <w:rsid w:val="00883612"/>
    <w:rsid w:val="00883807"/>
    <w:rsid w:val="008923A4"/>
    <w:rsid w:val="00896859"/>
    <w:rsid w:val="008A4AF1"/>
    <w:rsid w:val="008A6BC6"/>
    <w:rsid w:val="008C1320"/>
    <w:rsid w:val="008C6984"/>
    <w:rsid w:val="008C76D8"/>
    <w:rsid w:val="008C7B63"/>
    <w:rsid w:val="008D058A"/>
    <w:rsid w:val="008D0A40"/>
    <w:rsid w:val="008E3231"/>
    <w:rsid w:val="008E7A4A"/>
    <w:rsid w:val="008E7C01"/>
    <w:rsid w:val="00910458"/>
    <w:rsid w:val="0091114C"/>
    <w:rsid w:val="00916AC1"/>
    <w:rsid w:val="00933941"/>
    <w:rsid w:val="00942CE9"/>
    <w:rsid w:val="00946EB4"/>
    <w:rsid w:val="009576B7"/>
    <w:rsid w:val="00965FE2"/>
    <w:rsid w:val="0097400A"/>
    <w:rsid w:val="00975E89"/>
    <w:rsid w:val="009766A3"/>
    <w:rsid w:val="009B4DF1"/>
    <w:rsid w:val="009B51BF"/>
    <w:rsid w:val="009C704C"/>
    <w:rsid w:val="009F021B"/>
    <w:rsid w:val="009F11A9"/>
    <w:rsid w:val="009F6775"/>
    <w:rsid w:val="009F719F"/>
    <w:rsid w:val="00A16821"/>
    <w:rsid w:val="00A21EDA"/>
    <w:rsid w:val="00A32CE8"/>
    <w:rsid w:val="00A37DC8"/>
    <w:rsid w:val="00A53E64"/>
    <w:rsid w:val="00A66E5B"/>
    <w:rsid w:val="00A85415"/>
    <w:rsid w:val="00A91B71"/>
    <w:rsid w:val="00AA6224"/>
    <w:rsid w:val="00AC0D4F"/>
    <w:rsid w:val="00AC35E5"/>
    <w:rsid w:val="00AD4B8A"/>
    <w:rsid w:val="00AD6BD5"/>
    <w:rsid w:val="00AE2EF9"/>
    <w:rsid w:val="00AF7835"/>
    <w:rsid w:val="00B104FB"/>
    <w:rsid w:val="00B1184A"/>
    <w:rsid w:val="00B14306"/>
    <w:rsid w:val="00B22427"/>
    <w:rsid w:val="00B269C7"/>
    <w:rsid w:val="00B30CE2"/>
    <w:rsid w:val="00B6021A"/>
    <w:rsid w:val="00B76AAF"/>
    <w:rsid w:val="00B85924"/>
    <w:rsid w:val="00B943FC"/>
    <w:rsid w:val="00B94646"/>
    <w:rsid w:val="00BB635B"/>
    <w:rsid w:val="00BB7871"/>
    <w:rsid w:val="00BE299A"/>
    <w:rsid w:val="00BE7E19"/>
    <w:rsid w:val="00BF2202"/>
    <w:rsid w:val="00BF46A1"/>
    <w:rsid w:val="00BF76A0"/>
    <w:rsid w:val="00C050B3"/>
    <w:rsid w:val="00C06ED1"/>
    <w:rsid w:val="00C2466F"/>
    <w:rsid w:val="00C27C57"/>
    <w:rsid w:val="00C314C3"/>
    <w:rsid w:val="00C31CF9"/>
    <w:rsid w:val="00C31FDC"/>
    <w:rsid w:val="00C338B5"/>
    <w:rsid w:val="00C40D03"/>
    <w:rsid w:val="00C42252"/>
    <w:rsid w:val="00C466A0"/>
    <w:rsid w:val="00C52C89"/>
    <w:rsid w:val="00C53154"/>
    <w:rsid w:val="00C662AF"/>
    <w:rsid w:val="00C77AAD"/>
    <w:rsid w:val="00C8301E"/>
    <w:rsid w:val="00C83BB6"/>
    <w:rsid w:val="00C86972"/>
    <w:rsid w:val="00C963F6"/>
    <w:rsid w:val="00CA4CAF"/>
    <w:rsid w:val="00CB22C2"/>
    <w:rsid w:val="00CB72CD"/>
    <w:rsid w:val="00CC32D6"/>
    <w:rsid w:val="00CC3832"/>
    <w:rsid w:val="00CC75DD"/>
    <w:rsid w:val="00CF2798"/>
    <w:rsid w:val="00CF3F1C"/>
    <w:rsid w:val="00D02866"/>
    <w:rsid w:val="00D400DE"/>
    <w:rsid w:val="00D40EE3"/>
    <w:rsid w:val="00D434EC"/>
    <w:rsid w:val="00D44CB2"/>
    <w:rsid w:val="00D45324"/>
    <w:rsid w:val="00D55C8D"/>
    <w:rsid w:val="00D73D58"/>
    <w:rsid w:val="00D75818"/>
    <w:rsid w:val="00DC085E"/>
    <w:rsid w:val="00DC4D87"/>
    <w:rsid w:val="00E0511D"/>
    <w:rsid w:val="00E05931"/>
    <w:rsid w:val="00E11CEC"/>
    <w:rsid w:val="00E20710"/>
    <w:rsid w:val="00E474E7"/>
    <w:rsid w:val="00E509E0"/>
    <w:rsid w:val="00E57158"/>
    <w:rsid w:val="00E70266"/>
    <w:rsid w:val="00E707D2"/>
    <w:rsid w:val="00E73AE8"/>
    <w:rsid w:val="00E84900"/>
    <w:rsid w:val="00E901E4"/>
    <w:rsid w:val="00E91977"/>
    <w:rsid w:val="00EB1DD8"/>
    <w:rsid w:val="00EC20A5"/>
    <w:rsid w:val="00EC7E51"/>
    <w:rsid w:val="00ED017F"/>
    <w:rsid w:val="00ED1BE9"/>
    <w:rsid w:val="00ED7673"/>
    <w:rsid w:val="00EE54D8"/>
    <w:rsid w:val="00EF1BDB"/>
    <w:rsid w:val="00EF1D9F"/>
    <w:rsid w:val="00EF6696"/>
    <w:rsid w:val="00F176BA"/>
    <w:rsid w:val="00F34FAF"/>
    <w:rsid w:val="00F361D6"/>
    <w:rsid w:val="00F413F4"/>
    <w:rsid w:val="00F43DB0"/>
    <w:rsid w:val="00F44E0B"/>
    <w:rsid w:val="00F544CD"/>
    <w:rsid w:val="00F57F2E"/>
    <w:rsid w:val="00F715D1"/>
    <w:rsid w:val="00F7714D"/>
    <w:rsid w:val="00F834C9"/>
    <w:rsid w:val="00F8643D"/>
    <w:rsid w:val="00F9722D"/>
    <w:rsid w:val="00FA7179"/>
    <w:rsid w:val="00FB5969"/>
    <w:rsid w:val="00FC231F"/>
    <w:rsid w:val="00FC5BF4"/>
    <w:rsid w:val="00FC674B"/>
    <w:rsid w:val="00FC7F0B"/>
    <w:rsid w:val="00FC7F4C"/>
    <w:rsid w:val="00FD3D02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4C6B"/>
  <w15:chartTrackingRefBased/>
  <w15:docId w15:val="{B259BE81-2CFC-42EB-B0B4-41AAD50D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F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F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F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AC"/>
  </w:style>
  <w:style w:type="paragraph" w:styleId="Footer">
    <w:name w:val="footer"/>
    <w:basedOn w:val="Normal"/>
    <w:link w:val="FooterChar"/>
    <w:uiPriority w:val="99"/>
    <w:unhideWhenUsed/>
    <w:rsid w:val="0024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AC"/>
  </w:style>
  <w:style w:type="table" w:styleId="TableGrid">
    <w:name w:val="Table Grid"/>
    <w:basedOn w:val="TableNormal"/>
    <w:uiPriority w:val="39"/>
    <w:rsid w:val="00D40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0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055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35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tamu.edu/courses/357969/files/76466983/download?download_frd=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diamonds.pro/education/diamond-depth-and-tabl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anvas.tamu.edu/courses/357969/files/76466983?wrap=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omnicalculator.com/other/diamond-cara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10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nlwyman@gmail.com</dc:creator>
  <cp:keywords/>
  <dc:description/>
  <cp:lastModifiedBy>nlwyman@gmail.com</cp:lastModifiedBy>
  <cp:revision>305</cp:revision>
  <dcterms:created xsi:type="dcterms:W3CDTF">2025-04-02T18:37:00Z</dcterms:created>
  <dcterms:modified xsi:type="dcterms:W3CDTF">2025-04-16T14:03:00Z</dcterms:modified>
</cp:coreProperties>
</file>