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7D4" w:rsidRPr="00BC47D4" w:rsidRDefault="00BC47D4" w:rsidP="00BC47D4">
      <w:pPr>
        <w:jc w:val="center"/>
        <w:rPr>
          <w:rFonts w:ascii="微软雅黑" w:eastAsia="微软雅黑" w:hAnsi="微软雅黑"/>
          <w:sz w:val="28"/>
          <w:szCs w:val="28"/>
        </w:rPr>
      </w:pPr>
      <w:bookmarkStart w:id="0" w:name="OLE_LINK7"/>
      <w:bookmarkStart w:id="1" w:name="_GoBack"/>
      <w:r w:rsidRPr="00BC47D4">
        <w:rPr>
          <w:rFonts w:ascii="微软雅黑" w:eastAsia="微软雅黑" w:hAnsi="微软雅黑" w:hint="eastAsia"/>
          <w:sz w:val="28"/>
          <w:szCs w:val="28"/>
        </w:rPr>
        <w:t>广西“长寿康养之旅”中英对照讲解词</w:t>
      </w:r>
      <w:bookmarkEnd w:id="0"/>
      <w:bookmarkEnd w:id="1"/>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一、欢迎词（</w:t>
      </w:r>
      <w:r w:rsidRPr="00BC47D4">
        <w:rPr>
          <w:rFonts w:ascii="微软雅黑" w:eastAsia="微软雅黑" w:hAnsi="微软雅黑"/>
          <w:sz w:val="28"/>
          <w:szCs w:val="28"/>
        </w:rPr>
        <w:t>Welcome Speech）</w:t>
      </w: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中文：各位尊敬的游客朋友们，大家上午好！欢迎大家来到美丽的广西壮族自治区，开启我们为期数日的“长寿康养之旅”。我是大家本次行程的导游，我叫</w:t>
      </w:r>
      <w:r w:rsidRPr="00BC47D4">
        <w:rPr>
          <w:rFonts w:ascii="微软雅黑" w:eastAsia="微软雅黑" w:hAnsi="微软雅黑"/>
          <w:sz w:val="28"/>
          <w:szCs w:val="28"/>
        </w:rPr>
        <w:t>[你的名字]，大家可以叫我小[姓]。在接下来的旅程中，我将全程陪伴大家走进巴马、东兰、凤山这三大长寿福地，探寻长寿的奥秘，</w:t>
      </w:r>
      <w:proofErr w:type="gramStart"/>
      <w:r w:rsidRPr="00BC47D4">
        <w:rPr>
          <w:rFonts w:ascii="微软雅黑" w:eastAsia="微软雅黑" w:hAnsi="微软雅黑"/>
          <w:sz w:val="28"/>
          <w:szCs w:val="28"/>
        </w:rPr>
        <w:t>享受康养的</w:t>
      </w:r>
      <w:proofErr w:type="gramEnd"/>
      <w:r w:rsidRPr="00BC47D4">
        <w:rPr>
          <w:rFonts w:ascii="微软雅黑" w:eastAsia="微软雅黑" w:hAnsi="微软雅黑"/>
          <w:sz w:val="28"/>
          <w:szCs w:val="28"/>
        </w:rPr>
        <w:t>惬意。如果大家在行程中有任何需求或疑问，都可以随时向我提出，我会尽力为大家解决。现在，就让我们满怀期待地出发吧！</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 xml:space="preserve">English：Dear distinguished tourists, good morning! Welcome to the beautiful Guangxi Zhuang Autonomous Region and start our several-day "Longevity and Health Preservation Tour". I am your tour guide for this trip, my name is [Your Name], and you can call me Xiao [Your Surname]. In the following journey, I will accompany you all the way to Bama, </w:t>
      </w:r>
      <w:proofErr w:type="spellStart"/>
      <w:r w:rsidRPr="00BC47D4">
        <w:rPr>
          <w:rFonts w:ascii="微软雅黑" w:eastAsia="微软雅黑" w:hAnsi="微软雅黑"/>
          <w:sz w:val="28"/>
          <w:szCs w:val="28"/>
        </w:rPr>
        <w:t>Donglan</w:t>
      </w:r>
      <w:proofErr w:type="spellEnd"/>
      <w:r w:rsidRPr="00BC47D4">
        <w:rPr>
          <w:rFonts w:ascii="微软雅黑" w:eastAsia="微软雅黑" w:hAnsi="微软雅黑"/>
          <w:sz w:val="28"/>
          <w:szCs w:val="28"/>
        </w:rPr>
        <w:t xml:space="preserve"> and </w:t>
      </w:r>
      <w:proofErr w:type="spellStart"/>
      <w:r w:rsidRPr="00BC47D4">
        <w:rPr>
          <w:rFonts w:ascii="微软雅黑" w:eastAsia="微软雅黑" w:hAnsi="微软雅黑"/>
          <w:sz w:val="28"/>
          <w:szCs w:val="28"/>
        </w:rPr>
        <w:t>Fengshan</w:t>
      </w:r>
      <w:proofErr w:type="spellEnd"/>
      <w:r w:rsidRPr="00BC47D4">
        <w:rPr>
          <w:rFonts w:ascii="微软雅黑" w:eastAsia="微软雅黑" w:hAnsi="微软雅黑"/>
          <w:sz w:val="28"/>
          <w:szCs w:val="28"/>
        </w:rPr>
        <w:t>, the three blessed lands of longevity, to explore the secrets of longevity and enjoy the comfort of health preservation. If you have any needs or questions during the trip, please feel free to ask me, and I will try my best to solve them for you. Now, let's set off with full expectation!</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二、广西区情及行程市情概况（</w:t>
      </w:r>
      <w:r w:rsidRPr="00BC47D4">
        <w:rPr>
          <w:rFonts w:ascii="微软雅黑" w:eastAsia="微软雅黑" w:hAnsi="微软雅黑"/>
          <w:sz w:val="28"/>
          <w:szCs w:val="28"/>
        </w:rPr>
        <w:t>Overview of Guangxi and the Cities in the Itinerary）</w:t>
      </w: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lastRenderedPageBreak/>
        <w:t>中文：首先，让我为大家介绍一下广西壮族自治区的基本情况。广西地处我国华南地区，南临北部湾，东连广东，东北接湖南，西北靠贵州，西邻云南，西南与越南接壤，是我国唯一沿海的少数民族自治区，地理位置十分优越。全区总面积</w:t>
      </w:r>
      <w:r w:rsidRPr="00BC47D4">
        <w:rPr>
          <w:rFonts w:ascii="微软雅黑" w:eastAsia="微软雅黑" w:hAnsi="微软雅黑"/>
          <w:sz w:val="28"/>
          <w:szCs w:val="28"/>
        </w:rPr>
        <w:t>23.76万平方公里，下辖14个设区市、109个县（市、区），总人口约5700万，其中壮族人口占31.4%，各民族在这里和睦相处，共同创造了丰富多彩的民族文化。</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 xml:space="preserve">English：First of all, let me introduce the basic situation of Guangxi Zhuang Autonomous Region. Located in South China, Guangxi borders the </w:t>
      </w:r>
      <w:proofErr w:type="spellStart"/>
      <w:r w:rsidRPr="00BC47D4">
        <w:rPr>
          <w:rFonts w:ascii="微软雅黑" w:eastAsia="微软雅黑" w:hAnsi="微软雅黑"/>
          <w:sz w:val="28"/>
          <w:szCs w:val="28"/>
        </w:rPr>
        <w:t>Beibu</w:t>
      </w:r>
      <w:proofErr w:type="spellEnd"/>
      <w:r w:rsidRPr="00BC47D4">
        <w:rPr>
          <w:rFonts w:ascii="微软雅黑" w:eastAsia="微软雅黑" w:hAnsi="微软雅黑"/>
          <w:sz w:val="28"/>
          <w:szCs w:val="28"/>
        </w:rPr>
        <w:t xml:space="preserve"> Gulf in the south, Guangdong Province in the east, Hunan Province in the northeast, </w:t>
      </w:r>
      <w:proofErr w:type="spellStart"/>
      <w:r w:rsidRPr="00BC47D4">
        <w:rPr>
          <w:rFonts w:ascii="微软雅黑" w:eastAsia="微软雅黑" w:hAnsi="微软雅黑"/>
          <w:sz w:val="28"/>
          <w:szCs w:val="28"/>
        </w:rPr>
        <w:t>Guizhou</w:t>
      </w:r>
      <w:proofErr w:type="spellEnd"/>
      <w:r w:rsidRPr="00BC47D4">
        <w:rPr>
          <w:rFonts w:ascii="微软雅黑" w:eastAsia="微软雅黑" w:hAnsi="微软雅黑"/>
          <w:sz w:val="28"/>
          <w:szCs w:val="28"/>
        </w:rPr>
        <w:t xml:space="preserve"> Province in the northwest, Yunnan Province in the west, and Vietnam in the southwest. It is the only coastal ethnic autonomous region in China with a superior geographical location. The total area of the region is 237,600 square kilometers, governing 14 prefecture-level cities and 109 counties (cities, districts), with a total population of about 57 million, of which the Zhuang population accounts for 31.4%. All ethnic groups live in harmony here and have jointly created a rich and colorful ethnic culture.</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中文：说到广西，就不得不提“长寿”这张闪亮的名片。广西是我国长寿之乡最集中的地区，目前拥有巴马、东兰、凤山、昭平、岑溪等多个“中国长</w:t>
      </w:r>
      <w:r w:rsidRPr="00BC47D4">
        <w:rPr>
          <w:rFonts w:ascii="微软雅黑" w:eastAsia="微软雅黑" w:hAnsi="微软雅黑" w:hint="eastAsia"/>
          <w:sz w:val="28"/>
          <w:szCs w:val="28"/>
        </w:rPr>
        <w:lastRenderedPageBreak/>
        <w:t>寿之乡”，其中我们本次行程的巴马、东兰、凤山更是被誉为“长寿金三角”。这里的长寿现象并非偶然，独特的自然环境是基础——充足的负氧离子、富含矿物质的小分子水、无污染的土壤和农作物，再加上当地居民清淡的饮食结构、乐观豁达的心态以及悠久的长寿文化传承，共同造就了这里的长寿奇迹。</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 xml:space="preserve">English：When it comes to Guangxi, we have to mention the shining business card of "longevity". Guangxi is the region with the most concentrated longevity townships in China. At present, it has many "China's Longevity Townships" such as Bama, </w:t>
      </w:r>
      <w:proofErr w:type="spellStart"/>
      <w:r w:rsidRPr="00BC47D4">
        <w:rPr>
          <w:rFonts w:ascii="微软雅黑" w:eastAsia="微软雅黑" w:hAnsi="微软雅黑"/>
          <w:sz w:val="28"/>
          <w:szCs w:val="28"/>
        </w:rPr>
        <w:t>Donglan</w:t>
      </w:r>
      <w:proofErr w:type="spellEnd"/>
      <w:r w:rsidRPr="00BC47D4">
        <w:rPr>
          <w:rFonts w:ascii="微软雅黑" w:eastAsia="微软雅黑" w:hAnsi="微软雅黑"/>
          <w:sz w:val="28"/>
          <w:szCs w:val="28"/>
        </w:rPr>
        <w:t xml:space="preserve">, </w:t>
      </w:r>
      <w:proofErr w:type="spellStart"/>
      <w:r w:rsidRPr="00BC47D4">
        <w:rPr>
          <w:rFonts w:ascii="微软雅黑" w:eastAsia="微软雅黑" w:hAnsi="微软雅黑"/>
          <w:sz w:val="28"/>
          <w:szCs w:val="28"/>
        </w:rPr>
        <w:t>Fengshan</w:t>
      </w:r>
      <w:proofErr w:type="spellEnd"/>
      <w:r w:rsidRPr="00BC47D4">
        <w:rPr>
          <w:rFonts w:ascii="微软雅黑" w:eastAsia="微软雅黑" w:hAnsi="微软雅黑"/>
          <w:sz w:val="28"/>
          <w:szCs w:val="28"/>
        </w:rPr>
        <w:t xml:space="preserve">, </w:t>
      </w:r>
      <w:proofErr w:type="spellStart"/>
      <w:r w:rsidRPr="00BC47D4">
        <w:rPr>
          <w:rFonts w:ascii="微软雅黑" w:eastAsia="微软雅黑" w:hAnsi="微软雅黑"/>
          <w:sz w:val="28"/>
          <w:szCs w:val="28"/>
        </w:rPr>
        <w:t>Zhaoping</w:t>
      </w:r>
      <w:proofErr w:type="spellEnd"/>
      <w:r w:rsidRPr="00BC47D4">
        <w:rPr>
          <w:rFonts w:ascii="微软雅黑" w:eastAsia="微软雅黑" w:hAnsi="微软雅黑"/>
          <w:sz w:val="28"/>
          <w:szCs w:val="28"/>
        </w:rPr>
        <w:t xml:space="preserve"> and </w:t>
      </w:r>
      <w:proofErr w:type="spellStart"/>
      <w:r w:rsidRPr="00BC47D4">
        <w:rPr>
          <w:rFonts w:ascii="微软雅黑" w:eastAsia="微软雅黑" w:hAnsi="微软雅黑"/>
          <w:sz w:val="28"/>
          <w:szCs w:val="28"/>
        </w:rPr>
        <w:t>Cenxi</w:t>
      </w:r>
      <w:proofErr w:type="spellEnd"/>
      <w:r w:rsidRPr="00BC47D4">
        <w:rPr>
          <w:rFonts w:ascii="微软雅黑" w:eastAsia="微软雅黑" w:hAnsi="微软雅黑"/>
          <w:sz w:val="28"/>
          <w:szCs w:val="28"/>
        </w:rPr>
        <w:t xml:space="preserve">. Among them, Bama, </w:t>
      </w:r>
      <w:proofErr w:type="spellStart"/>
      <w:r w:rsidRPr="00BC47D4">
        <w:rPr>
          <w:rFonts w:ascii="微软雅黑" w:eastAsia="微软雅黑" w:hAnsi="微软雅黑"/>
          <w:sz w:val="28"/>
          <w:szCs w:val="28"/>
        </w:rPr>
        <w:t>Donglan</w:t>
      </w:r>
      <w:proofErr w:type="spellEnd"/>
      <w:r w:rsidRPr="00BC47D4">
        <w:rPr>
          <w:rFonts w:ascii="微软雅黑" w:eastAsia="微软雅黑" w:hAnsi="微软雅黑"/>
          <w:sz w:val="28"/>
          <w:szCs w:val="28"/>
        </w:rPr>
        <w:t xml:space="preserve"> and </w:t>
      </w:r>
      <w:proofErr w:type="spellStart"/>
      <w:r w:rsidRPr="00BC47D4">
        <w:rPr>
          <w:rFonts w:ascii="微软雅黑" w:eastAsia="微软雅黑" w:hAnsi="微软雅黑"/>
          <w:sz w:val="28"/>
          <w:szCs w:val="28"/>
        </w:rPr>
        <w:t>Fengshan</w:t>
      </w:r>
      <w:proofErr w:type="spellEnd"/>
      <w:r w:rsidRPr="00BC47D4">
        <w:rPr>
          <w:rFonts w:ascii="微软雅黑" w:eastAsia="微软雅黑" w:hAnsi="微软雅黑"/>
          <w:sz w:val="28"/>
          <w:szCs w:val="28"/>
        </w:rPr>
        <w:t xml:space="preserve"> in our itinerary are known as the "Longevity Golden Triangle". The longevity phenomenon here is not accidental. The unique natural environment is the foundation—sufficient negative oxygen ions, small molecule water rich in minerals, pollution-free soil and crops, plus the local residents' light diet structure, optimistic and open-minded attitude and long-standing inheritance of longevity culture, which together have created the longevity miracle here.</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中文：接下来介绍我们的行程目的地。第一站巴马瑶族自治县，隶属于河池市，总人口约</w:t>
      </w:r>
      <w:r w:rsidRPr="00BC47D4">
        <w:rPr>
          <w:rFonts w:ascii="微软雅黑" w:eastAsia="微软雅黑" w:hAnsi="微软雅黑"/>
          <w:sz w:val="28"/>
          <w:szCs w:val="28"/>
        </w:rPr>
        <w:t>30万，其中瑶族等少数民族人口占85%以上。巴马是世界著名的长寿之乡，每10万人中百岁老人数量远超世界长寿之乡标准，被誉为</w:t>
      </w:r>
      <w:r w:rsidRPr="00BC47D4">
        <w:rPr>
          <w:rFonts w:ascii="微软雅黑" w:eastAsia="微软雅黑" w:hAnsi="微软雅黑"/>
          <w:sz w:val="28"/>
          <w:szCs w:val="28"/>
        </w:rPr>
        <w:lastRenderedPageBreak/>
        <w:t>“世界长寿之乡·中国人瑞圣地”。第二站东兰县，同样隶属于河池市，总人口约31万，是“中国长寿之乡”和“中国生态养生旅游名县”，这里不仅有秀美的自然风光，更有深厚的红色文化底蕴。第三站凤山县，总人口约18万，地处云贵高原南部边缘，山清水秀，生态环境极佳，是“中国长寿之乡”“中国最美县域”，有着“溶洞博物馆”的美誉</w:t>
      </w:r>
      <w:r w:rsidRPr="00BC47D4">
        <w:rPr>
          <w:rFonts w:ascii="微软雅黑" w:eastAsia="微软雅黑" w:hAnsi="微软雅黑" w:hint="eastAsia"/>
          <w:sz w:val="28"/>
          <w:szCs w:val="28"/>
        </w:rPr>
        <w:t>。</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 xml:space="preserve">English：Next, let's introduce the destinations of our itinerary. The first stop is Bama Yao Autonomous County, which is under the jurisdiction of </w:t>
      </w:r>
      <w:proofErr w:type="spellStart"/>
      <w:r w:rsidRPr="00BC47D4">
        <w:rPr>
          <w:rFonts w:ascii="微软雅黑" w:eastAsia="微软雅黑" w:hAnsi="微软雅黑"/>
          <w:sz w:val="28"/>
          <w:szCs w:val="28"/>
        </w:rPr>
        <w:t>Hechi</w:t>
      </w:r>
      <w:proofErr w:type="spellEnd"/>
      <w:r w:rsidRPr="00BC47D4">
        <w:rPr>
          <w:rFonts w:ascii="微软雅黑" w:eastAsia="微软雅黑" w:hAnsi="微软雅黑"/>
          <w:sz w:val="28"/>
          <w:szCs w:val="28"/>
        </w:rPr>
        <w:t xml:space="preserve"> City, with a total population of about 300,000, of which the Yao and other ethnic minorities account for more than 85%. Bama is a world-famous longevity township, and the number of centenarians per 100,000 people is far higher than the standard of world longevity townships, known as "World Longevity Township · Chinese Longevity Holy Land". The second stop is </w:t>
      </w:r>
      <w:proofErr w:type="spellStart"/>
      <w:r w:rsidRPr="00BC47D4">
        <w:rPr>
          <w:rFonts w:ascii="微软雅黑" w:eastAsia="微软雅黑" w:hAnsi="微软雅黑"/>
          <w:sz w:val="28"/>
          <w:szCs w:val="28"/>
        </w:rPr>
        <w:t>Donglan</w:t>
      </w:r>
      <w:proofErr w:type="spellEnd"/>
      <w:r w:rsidRPr="00BC47D4">
        <w:rPr>
          <w:rFonts w:ascii="微软雅黑" w:eastAsia="微软雅黑" w:hAnsi="微软雅黑"/>
          <w:sz w:val="28"/>
          <w:szCs w:val="28"/>
        </w:rPr>
        <w:t xml:space="preserve"> County, also under the jurisdiction of </w:t>
      </w:r>
      <w:proofErr w:type="spellStart"/>
      <w:r w:rsidRPr="00BC47D4">
        <w:rPr>
          <w:rFonts w:ascii="微软雅黑" w:eastAsia="微软雅黑" w:hAnsi="微软雅黑"/>
          <w:sz w:val="28"/>
          <w:szCs w:val="28"/>
        </w:rPr>
        <w:t>Hechi</w:t>
      </w:r>
      <w:proofErr w:type="spellEnd"/>
      <w:r w:rsidRPr="00BC47D4">
        <w:rPr>
          <w:rFonts w:ascii="微软雅黑" w:eastAsia="微软雅黑" w:hAnsi="微软雅黑"/>
          <w:sz w:val="28"/>
          <w:szCs w:val="28"/>
        </w:rPr>
        <w:t xml:space="preserve"> City, with a total population of about 310,000. It is "China's Longevity Township" and "China's Famous Ecological Health Tourism County". It not only has beautiful natural scenery, but also has a profound red cultural heritage. The third stop is </w:t>
      </w:r>
      <w:proofErr w:type="spellStart"/>
      <w:r w:rsidRPr="00BC47D4">
        <w:rPr>
          <w:rFonts w:ascii="微软雅黑" w:eastAsia="微软雅黑" w:hAnsi="微软雅黑"/>
          <w:sz w:val="28"/>
          <w:szCs w:val="28"/>
        </w:rPr>
        <w:t>Fengshan</w:t>
      </w:r>
      <w:proofErr w:type="spellEnd"/>
      <w:r w:rsidRPr="00BC47D4">
        <w:rPr>
          <w:rFonts w:ascii="微软雅黑" w:eastAsia="微软雅黑" w:hAnsi="微软雅黑"/>
          <w:sz w:val="28"/>
          <w:szCs w:val="28"/>
        </w:rPr>
        <w:t xml:space="preserve"> County, with a total population of about 180,000. Located on the southern edge of the Yunnan-</w:t>
      </w:r>
      <w:proofErr w:type="spellStart"/>
      <w:r w:rsidRPr="00BC47D4">
        <w:rPr>
          <w:rFonts w:ascii="微软雅黑" w:eastAsia="微软雅黑" w:hAnsi="微软雅黑"/>
          <w:sz w:val="28"/>
          <w:szCs w:val="28"/>
        </w:rPr>
        <w:t>Guizhou</w:t>
      </w:r>
      <w:proofErr w:type="spellEnd"/>
      <w:r w:rsidRPr="00BC47D4">
        <w:rPr>
          <w:rFonts w:ascii="微软雅黑" w:eastAsia="微软雅黑" w:hAnsi="微软雅黑"/>
          <w:sz w:val="28"/>
          <w:szCs w:val="28"/>
        </w:rPr>
        <w:t xml:space="preserve"> Plateau, it has beautiful mountains and clear waters, and an excellent ecological environment. It is "China's Longevity Township" </w:t>
      </w:r>
      <w:r w:rsidRPr="00BC47D4">
        <w:rPr>
          <w:rFonts w:ascii="微软雅黑" w:eastAsia="微软雅黑" w:hAnsi="微软雅黑"/>
          <w:sz w:val="28"/>
          <w:szCs w:val="28"/>
        </w:rPr>
        <w:lastRenderedPageBreak/>
        <w:t>and "China's Most Beautiful County", and is known as the "Karst Cave Museum".</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三、景点介绍（</w:t>
      </w:r>
      <w:r w:rsidRPr="00BC47D4">
        <w:rPr>
          <w:rFonts w:ascii="微软雅黑" w:eastAsia="微软雅黑" w:hAnsi="微软雅黑"/>
          <w:sz w:val="28"/>
          <w:szCs w:val="28"/>
        </w:rPr>
        <w:t>Introduction to Scenic Spots）</w:t>
      </w: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 xml:space="preserve">1. 巴马盘阳河景区（Bama </w:t>
      </w:r>
      <w:proofErr w:type="spellStart"/>
      <w:r w:rsidRPr="00BC47D4">
        <w:rPr>
          <w:rFonts w:ascii="微软雅黑" w:eastAsia="微软雅黑" w:hAnsi="微软雅黑"/>
          <w:sz w:val="28"/>
          <w:szCs w:val="28"/>
        </w:rPr>
        <w:t>Panyang</w:t>
      </w:r>
      <w:proofErr w:type="spellEnd"/>
      <w:r w:rsidRPr="00BC47D4">
        <w:rPr>
          <w:rFonts w:ascii="微软雅黑" w:eastAsia="微软雅黑" w:hAnsi="微软雅黑"/>
          <w:sz w:val="28"/>
          <w:szCs w:val="28"/>
        </w:rPr>
        <w:t xml:space="preserve"> River Scenic Area）</w:t>
      </w: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中文：盘阳河是巴马的“母亲河”，也是一条“长寿河”，全长</w:t>
      </w:r>
      <w:r w:rsidRPr="00BC47D4">
        <w:rPr>
          <w:rFonts w:ascii="微软雅黑" w:eastAsia="微软雅黑" w:hAnsi="微软雅黑"/>
          <w:sz w:val="28"/>
          <w:szCs w:val="28"/>
        </w:rPr>
        <w:t>145公里，河水清澈见底，富含硒、锶等多种对人体有益的矿物质。景区</w:t>
      </w:r>
      <w:proofErr w:type="gramStart"/>
      <w:r w:rsidRPr="00BC47D4">
        <w:rPr>
          <w:rFonts w:ascii="微软雅黑" w:eastAsia="微软雅黑" w:hAnsi="微软雅黑"/>
          <w:sz w:val="28"/>
          <w:szCs w:val="28"/>
        </w:rPr>
        <w:t>涵盖百魔洞</w:t>
      </w:r>
      <w:proofErr w:type="gramEnd"/>
      <w:r w:rsidRPr="00BC47D4">
        <w:rPr>
          <w:rFonts w:ascii="微软雅黑" w:eastAsia="微软雅黑" w:hAnsi="微软雅黑"/>
          <w:sz w:val="28"/>
          <w:szCs w:val="28"/>
        </w:rPr>
        <w:t>、百鸟岩、赐福湖三大核心景点。</w:t>
      </w:r>
      <w:proofErr w:type="gramStart"/>
      <w:r w:rsidRPr="00BC47D4">
        <w:rPr>
          <w:rFonts w:ascii="微软雅黑" w:eastAsia="微软雅黑" w:hAnsi="微软雅黑"/>
          <w:sz w:val="28"/>
          <w:szCs w:val="28"/>
        </w:rPr>
        <w:t>百魔洞</w:t>
      </w:r>
      <w:proofErr w:type="gramEnd"/>
      <w:r w:rsidRPr="00BC47D4">
        <w:rPr>
          <w:rFonts w:ascii="微软雅黑" w:eastAsia="微软雅黑" w:hAnsi="微软雅黑"/>
          <w:sz w:val="28"/>
          <w:szCs w:val="28"/>
        </w:rPr>
        <w:t>被誉为“天然氧吧”，洞内负氧离子浓度高达每立方厘米10万个以上，洞内钟乳石千姿百态，形态各异，令人叹为观止。</w:t>
      </w:r>
      <w:proofErr w:type="gramStart"/>
      <w:r w:rsidRPr="00BC47D4">
        <w:rPr>
          <w:rFonts w:ascii="微软雅黑" w:eastAsia="微软雅黑" w:hAnsi="微软雅黑"/>
          <w:sz w:val="28"/>
          <w:szCs w:val="28"/>
        </w:rPr>
        <w:t>百鸟岩则</w:t>
      </w:r>
      <w:proofErr w:type="gramEnd"/>
      <w:r w:rsidRPr="00BC47D4">
        <w:rPr>
          <w:rFonts w:ascii="微软雅黑" w:eastAsia="微软雅黑" w:hAnsi="微软雅黑"/>
          <w:sz w:val="28"/>
          <w:szCs w:val="28"/>
        </w:rPr>
        <w:t>是一个独特的水溶洞，乘竹筏入洞，光影变幻，鸟儿欢鸣，仿佛进入仙境。赐福湖是盘阳河下游的人工湖，湖面宽阔，碧波荡漾，周边青山环绕，是休闲养生的绝佳之地。</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English：</w:t>
      </w:r>
      <w:proofErr w:type="spellStart"/>
      <w:r w:rsidRPr="00BC47D4">
        <w:rPr>
          <w:rFonts w:ascii="微软雅黑" w:eastAsia="微软雅黑" w:hAnsi="微软雅黑"/>
          <w:sz w:val="28"/>
          <w:szCs w:val="28"/>
        </w:rPr>
        <w:t>Panyang</w:t>
      </w:r>
      <w:proofErr w:type="spellEnd"/>
      <w:r w:rsidRPr="00BC47D4">
        <w:rPr>
          <w:rFonts w:ascii="微软雅黑" w:eastAsia="微软雅黑" w:hAnsi="微软雅黑"/>
          <w:sz w:val="28"/>
          <w:szCs w:val="28"/>
        </w:rPr>
        <w:t xml:space="preserve"> River is the "mother river" of Bama and also a "longevity river". With a total length of 145 kilometers, the river water is clear to the bottom and rich in selenium, strontium and other minerals beneficial to the human body. The scenic area covers three core scenic spots: </w:t>
      </w:r>
      <w:proofErr w:type="spellStart"/>
      <w:r w:rsidRPr="00BC47D4">
        <w:rPr>
          <w:rFonts w:ascii="微软雅黑" w:eastAsia="微软雅黑" w:hAnsi="微软雅黑"/>
          <w:sz w:val="28"/>
          <w:szCs w:val="28"/>
        </w:rPr>
        <w:t>Baimo</w:t>
      </w:r>
      <w:proofErr w:type="spellEnd"/>
      <w:r w:rsidRPr="00BC47D4">
        <w:rPr>
          <w:rFonts w:ascii="微软雅黑" w:eastAsia="微软雅黑" w:hAnsi="微软雅黑"/>
          <w:sz w:val="28"/>
          <w:szCs w:val="28"/>
        </w:rPr>
        <w:t xml:space="preserve"> Cave, </w:t>
      </w:r>
      <w:proofErr w:type="spellStart"/>
      <w:r w:rsidRPr="00BC47D4">
        <w:rPr>
          <w:rFonts w:ascii="微软雅黑" w:eastAsia="微软雅黑" w:hAnsi="微软雅黑"/>
          <w:sz w:val="28"/>
          <w:szCs w:val="28"/>
        </w:rPr>
        <w:t>Bainiao</w:t>
      </w:r>
      <w:proofErr w:type="spellEnd"/>
      <w:r w:rsidRPr="00BC47D4">
        <w:rPr>
          <w:rFonts w:ascii="微软雅黑" w:eastAsia="微软雅黑" w:hAnsi="微软雅黑"/>
          <w:sz w:val="28"/>
          <w:szCs w:val="28"/>
        </w:rPr>
        <w:t xml:space="preserve"> Cave and </w:t>
      </w:r>
      <w:proofErr w:type="spellStart"/>
      <w:r w:rsidRPr="00BC47D4">
        <w:rPr>
          <w:rFonts w:ascii="微软雅黑" w:eastAsia="微软雅黑" w:hAnsi="微软雅黑"/>
          <w:sz w:val="28"/>
          <w:szCs w:val="28"/>
        </w:rPr>
        <w:t>Cifu</w:t>
      </w:r>
      <w:proofErr w:type="spellEnd"/>
      <w:r w:rsidRPr="00BC47D4">
        <w:rPr>
          <w:rFonts w:ascii="微软雅黑" w:eastAsia="微软雅黑" w:hAnsi="微软雅黑"/>
          <w:sz w:val="28"/>
          <w:szCs w:val="28"/>
        </w:rPr>
        <w:t xml:space="preserve"> Lake. </w:t>
      </w:r>
      <w:proofErr w:type="spellStart"/>
      <w:r w:rsidRPr="00BC47D4">
        <w:rPr>
          <w:rFonts w:ascii="微软雅黑" w:eastAsia="微软雅黑" w:hAnsi="微软雅黑"/>
          <w:sz w:val="28"/>
          <w:szCs w:val="28"/>
        </w:rPr>
        <w:t>Baimo</w:t>
      </w:r>
      <w:proofErr w:type="spellEnd"/>
      <w:r w:rsidRPr="00BC47D4">
        <w:rPr>
          <w:rFonts w:ascii="微软雅黑" w:eastAsia="微软雅黑" w:hAnsi="微软雅黑"/>
          <w:sz w:val="28"/>
          <w:szCs w:val="28"/>
        </w:rPr>
        <w:t xml:space="preserve"> Cave is known as a "natural oxygen bar", with the negative oxygen ion concentration in the cave as high as more than 100,000 per cubic centimeter. The stalactites in the cave are in various shapes and forms, which is amazing. </w:t>
      </w:r>
      <w:proofErr w:type="spellStart"/>
      <w:r w:rsidRPr="00BC47D4">
        <w:rPr>
          <w:rFonts w:ascii="微软雅黑" w:eastAsia="微软雅黑" w:hAnsi="微软雅黑"/>
          <w:sz w:val="28"/>
          <w:szCs w:val="28"/>
        </w:rPr>
        <w:t>Bainiao</w:t>
      </w:r>
      <w:proofErr w:type="spellEnd"/>
      <w:r w:rsidRPr="00BC47D4">
        <w:rPr>
          <w:rFonts w:ascii="微软雅黑" w:eastAsia="微软雅黑" w:hAnsi="微软雅黑"/>
          <w:sz w:val="28"/>
          <w:szCs w:val="28"/>
        </w:rPr>
        <w:t xml:space="preserve"> Cave is a unique water karst </w:t>
      </w:r>
      <w:r w:rsidRPr="00BC47D4">
        <w:rPr>
          <w:rFonts w:ascii="微软雅黑" w:eastAsia="微软雅黑" w:hAnsi="微软雅黑"/>
          <w:sz w:val="28"/>
          <w:szCs w:val="28"/>
        </w:rPr>
        <w:lastRenderedPageBreak/>
        <w:t xml:space="preserve">cave. Taking a bamboo raft into the cave, the light and shadow change, and birds sing happily, as if entering a fairyland. </w:t>
      </w:r>
      <w:proofErr w:type="spellStart"/>
      <w:r w:rsidRPr="00BC47D4">
        <w:rPr>
          <w:rFonts w:ascii="微软雅黑" w:eastAsia="微软雅黑" w:hAnsi="微软雅黑"/>
          <w:sz w:val="28"/>
          <w:szCs w:val="28"/>
        </w:rPr>
        <w:t>Cifu</w:t>
      </w:r>
      <w:proofErr w:type="spellEnd"/>
      <w:r w:rsidRPr="00BC47D4">
        <w:rPr>
          <w:rFonts w:ascii="微软雅黑" w:eastAsia="微软雅黑" w:hAnsi="微软雅黑"/>
          <w:sz w:val="28"/>
          <w:szCs w:val="28"/>
        </w:rPr>
        <w:t xml:space="preserve"> Lake is an artificial lake in the lower reaches of </w:t>
      </w:r>
      <w:proofErr w:type="spellStart"/>
      <w:r w:rsidRPr="00BC47D4">
        <w:rPr>
          <w:rFonts w:ascii="微软雅黑" w:eastAsia="微软雅黑" w:hAnsi="微软雅黑"/>
          <w:sz w:val="28"/>
          <w:szCs w:val="28"/>
        </w:rPr>
        <w:t>Panyang</w:t>
      </w:r>
      <w:proofErr w:type="spellEnd"/>
      <w:r w:rsidRPr="00BC47D4">
        <w:rPr>
          <w:rFonts w:ascii="微软雅黑" w:eastAsia="微软雅黑" w:hAnsi="微软雅黑"/>
          <w:sz w:val="28"/>
          <w:szCs w:val="28"/>
        </w:rPr>
        <w:t xml:space="preserve"> River. With a wide lake surface, rippling blue waves and surrounded by green mountains, it is an excellent place for leisure and health preservation.</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2. 巴马水晶宫景区（Bama Crystal Palace Scenic Area）</w:t>
      </w: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中文：水晶宫是巴马的另一处奇景，因洞内钟乳石通体雪白，晶莹剔透，宛如水晶而得名。洞内温度常年保持在</w:t>
      </w:r>
      <w:r w:rsidRPr="00BC47D4">
        <w:rPr>
          <w:rFonts w:ascii="微软雅黑" w:eastAsia="微软雅黑" w:hAnsi="微软雅黑"/>
          <w:sz w:val="28"/>
          <w:szCs w:val="28"/>
        </w:rPr>
        <w:t>18-22℃，湿度适宜，是天然的“空调房”。漫步洞内，可见无数石笋、石柱、石幔如水晶雕刻般矗立，在灯光的映照下熠熠生辉，仿佛进入了一个梦幻的水晶世界。这里的钟乳石仍在不断生长，具有极高的观赏和科研价值。</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English：Crystal Palace is another wonder in Bama. It is named because the stalactites in the cave are snow-white and crystal clear, like crystals. The temperature in the cave is kept at 18-22℃ all year round, and the humidity is suitable, making it a natural "air-conditioned room". Walking in the cave, you can see countless stalagmites, stone pillars and stone curtains standing like crystal carvings, shining brightly under the light, as if entering a dreamy crystal world. The stalactites here are still growing, which has high ornamental and scientific research value.</w:t>
      </w: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lastRenderedPageBreak/>
        <w:t>3. 东兰红水河第一湾景区（</w:t>
      </w:r>
      <w:proofErr w:type="spellStart"/>
      <w:r w:rsidRPr="00BC47D4">
        <w:rPr>
          <w:rFonts w:ascii="微软雅黑" w:eastAsia="微软雅黑" w:hAnsi="微软雅黑"/>
          <w:sz w:val="28"/>
          <w:szCs w:val="28"/>
        </w:rPr>
        <w:t>Donglan</w:t>
      </w:r>
      <w:proofErr w:type="spellEnd"/>
      <w:r w:rsidRPr="00BC47D4">
        <w:rPr>
          <w:rFonts w:ascii="微软雅黑" w:eastAsia="微软雅黑" w:hAnsi="微软雅黑"/>
          <w:sz w:val="28"/>
          <w:szCs w:val="28"/>
        </w:rPr>
        <w:t xml:space="preserve"> Hongshui River First Bay Scenic Area）</w:t>
      </w: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中文：红水河是珠江流域西江水系的干流，在东兰县境内拐出一个巨大的“</w:t>
      </w:r>
      <w:r w:rsidRPr="00BC47D4">
        <w:rPr>
          <w:rFonts w:ascii="微软雅黑" w:eastAsia="微软雅黑" w:hAnsi="微软雅黑"/>
          <w:sz w:val="28"/>
          <w:szCs w:val="28"/>
        </w:rPr>
        <w:t>U”型湾，被誉为“红水河第一湾”。站在观景台上远眺，红水河如一条红色的巨龙蜿蜒盘旋在群山之间，两岸青山连绵，植被茂密，山水相依，气势磅礴。这里的日出日落尤为壮观，夕阳西下时，晚霞映照在河面上，波光粼粼，美不胜收。同时，红水河的河水富含矿物质，滋养着两岸的生灵，也孕育了东兰的长寿文化。</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 xml:space="preserve">English：Hongshui River is the main stream of the </w:t>
      </w:r>
      <w:proofErr w:type="spellStart"/>
      <w:r w:rsidRPr="00BC47D4">
        <w:rPr>
          <w:rFonts w:ascii="微软雅黑" w:eastAsia="微软雅黑" w:hAnsi="微软雅黑"/>
          <w:sz w:val="28"/>
          <w:szCs w:val="28"/>
        </w:rPr>
        <w:t>Xijiang</w:t>
      </w:r>
      <w:proofErr w:type="spellEnd"/>
      <w:r w:rsidRPr="00BC47D4">
        <w:rPr>
          <w:rFonts w:ascii="微软雅黑" w:eastAsia="微软雅黑" w:hAnsi="微软雅黑"/>
          <w:sz w:val="28"/>
          <w:szCs w:val="28"/>
        </w:rPr>
        <w:t xml:space="preserve"> River system in the Pearl River Basin. It turns a huge "U"-shaped bend in </w:t>
      </w:r>
      <w:proofErr w:type="spellStart"/>
      <w:r w:rsidRPr="00BC47D4">
        <w:rPr>
          <w:rFonts w:ascii="微软雅黑" w:eastAsia="微软雅黑" w:hAnsi="微软雅黑"/>
          <w:sz w:val="28"/>
          <w:szCs w:val="28"/>
        </w:rPr>
        <w:t>Donglan</w:t>
      </w:r>
      <w:proofErr w:type="spellEnd"/>
      <w:r w:rsidRPr="00BC47D4">
        <w:rPr>
          <w:rFonts w:ascii="微软雅黑" w:eastAsia="微软雅黑" w:hAnsi="微软雅黑"/>
          <w:sz w:val="28"/>
          <w:szCs w:val="28"/>
        </w:rPr>
        <w:t xml:space="preserve"> County, known as the "First Bay of Hongshui River". Looking from the viewing platform, the Hongshui River winds like a red dragon among the mountains. The green mountains on both sides are continuous, with dense vegetation, and the mountains and rivers depend on each other, which is magnificent. The sunrise and sunset here are particularly spectacular. When the sun sets, the sunset glow reflects on the river, sparkling and extremely beautiful. At the same time, the water of Hongshui River is rich in minerals, nourishing the creatures on both sides and nurturing the longevity culture of </w:t>
      </w:r>
      <w:proofErr w:type="spellStart"/>
      <w:r w:rsidRPr="00BC47D4">
        <w:rPr>
          <w:rFonts w:ascii="微软雅黑" w:eastAsia="微软雅黑" w:hAnsi="微软雅黑"/>
          <w:sz w:val="28"/>
          <w:szCs w:val="28"/>
        </w:rPr>
        <w:t>Donglan</w:t>
      </w:r>
      <w:proofErr w:type="spellEnd"/>
      <w:r w:rsidRPr="00BC47D4">
        <w:rPr>
          <w:rFonts w:ascii="微软雅黑" w:eastAsia="微软雅黑" w:hAnsi="微软雅黑"/>
          <w:sz w:val="28"/>
          <w:szCs w:val="28"/>
        </w:rPr>
        <w:t>.</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lastRenderedPageBreak/>
        <w:t>4. 凤山县三门海景区（</w:t>
      </w:r>
      <w:proofErr w:type="spellStart"/>
      <w:r w:rsidRPr="00BC47D4">
        <w:rPr>
          <w:rFonts w:ascii="微软雅黑" w:eastAsia="微软雅黑" w:hAnsi="微软雅黑"/>
          <w:sz w:val="28"/>
          <w:szCs w:val="28"/>
        </w:rPr>
        <w:t>Fengshan</w:t>
      </w:r>
      <w:proofErr w:type="spellEnd"/>
      <w:r w:rsidRPr="00BC47D4">
        <w:rPr>
          <w:rFonts w:ascii="微软雅黑" w:eastAsia="微软雅黑" w:hAnsi="微软雅黑"/>
          <w:sz w:val="28"/>
          <w:szCs w:val="28"/>
        </w:rPr>
        <w:t xml:space="preserve"> </w:t>
      </w:r>
      <w:proofErr w:type="spellStart"/>
      <w:r w:rsidRPr="00BC47D4">
        <w:rPr>
          <w:rFonts w:ascii="微软雅黑" w:eastAsia="微软雅黑" w:hAnsi="微软雅黑"/>
          <w:sz w:val="28"/>
          <w:szCs w:val="28"/>
        </w:rPr>
        <w:t>Sanmenhai</w:t>
      </w:r>
      <w:proofErr w:type="spellEnd"/>
      <w:r w:rsidRPr="00BC47D4">
        <w:rPr>
          <w:rFonts w:ascii="微软雅黑" w:eastAsia="微软雅黑" w:hAnsi="微软雅黑"/>
          <w:sz w:val="28"/>
          <w:szCs w:val="28"/>
        </w:rPr>
        <w:t xml:space="preserve"> Scenic Area）</w:t>
      </w: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中文：三门海是世界喀斯特地貌典型的核心地带，因拥有三个天然石门而得名，被誉为“海上天坑”。这里由七个天坑组成，目前已开发三个，乘竹筏穿行其间，可依次穿过三个石门，洞内钟乳石奇特，水色碧绿，光影交错，宛如世外桃源。景区内负氧离子浓度极高，是名副其实的“天然养生胜地”，也是探索喀斯特地貌奥秘的绝佳去处。</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English：</w:t>
      </w:r>
      <w:proofErr w:type="spellStart"/>
      <w:r w:rsidRPr="00BC47D4">
        <w:rPr>
          <w:rFonts w:ascii="微软雅黑" w:eastAsia="微软雅黑" w:hAnsi="微软雅黑"/>
          <w:sz w:val="28"/>
          <w:szCs w:val="28"/>
        </w:rPr>
        <w:t>Sanmenhai</w:t>
      </w:r>
      <w:proofErr w:type="spellEnd"/>
      <w:r w:rsidRPr="00BC47D4">
        <w:rPr>
          <w:rFonts w:ascii="微软雅黑" w:eastAsia="微软雅黑" w:hAnsi="微软雅黑"/>
          <w:sz w:val="28"/>
          <w:szCs w:val="28"/>
        </w:rPr>
        <w:t xml:space="preserve"> is a typical core area of karst landform in the world. It is named because it has three natural stone gates and is known as the "sky pit on the sea". It is composed of seven sky pits, and three have been developed so far. Taking a bamboo raft to travel through it, you can pass through three stone gates in turn. The stalactites in the cave are peculiar, the water is green, and the light and shadow are intertwined, like a paradise. The concentration of negative oxygen ions in the scenic area is extremely high, which is a veritable "natural health resort" and an excellent place to explore the mysteries of karst landforms.</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四、欢送词（</w:t>
      </w:r>
      <w:r w:rsidRPr="00BC47D4">
        <w:rPr>
          <w:rFonts w:ascii="微软雅黑" w:eastAsia="微软雅黑" w:hAnsi="微软雅黑"/>
          <w:sz w:val="28"/>
          <w:szCs w:val="28"/>
        </w:rPr>
        <w:t>Farewell Speech）</w:t>
      </w: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中文：各位游客朋友们，我们的“长寿康养之旅”即将结束了。在过去的几天里，我们一同领略了巴马盘阳河的清澈、水晶宫的奇幻，感受了东兰红水河第一湾的壮阔，体验了凤山三门海的静谧。相信大家不仅欣赏到了广西的</w:t>
      </w:r>
      <w:r w:rsidRPr="00BC47D4">
        <w:rPr>
          <w:rFonts w:ascii="微软雅黑" w:eastAsia="微软雅黑" w:hAnsi="微软雅黑" w:hint="eastAsia"/>
          <w:sz w:val="28"/>
          <w:szCs w:val="28"/>
        </w:rPr>
        <w:lastRenderedPageBreak/>
        <w:t>山水之美，更感受到了长寿文化的魅力，收获了身心的放松与愉悦。</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 xml:space="preserve">English：Dear tourists, our "Longevity and Health Preservation Tour" is coming to an end. In the past few days, we have appreciated the clarity of Bama </w:t>
      </w:r>
      <w:proofErr w:type="spellStart"/>
      <w:r w:rsidRPr="00BC47D4">
        <w:rPr>
          <w:rFonts w:ascii="微软雅黑" w:eastAsia="微软雅黑" w:hAnsi="微软雅黑"/>
          <w:sz w:val="28"/>
          <w:szCs w:val="28"/>
        </w:rPr>
        <w:t>Panyang</w:t>
      </w:r>
      <w:proofErr w:type="spellEnd"/>
      <w:r w:rsidRPr="00BC47D4">
        <w:rPr>
          <w:rFonts w:ascii="微软雅黑" w:eastAsia="微软雅黑" w:hAnsi="微软雅黑"/>
          <w:sz w:val="28"/>
          <w:szCs w:val="28"/>
        </w:rPr>
        <w:t xml:space="preserve"> River, the magic of Crystal Palace, felt the grandeur of the First Bay of </w:t>
      </w:r>
      <w:proofErr w:type="spellStart"/>
      <w:r w:rsidRPr="00BC47D4">
        <w:rPr>
          <w:rFonts w:ascii="微软雅黑" w:eastAsia="微软雅黑" w:hAnsi="微软雅黑"/>
          <w:sz w:val="28"/>
          <w:szCs w:val="28"/>
        </w:rPr>
        <w:t>Donglan</w:t>
      </w:r>
      <w:proofErr w:type="spellEnd"/>
      <w:r w:rsidRPr="00BC47D4">
        <w:rPr>
          <w:rFonts w:ascii="微软雅黑" w:eastAsia="微软雅黑" w:hAnsi="微软雅黑"/>
          <w:sz w:val="28"/>
          <w:szCs w:val="28"/>
        </w:rPr>
        <w:t xml:space="preserve"> Hongshui River, and experienced the tranquility of </w:t>
      </w:r>
      <w:proofErr w:type="spellStart"/>
      <w:r w:rsidRPr="00BC47D4">
        <w:rPr>
          <w:rFonts w:ascii="微软雅黑" w:eastAsia="微软雅黑" w:hAnsi="微软雅黑"/>
          <w:sz w:val="28"/>
          <w:szCs w:val="28"/>
        </w:rPr>
        <w:t>Fengshan</w:t>
      </w:r>
      <w:proofErr w:type="spellEnd"/>
      <w:r w:rsidRPr="00BC47D4">
        <w:rPr>
          <w:rFonts w:ascii="微软雅黑" w:eastAsia="微软雅黑" w:hAnsi="微软雅黑"/>
          <w:sz w:val="28"/>
          <w:szCs w:val="28"/>
        </w:rPr>
        <w:t xml:space="preserve"> </w:t>
      </w:r>
      <w:proofErr w:type="spellStart"/>
      <w:r w:rsidRPr="00BC47D4">
        <w:rPr>
          <w:rFonts w:ascii="微软雅黑" w:eastAsia="微软雅黑" w:hAnsi="微软雅黑"/>
          <w:sz w:val="28"/>
          <w:szCs w:val="28"/>
        </w:rPr>
        <w:t>Sanmenhai</w:t>
      </w:r>
      <w:proofErr w:type="spellEnd"/>
      <w:r w:rsidRPr="00BC47D4">
        <w:rPr>
          <w:rFonts w:ascii="微软雅黑" w:eastAsia="微软雅黑" w:hAnsi="微软雅黑"/>
          <w:sz w:val="28"/>
          <w:szCs w:val="28"/>
        </w:rPr>
        <w:t>. I believe that everyone has not only enjoyed the beauty of Guangxi's mountains and rivers, but also felt the charm of longevity culture, and gained physical and mental relaxation and pleasure.</w:t>
      </w:r>
    </w:p>
    <w:p w:rsidR="00BC47D4" w:rsidRPr="00BC47D4" w:rsidRDefault="00BC47D4" w:rsidP="00BC47D4">
      <w:pPr>
        <w:rPr>
          <w:rFonts w:ascii="微软雅黑" w:eastAsia="微软雅黑" w:hAnsi="微软雅黑"/>
          <w:sz w:val="28"/>
          <w:szCs w:val="28"/>
        </w:rPr>
      </w:pP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hint="eastAsia"/>
          <w:sz w:val="28"/>
          <w:szCs w:val="28"/>
        </w:rPr>
        <w:t>中文：天下没有不散的筵席，虽然旅程即将结束，但广西的山水和热情永远欢迎大家。希望这次旅程能成为大家心中一段美好的回忆，也希望大家能把广西的长寿秘诀和美景分享给身边的亲朋好友。最后，祝愿大家一路平安，身体健康，万事如意！期待我们下次再会！</w:t>
      </w:r>
    </w:p>
    <w:p w:rsidR="00BC47D4" w:rsidRPr="00BC47D4" w:rsidRDefault="00BC47D4" w:rsidP="00BC47D4">
      <w:pPr>
        <w:rPr>
          <w:rFonts w:ascii="微软雅黑" w:eastAsia="微软雅黑" w:hAnsi="微软雅黑"/>
          <w:sz w:val="28"/>
          <w:szCs w:val="28"/>
        </w:rPr>
      </w:pPr>
      <w:r w:rsidRPr="00BC47D4">
        <w:rPr>
          <w:rFonts w:ascii="微软雅黑" w:eastAsia="微软雅黑" w:hAnsi="微软雅黑"/>
          <w:sz w:val="28"/>
          <w:szCs w:val="28"/>
        </w:rPr>
        <w:t>English：There is no feast that never ends. Although the journey is coming to an end, Guangxi's mountains, rivers and enthusiasm will always welcome everyone. I hope this journey will become a good memory in your hearts, and I also hope you can share the longevity secrets and beautiful scenery of Guangxi with your relatives and friends. Finally, I wish you a safe journey, good health and all the best! Looking forward to seeing you next time!</w:t>
      </w:r>
    </w:p>
    <w:sectPr w:rsidR="00BC47D4" w:rsidRPr="00BC47D4"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7D4"/>
    <w:rsid w:val="003104C9"/>
    <w:rsid w:val="00AF56CD"/>
    <w:rsid w:val="00BC4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38FC9B-D92C-4B07-AD4B-3D942355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1438523">
      <w:bodyDiv w:val="1"/>
      <w:marLeft w:val="0"/>
      <w:marRight w:val="0"/>
      <w:marTop w:val="0"/>
      <w:marBottom w:val="0"/>
      <w:divBdr>
        <w:top w:val="none" w:sz="0" w:space="0" w:color="auto"/>
        <w:left w:val="none" w:sz="0" w:space="0" w:color="auto"/>
        <w:bottom w:val="none" w:sz="0" w:space="0" w:color="auto"/>
        <w:right w:val="none" w:sz="0" w:space="0" w:color="auto"/>
      </w:divBdr>
      <w:divsChild>
        <w:div w:id="1428230407">
          <w:marLeft w:val="0"/>
          <w:marRight w:val="0"/>
          <w:marTop w:val="0"/>
          <w:marBottom w:val="0"/>
          <w:divBdr>
            <w:top w:val="none" w:sz="0" w:space="0" w:color="auto"/>
            <w:left w:val="none" w:sz="0" w:space="0" w:color="auto"/>
            <w:bottom w:val="none" w:sz="0" w:space="0" w:color="auto"/>
            <w:right w:val="none" w:sz="0" w:space="0" w:color="auto"/>
          </w:divBdr>
          <w:divsChild>
            <w:div w:id="468209972">
              <w:marLeft w:val="0"/>
              <w:marRight w:val="0"/>
              <w:marTop w:val="0"/>
              <w:marBottom w:val="0"/>
              <w:divBdr>
                <w:top w:val="none" w:sz="0" w:space="0" w:color="auto"/>
                <w:left w:val="none" w:sz="0" w:space="0" w:color="auto"/>
                <w:bottom w:val="none" w:sz="0" w:space="0" w:color="auto"/>
                <w:right w:val="none" w:sz="0" w:space="0" w:color="auto"/>
              </w:divBdr>
            </w:div>
            <w:div w:id="1763409145">
              <w:marLeft w:val="0"/>
              <w:marRight w:val="0"/>
              <w:marTop w:val="0"/>
              <w:marBottom w:val="0"/>
              <w:divBdr>
                <w:top w:val="none" w:sz="0" w:space="0" w:color="auto"/>
                <w:left w:val="none" w:sz="0" w:space="0" w:color="auto"/>
                <w:bottom w:val="none" w:sz="0" w:space="0" w:color="auto"/>
                <w:right w:val="none" w:sz="0" w:space="0" w:color="auto"/>
              </w:divBdr>
            </w:div>
            <w:div w:id="408233439">
              <w:marLeft w:val="0"/>
              <w:marRight w:val="0"/>
              <w:marTop w:val="0"/>
              <w:marBottom w:val="0"/>
              <w:divBdr>
                <w:top w:val="none" w:sz="0" w:space="0" w:color="auto"/>
                <w:left w:val="none" w:sz="0" w:space="0" w:color="auto"/>
                <w:bottom w:val="none" w:sz="0" w:space="0" w:color="auto"/>
                <w:right w:val="none" w:sz="0" w:space="0" w:color="auto"/>
              </w:divBdr>
            </w:div>
            <w:div w:id="1731924877">
              <w:marLeft w:val="0"/>
              <w:marRight w:val="0"/>
              <w:marTop w:val="0"/>
              <w:marBottom w:val="0"/>
              <w:divBdr>
                <w:top w:val="none" w:sz="0" w:space="0" w:color="auto"/>
                <w:left w:val="none" w:sz="0" w:space="0" w:color="auto"/>
                <w:bottom w:val="none" w:sz="0" w:space="0" w:color="auto"/>
                <w:right w:val="none" w:sz="0" w:space="0" w:color="auto"/>
              </w:divBdr>
            </w:div>
            <w:div w:id="118450823">
              <w:marLeft w:val="0"/>
              <w:marRight w:val="0"/>
              <w:marTop w:val="0"/>
              <w:marBottom w:val="0"/>
              <w:divBdr>
                <w:top w:val="none" w:sz="0" w:space="0" w:color="auto"/>
                <w:left w:val="none" w:sz="0" w:space="0" w:color="auto"/>
                <w:bottom w:val="none" w:sz="0" w:space="0" w:color="auto"/>
                <w:right w:val="none" w:sz="0" w:space="0" w:color="auto"/>
              </w:divBdr>
            </w:div>
            <w:div w:id="1880630298">
              <w:marLeft w:val="0"/>
              <w:marRight w:val="0"/>
              <w:marTop w:val="0"/>
              <w:marBottom w:val="0"/>
              <w:divBdr>
                <w:top w:val="none" w:sz="0" w:space="0" w:color="auto"/>
                <w:left w:val="none" w:sz="0" w:space="0" w:color="auto"/>
                <w:bottom w:val="none" w:sz="0" w:space="0" w:color="auto"/>
                <w:right w:val="none" w:sz="0" w:space="0" w:color="auto"/>
              </w:divBdr>
            </w:div>
            <w:div w:id="2059012662">
              <w:marLeft w:val="0"/>
              <w:marRight w:val="0"/>
              <w:marTop w:val="0"/>
              <w:marBottom w:val="0"/>
              <w:divBdr>
                <w:top w:val="none" w:sz="0" w:space="0" w:color="auto"/>
                <w:left w:val="none" w:sz="0" w:space="0" w:color="auto"/>
                <w:bottom w:val="none" w:sz="0" w:space="0" w:color="auto"/>
                <w:right w:val="none" w:sz="0" w:space="0" w:color="auto"/>
              </w:divBdr>
            </w:div>
            <w:div w:id="1409499663">
              <w:marLeft w:val="0"/>
              <w:marRight w:val="0"/>
              <w:marTop w:val="0"/>
              <w:marBottom w:val="0"/>
              <w:divBdr>
                <w:top w:val="none" w:sz="0" w:space="0" w:color="auto"/>
                <w:left w:val="none" w:sz="0" w:space="0" w:color="auto"/>
                <w:bottom w:val="none" w:sz="0" w:space="0" w:color="auto"/>
                <w:right w:val="none" w:sz="0" w:space="0" w:color="auto"/>
              </w:divBdr>
            </w:div>
            <w:div w:id="1368871551">
              <w:marLeft w:val="0"/>
              <w:marRight w:val="0"/>
              <w:marTop w:val="0"/>
              <w:marBottom w:val="0"/>
              <w:divBdr>
                <w:top w:val="none" w:sz="0" w:space="0" w:color="auto"/>
                <w:left w:val="none" w:sz="0" w:space="0" w:color="auto"/>
                <w:bottom w:val="none" w:sz="0" w:space="0" w:color="auto"/>
                <w:right w:val="none" w:sz="0" w:space="0" w:color="auto"/>
              </w:divBdr>
            </w:div>
            <w:div w:id="1740590622">
              <w:marLeft w:val="0"/>
              <w:marRight w:val="0"/>
              <w:marTop w:val="0"/>
              <w:marBottom w:val="0"/>
              <w:divBdr>
                <w:top w:val="none" w:sz="0" w:space="0" w:color="auto"/>
                <w:left w:val="none" w:sz="0" w:space="0" w:color="auto"/>
                <w:bottom w:val="none" w:sz="0" w:space="0" w:color="auto"/>
                <w:right w:val="none" w:sz="0" w:space="0" w:color="auto"/>
              </w:divBdr>
            </w:div>
            <w:div w:id="1938711933">
              <w:marLeft w:val="0"/>
              <w:marRight w:val="0"/>
              <w:marTop w:val="0"/>
              <w:marBottom w:val="0"/>
              <w:divBdr>
                <w:top w:val="none" w:sz="0" w:space="0" w:color="auto"/>
                <w:left w:val="none" w:sz="0" w:space="0" w:color="auto"/>
                <w:bottom w:val="none" w:sz="0" w:space="0" w:color="auto"/>
                <w:right w:val="none" w:sz="0" w:space="0" w:color="auto"/>
              </w:divBdr>
            </w:div>
            <w:div w:id="496111700">
              <w:marLeft w:val="0"/>
              <w:marRight w:val="0"/>
              <w:marTop w:val="0"/>
              <w:marBottom w:val="0"/>
              <w:divBdr>
                <w:top w:val="none" w:sz="0" w:space="0" w:color="auto"/>
                <w:left w:val="none" w:sz="0" w:space="0" w:color="auto"/>
                <w:bottom w:val="none" w:sz="0" w:space="0" w:color="auto"/>
                <w:right w:val="none" w:sz="0" w:space="0" w:color="auto"/>
              </w:divBdr>
            </w:div>
            <w:div w:id="1835098629">
              <w:marLeft w:val="0"/>
              <w:marRight w:val="0"/>
              <w:marTop w:val="0"/>
              <w:marBottom w:val="0"/>
              <w:divBdr>
                <w:top w:val="none" w:sz="0" w:space="0" w:color="auto"/>
                <w:left w:val="none" w:sz="0" w:space="0" w:color="auto"/>
                <w:bottom w:val="none" w:sz="0" w:space="0" w:color="auto"/>
                <w:right w:val="none" w:sz="0" w:space="0" w:color="auto"/>
              </w:divBdr>
            </w:div>
            <w:div w:id="2059819452">
              <w:marLeft w:val="0"/>
              <w:marRight w:val="0"/>
              <w:marTop w:val="0"/>
              <w:marBottom w:val="0"/>
              <w:divBdr>
                <w:top w:val="none" w:sz="0" w:space="0" w:color="auto"/>
                <w:left w:val="none" w:sz="0" w:space="0" w:color="auto"/>
                <w:bottom w:val="none" w:sz="0" w:space="0" w:color="auto"/>
                <w:right w:val="none" w:sz="0" w:space="0" w:color="auto"/>
              </w:divBdr>
            </w:div>
            <w:div w:id="472136799">
              <w:marLeft w:val="0"/>
              <w:marRight w:val="0"/>
              <w:marTop w:val="0"/>
              <w:marBottom w:val="0"/>
              <w:divBdr>
                <w:top w:val="none" w:sz="0" w:space="0" w:color="auto"/>
                <w:left w:val="none" w:sz="0" w:space="0" w:color="auto"/>
                <w:bottom w:val="none" w:sz="0" w:space="0" w:color="auto"/>
                <w:right w:val="none" w:sz="0" w:space="0" w:color="auto"/>
              </w:divBdr>
            </w:div>
            <w:div w:id="506477992">
              <w:marLeft w:val="0"/>
              <w:marRight w:val="0"/>
              <w:marTop w:val="0"/>
              <w:marBottom w:val="0"/>
              <w:divBdr>
                <w:top w:val="none" w:sz="0" w:space="0" w:color="auto"/>
                <w:left w:val="none" w:sz="0" w:space="0" w:color="auto"/>
                <w:bottom w:val="none" w:sz="0" w:space="0" w:color="auto"/>
                <w:right w:val="none" w:sz="0" w:space="0" w:color="auto"/>
              </w:divBdr>
            </w:div>
            <w:div w:id="2109497891">
              <w:marLeft w:val="0"/>
              <w:marRight w:val="0"/>
              <w:marTop w:val="0"/>
              <w:marBottom w:val="0"/>
              <w:divBdr>
                <w:top w:val="none" w:sz="0" w:space="0" w:color="auto"/>
                <w:left w:val="none" w:sz="0" w:space="0" w:color="auto"/>
                <w:bottom w:val="none" w:sz="0" w:space="0" w:color="auto"/>
                <w:right w:val="none" w:sz="0" w:space="0" w:color="auto"/>
              </w:divBdr>
            </w:div>
            <w:div w:id="1861115594">
              <w:marLeft w:val="0"/>
              <w:marRight w:val="0"/>
              <w:marTop w:val="0"/>
              <w:marBottom w:val="0"/>
              <w:divBdr>
                <w:top w:val="none" w:sz="0" w:space="0" w:color="auto"/>
                <w:left w:val="none" w:sz="0" w:space="0" w:color="auto"/>
                <w:bottom w:val="none" w:sz="0" w:space="0" w:color="auto"/>
                <w:right w:val="none" w:sz="0" w:space="0" w:color="auto"/>
              </w:divBdr>
            </w:div>
            <w:div w:id="306056216">
              <w:marLeft w:val="0"/>
              <w:marRight w:val="0"/>
              <w:marTop w:val="0"/>
              <w:marBottom w:val="0"/>
              <w:divBdr>
                <w:top w:val="none" w:sz="0" w:space="0" w:color="auto"/>
                <w:left w:val="none" w:sz="0" w:space="0" w:color="auto"/>
                <w:bottom w:val="none" w:sz="0" w:space="0" w:color="auto"/>
                <w:right w:val="none" w:sz="0" w:space="0" w:color="auto"/>
              </w:divBdr>
            </w:div>
            <w:div w:id="36705328">
              <w:marLeft w:val="0"/>
              <w:marRight w:val="0"/>
              <w:marTop w:val="0"/>
              <w:marBottom w:val="0"/>
              <w:divBdr>
                <w:top w:val="none" w:sz="0" w:space="0" w:color="auto"/>
                <w:left w:val="none" w:sz="0" w:space="0" w:color="auto"/>
                <w:bottom w:val="none" w:sz="0" w:space="0" w:color="auto"/>
                <w:right w:val="none" w:sz="0" w:space="0" w:color="auto"/>
              </w:divBdr>
            </w:div>
            <w:div w:id="29734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1390</Words>
  <Characters>7926</Characters>
  <Application>Microsoft Office Word</Application>
  <DocSecurity>0</DocSecurity>
  <Lines>66</Lines>
  <Paragraphs>18</Paragraphs>
  <ScaleCrop>false</ScaleCrop>
  <Company>微软中国</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2025-11-22T13:55:00Z</dcterms:created>
  <dcterms:modified xsi:type="dcterms:W3CDTF">2025-11-22T13:58:00Z</dcterms:modified>
</cp:coreProperties>
</file>