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694" w:rsidRPr="00436694" w:rsidRDefault="00436694" w:rsidP="00436694">
      <w:pPr>
        <w:jc w:val="center"/>
        <w:rPr>
          <w:rFonts w:ascii="微软雅黑" w:eastAsia="微软雅黑" w:hAnsi="微软雅黑"/>
          <w:sz w:val="28"/>
          <w:szCs w:val="28"/>
        </w:rPr>
      </w:pPr>
      <w:bookmarkStart w:id="0" w:name="_GoBack"/>
      <w:r>
        <w:rPr>
          <w:rFonts w:ascii="微软雅黑" w:eastAsia="微软雅黑" w:hAnsi="微软雅黑" w:hint="eastAsia"/>
          <w:sz w:val="28"/>
          <w:szCs w:val="28"/>
        </w:rPr>
        <w:t>广西</w:t>
      </w:r>
      <w:r w:rsidRPr="00436694">
        <w:rPr>
          <w:rFonts w:ascii="微软雅黑" w:eastAsia="微软雅黑" w:hAnsi="微软雅黑" w:hint="eastAsia"/>
          <w:sz w:val="28"/>
          <w:szCs w:val="28"/>
        </w:rPr>
        <w:t>“骆越文化之旅”中英对照讲解词</w:t>
      </w:r>
      <w:bookmarkEnd w:id="0"/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一、</w:t>
      </w:r>
      <w:r w:rsidRPr="00436694">
        <w:rPr>
          <w:rFonts w:ascii="微软雅黑" w:eastAsia="微软雅黑" w:hAnsi="微软雅黑"/>
          <w:sz w:val="28"/>
          <w:szCs w:val="28"/>
        </w:rPr>
        <w:t>Welcome Speech 欢迎词</w:t>
      </w: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  <w:r w:rsidRPr="00436694">
        <w:rPr>
          <w:rFonts w:ascii="微软雅黑" w:eastAsia="微软雅黑" w:hAnsi="微软雅黑"/>
          <w:sz w:val="28"/>
          <w:szCs w:val="28"/>
        </w:rPr>
        <w:t>Dear guests, welcome aboard our "</w:t>
      </w:r>
      <w:proofErr w:type="spellStart"/>
      <w:r w:rsidRPr="00436694">
        <w:rPr>
          <w:rFonts w:ascii="微软雅黑" w:eastAsia="微软雅黑" w:hAnsi="微软雅黑"/>
          <w:sz w:val="28"/>
          <w:szCs w:val="28"/>
        </w:rPr>
        <w:t>Luoyue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 Culture Tour"! I'm your tour guide [Your Name]. Over the next few days, we'll explore Nanning and </w:t>
      </w:r>
      <w:proofErr w:type="spellStart"/>
      <w:r w:rsidRPr="00436694">
        <w:rPr>
          <w:rFonts w:ascii="微软雅黑" w:eastAsia="微软雅黑" w:hAnsi="微软雅黑"/>
          <w:sz w:val="28"/>
          <w:szCs w:val="28"/>
        </w:rPr>
        <w:t>Chongzuo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, tracing the footsteps of the ancient </w:t>
      </w:r>
      <w:proofErr w:type="spellStart"/>
      <w:r w:rsidRPr="00436694">
        <w:rPr>
          <w:rFonts w:ascii="微软雅黑" w:eastAsia="微软雅黑" w:hAnsi="微软雅黑"/>
          <w:sz w:val="28"/>
          <w:szCs w:val="28"/>
        </w:rPr>
        <w:t>Luoyue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 people. </w:t>
      </w:r>
      <w:proofErr w:type="spellStart"/>
      <w:r w:rsidRPr="00436694">
        <w:rPr>
          <w:rFonts w:ascii="微软雅黑" w:eastAsia="微软雅黑" w:hAnsi="微软雅黑"/>
          <w:sz w:val="28"/>
          <w:szCs w:val="28"/>
        </w:rPr>
        <w:t>Luoyue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 culture, a precious part of China's ethnic culture, has left rich heritage here. Let's embark on this journey to uncover its mysteries together!</w:t>
      </w: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  <w:r w:rsidRPr="00436694">
        <w:rPr>
          <w:rFonts w:ascii="微软雅黑" w:eastAsia="微软雅黑" w:hAnsi="微软雅黑" w:hint="eastAsia"/>
          <w:sz w:val="28"/>
          <w:szCs w:val="28"/>
        </w:rPr>
        <w:t>各位来宾，欢迎加入我们的“骆越文化之旅”！我是大家的导游</w:t>
      </w:r>
      <w:r w:rsidRPr="00436694">
        <w:rPr>
          <w:rFonts w:ascii="微软雅黑" w:eastAsia="微软雅黑" w:hAnsi="微软雅黑"/>
          <w:sz w:val="28"/>
          <w:szCs w:val="28"/>
        </w:rPr>
        <w:t>[你的名字]。接下来的行程中，我们将走进南宁和崇左，追寻古老骆越人的足迹。骆越文化作为中华各民族文化宝库中的瑰宝，在这片土地上留下了丰富的遗存。让我们一同开启这段探寻奥秘的旅程吧！</w:t>
      </w: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二、</w:t>
      </w:r>
      <w:r w:rsidRPr="00436694">
        <w:rPr>
          <w:rFonts w:ascii="微软雅黑" w:eastAsia="微软雅黑" w:hAnsi="微软雅黑"/>
          <w:sz w:val="28"/>
          <w:szCs w:val="28"/>
        </w:rPr>
        <w:t>Overview of Guangxi and Cities 广西及行程城市概况</w:t>
      </w: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  <w:r w:rsidRPr="00436694">
        <w:rPr>
          <w:rFonts w:ascii="微软雅黑" w:eastAsia="微软雅黑" w:hAnsi="微软雅黑"/>
          <w:sz w:val="28"/>
          <w:szCs w:val="28"/>
        </w:rPr>
        <w:t>Guangxi Zhuang Autonomous Region is located in southern China, bordering Vietnam to the south. It has 14 prefecture-level cities, a population of about 57 million. With a convenient transportation network of airports, high-speed railways and highways, it enjoys a subtropical monsoon climate with mild weather year-round.</w:t>
      </w: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  <w:r w:rsidRPr="00436694">
        <w:rPr>
          <w:rFonts w:ascii="微软雅黑" w:eastAsia="微软雅黑" w:hAnsi="微软雅黑"/>
          <w:sz w:val="28"/>
          <w:szCs w:val="28"/>
        </w:rPr>
        <w:t xml:space="preserve">Guangxi has a long history. The </w:t>
      </w:r>
      <w:proofErr w:type="spellStart"/>
      <w:r w:rsidRPr="00436694">
        <w:rPr>
          <w:rFonts w:ascii="微软雅黑" w:eastAsia="微软雅黑" w:hAnsi="微软雅黑"/>
          <w:sz w:val="28"/>
          <w:szCs w:val="28"/>
        </w:rPr>
        <w:t>Luoyue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 people, an ancestor of the Zhuang ethnic group, once thrived here. Folk customs are unique—</w:t>
      </w:r>
      <w:r w:rsidRPr="00436694">
        <w:rPr>
          <w:rFonts w:ascii="微软雅黑" w:eastAsia="微软雅黑" w:hAnsi="微软雅黑"/>
          <w:sz w:val="28"/>
          <w:szCs w:val="28"/>
        </w:rPr>
        <w:lastRenderedPageBreak/>
        <w:t xml:space="preserve">Zhuang's Singing Festival, bronze drum culture are well-known. Specialties include </w:t>
      </w:r>
      <w:proofErr w:type="spellStart"/>
      <w:r w:rsidRPr="00436694">
        <w:rPr>
          <w:rFonts w:ascii="微软雅黑" w:eastAsia="微软雅黑" w:hAnsi="微软雅黑"/>
          <w:sz w:val="28"/>
          <w:szCs w:val="28"/>
        </w:rPr>
        <w:t>osmanthus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 tea, star anise and Zhuang brocade. Key landscapes cover karst mountains and ethnic villages. Its economy booms with border trade and tourism; culture and society develop steadily.</w:t>
      </w: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  <w:r w:rsidRPr="00436694">
        <w:rPr>
          <w:rFonts w:ascii="微软雅黑" w:eastAsia="微软雅黑" w:hAnsi="微软雅黑"/>
          <w:sz w:val="28"/>
          <w:szCs w:val="28"/>
        </w:rPr>
        <w:t xml:space="preserve">Nanning, the capital, is "Green City" with 7.46 million people. It's a transportation hub and cultural center. </w:t>
      </w:r>
      <w:proofErr w:type="spellStart"/>
      <w:r w:rsidRPr="00436694">
        <w:rPr>
          <w:rFonts w:ascii="微软雅黑" w:eastAsia="微软雅黑" w:hAnsi="微软雅黑"/>
          <w:sz w:val="28"/>
          <w:szCs w:val="28"/>
        </w:rPr>
        <w:t>Chongzuo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, with 2.5 million people, borders Vietnam. It's the core area of </w:t>
      </w:r>
      <w:proofErr w:type="spellStart"/>
      <w:r w:rsidRPr="00436694">
        <w:rPr>
          <w:rFonts w:ascii="微软雅黑" w:eastAsia="微软雅黑" w:hAnsi="微软雅黑"/>
          <w:sz w:val="28"/>
          <w:szCs w:val="28"/>
        </w:rPr>
        <w:t>Luoyue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 culture, famous for </w:t>
      </w:r>
      <w:proofErr w:type="spellStart"/>
      <w:r w:rsidRPr="00436694">
        <w:rPr>
          <w:rFonts w:ascii="微软雅黑" w:eastAsia="微软雅黑" w:hAnsi="微软雅黑"/>
          <w:sz w:val="28"/>
          <w:szCs w:val="28"/>
        </w:rPr>
        <w:t>Huashan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 Rock Art and Zhuang culture.</w:t>
      </w: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  <w:r w:rsidRPr="00436694">
        <w:rPr>
          <w:rFonts w:ascii="微软雅黑" w:eastAsia="微软雅黑" w:hAnsi="微软雅黑" w:hint="eastAsia"/>
          <w:sz w:val="28"/>
          <w:szCs w:val="28"/>
        </w:rPr>
        <w:t>广西壮族自治区位于中国南部，南与越南接壤，下辖</w:t>
      </w:r>
      <w:r w:rsidRPr="00436694">
        <w:rPr>
          <w:rFonts w:ascii="微软雅黑" w:eastAsia="微软雅黑" w:hAnsi="微软雅黑"/>
          <w:sz w:val="28"/>
          <w:szCs w:val="28"/>
        </w:rPr>
        <w:t>14个地级市，人口约5700万。交通便捷，形成了机场、高铁、公路交织的立体网络，属亚热带季风气候，终年气候温和。</w:t>
      </w: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  <w:r w:rsidRPr="00436694">
        <w:rPr>
          <w:rFonts w:ascii="微软雅黑" w:eastAsia="微软雅黑" w:hAnsi="微软雅黑" w:hint="eastAsia"/>
          <w:sz w:val="28"/>
          <w:szCs w:val="28"/>
        </w:rPr>
        <w:t>广西历史悠久，壮族先民骆越人曾在此繁衍生息。民俗风情独特，壮族三月三歌圩、铜鼓文化享誉中外。风物特产丰富，桂花茶、八角、壮锦深受喜爱。主要旅游景观涵盖喀斯特地貌山水、民族村寨等。如今，广西边境贸易与旅游业蓬勃发展，文化社会事业稳步推进。</w:t>
      </w: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  <w:r w:rsidRPr="00436694">
        <w:rPr>
          <w:rFonts w:ascii="微软雅黑" w:eastAsia="微软雅黑" w:hAnsi="微软雅黑" w:hint="eastAsia"/>
          <w:sz w:val="28"/>
          <w:szCs w:val="28"/>
        </w:rPr>
        <w:t>首府南宁素有“绿城”之称，人口</w:t>
      </w:r>
      <w:r w:rsidRPr="00436694">
        <w:rPr>
          <w:rFonts w:ascii="微软雅黑" w:eastAsia="微软雅黑" w:hAnsi="微软雅黑"/>
          <w:sz w:val="28"/>
          <w:szCs w:val="28"/>
        </w:rPr>
        <w:t>746万，是广西交通枢纽和文化中心。崇左市人口250万，与越南接壤，是骆越文化核心区域，以花山岩画、壮</w:t>
      </w:r>
      <w:r w:rsidRPr="00436694">
        <w:rPr>
          <w:rFonts w:ascii="微软雅黑" w:eastAsia="微软雅黑" w:hAnsi="微软雅黑"/>
          <w:sz w:val="28"/>
          <w:szCs w:val="28"/>
        </w:rPr>
        <w:lastRenderedPageBreak/>
        <w:t>族文化等闻名。</w:t>
      </w: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三、</w:t>
      </w:r>
      <w:r w:rsidRPr="00436694">
        <w:rPr>
          <w:rFonts w:ascii="微软雅黑" w:eastAsia="微软雅黑" w:hAnsi="微软雅黑"/>
          <w:sz w:val="28"/>
          <w:szCs w:val="28"/>
        </w:rPr>
        <w:t>Scenic Spot Introduction 景点介绍</w:t>
      </w: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  <w:r w:rsidRPr="00436694">
        <w:rPr>
          <w:rFonts w:ascii="微软雅黑" w:eastAsia="微软雅黑" w:hAnsi="微软雅黑"/>
          <w:sz w:val="28"/>
          <w:szCs w:val="28"/>
        </w:rPr>
        <w:t xml:space="preserve">First, Guangxi Museum and Guangxi Ethnic Museum in Nanning. Guangxi Museum, founded in 1934, houses over 50,000 cultural relics. Its </w:t>
      </w:r>
      <w:proofErr w:type="spellStart"/>
      <w:r w:rsidRPr="00436694">
        <w:rPr>
          <w:rFonts w:ascii="微软雅黑" w:eastAsia="微软雅黑" w:hAnsi="微软雅黑"/>
          <w:sz w:val="28"/>
          <w:szCs w:val="28"/>
        </w:rPr>
        <w:t>Luoyue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 culture exhibition displays bronze drums and jade artifacts, reflecting ancient </w:t>
      </w:r>
      <w:proofErr w:type="spellStart"/>
      <w:r w:rsidRPr="00436694">
        <w:rPr>
          <w:rFonts w:ascii="微软雅黑" w:eastAsia="微软雅黑" w:hAnsi="微软雅黑"/>
          <w:sz w:val="28"/>
          <w:szCs w:val="28"/>
        </w:rPr>
        <w:t>Luoyue's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 social life. Guangxi Ethnic Museum, focusing on ethnic culture, has a </w:t>
      </w:r>
      <w:proofErr w:type="spellStart"/>
      <w:r w:rsidRPr="00436694">
        <w:rPr>
          <w:rFonts w:ascii="微软雅黑" w:eastAsia="微软雅黑" w:hAnsi="微软雅黑"/>
          <w:sz w:val="28"/>
          <w:szCs w:val="28"/>
        </w:rPr>
        <w:t>Luoyue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 exhibition area showing housing and tools, presenting </w:t>
      </w:r>
      <w:proofErr w:type="spellStart"/>
      <w:r w:rsidRPr="00436694">
        <w:rPr>
          <w:rFonts w:ascii="微软雅黑" w:eastAsia="微软雅黑" w:hAnsi="微软雅黑"/>
          <w:sz w:val="28"/>
          <w:szCs w:val="28"/>
        </w:rPr>
        <w:t>Luoyue's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 living customs.</w:t>
      </w: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  <w:r w:rsidRPr="00436694">
        <w:rPr>
          <w:rFonts w:ascii="微软雅黑" w:eastAsia="微软雅黑" w:hAnsi="微软雅黑"/>
          <w:sz w:val="28"/>
          <w:szCs w:val="28"/>
        </w:rPr>
        <w:t xml:space="preserve">Then </w:t>
      </w:r>
      <w:proofErr w:type="spellStart"/>
      <w:r w:rsidRPr="00436694">
        <w:rPr>
          <w:rFonts w:ascii="微软雅黑" w:eastAsia="微软雅黑" w:hAnsi="微软雅黑"/>
          <w:sz w:val="28"/>
          <w:szCs w:val="28"/>
        </w:rPr>
        <w:t>Chongzuo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 Zhuang Museum, the only museum specializing in Zhuang culture in </w:t>
      </w:r>
      <w:proofErr w:type="spellStart"/>
      <w:r w:rsidRPr="00436694">
        <w:rPr>
          <w:rFonts w:ascii="微软雅黑" w:eastAsia="微软雅黑" w:hAnsi="微软雅黑"/>
          <w:sz w:val="28"/>
          <w:szCs w:val="28"/>
        </w:rPr>
        <w:t>Chongzuo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. It showcases </w:t>
      </w:r>
      <w:proofErr w:type="spellStart"/>
      <w:r w:rsidRPr="00436694">
        <w:rPr>
          <w:rFonts w:ascii="微软雅黑" w:eastAsia="微软雅黑" w:hAnsi="微软雅黑"/>
          <w:sz w:val="28"/>
          <w:szCs w:val="28"/>
        </w:rPr>
        <w:t>Luoyue's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 history with cultural relics like stone tools and pottery. The bronze drum display is a highlight—bronze drums were used in rituals, embodying </w:t>
      </w:r>
      <w:proofErr w:type="spellStart"/>
      <w:r w:rsidRPr="00436694">
        <w:rPr>
          <w:rFonts w:ascii="微软雅黑" w:eastAsia="微软雅黑" w:hAnsi="微软雅黑"/>
          <w:sz w:val="28"/>
          <w:szCs w:val="28"/>
        </w:rPr>
        <w:t>Luoyue's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 art and belief.</w:t>
      </w: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  <w:proofErr w:type="spellStart"/>
      <w:r w:rsidRPr="00436694">
        <w:rPr>
          <w:rFonts w:ascii="微软雅黑" w:eastAsia="微软雅黑" w:hAnsi="微软雅黑"/>
          <w:sz w:val="28"/>
          <w:szCs w:val="28"/>
        </w:rPr>
        <w:t>Huashan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 Rock Art Scenic Area is a world heritage site. Created 2000-5000 years ago, it has over 1900 rock paintings on cliffs. Most depict human figures, animals and rituals, recording </w:t>
      </w:r>
      <w:proofErr w:type="spellStart"/>
      <w:r w:rsidRPr="00436694">
        <w:rPr>
          <w:rFonts w:ascii="微软雅黑" w:eastAsia="微软雅黑" w:hAnsi="微软雅黑"/>
          <w:sz w:val="28"/>
          <w:szCs w:val="28"/>
        </w:rPr>
        <w:t>Luoyue's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 life and beliefs. It's a masterpiece of ancient rock art, with high historical and artistic value. We'll visit the core viewing area and learn about painting techniques via the exhibition hall.</w:t>
      </w: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  <w:r w:rsidRPr="00436694">
        <w:rPr>
          <w:rFonts w:ascii="微软雅黑" w:eastAsia="微软雅黑" w:hAnsi="微软雅黑" w:hint="eastAsia"/>
          <w:sz w:val="28"/>
          <w:szCs w:val="28"/>
        </w:rPr>
        <w:lastRenderedPageBreak/>
        <w:t>首先是南宁市的广西壮族自治区博物馆和广西民族博物馆。广西壮族自治区博物馆始建于</w:t>
      </w:r>
      <w:r w:rsidRPr="00436694">
        <w:rPr>
          <w:rFonts w:ascii="微软雅黑" w:eastAsia="微软雅黑" w:hAnsi="微软雅黑"/>
          <w:sz w:val="28"/>
          <w:szCs w:val="28"/>
        </w:rPr>
        <w:t>1934年，馆藏文物5万余件。馆内骆越文化专题展区陈列着青铜鼓、玉器等文物，直观展现古代骆越人的社会生活。广西民族博物馆以民族文化为核心，设有骆越文化展示区，通过复原的居住场景、生产工具等，呈现骆越人的生活习俗。</w:t>
      </w: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  <w:r w:rsidRPr="00436694">
        <w:rPr>
          <w:rFonts w:ascii="微软雅黑" w:eastAsia="微软雅黑" w:hAnsi="微软雅黑" w:hint="eastAsia"/>
          <w:sz w:val="28"/>
          <w:szCs w:val="28"/>
        </w:rPr>
        <w:t>接下来是崇左市壮族博物馆，它是崇左唯一以壮族文化为主题的专业博物馆。馆内通过石器、陶器等文物系统展示骆越历史脉络，其中青铜鼓展区堪称亮点——青铜鼓在骆越社会中用于祭祀等重要仪式，凝聚着骆越人的艺术智慧与信仰追求。</w:t>
      </w: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  <w:r w:rsidRPr="00436694">
        <w:rPr>
          <w:rFonts w:ascii="微软雅黑" w:eastAsia="微软雅黑" w:hAnsi="微软雅黑" w:hint="eastAsia"/>
          <w:sz w:val="28"/>
          <w:szCs w:val="28"/>
        </w:rPr>
        <w:t>花山岩画景区是世界文化遗产，创作于</w:t>
      </w:r>
      <w:r w:rsidRPr="00436694">
        <w:rPr>
          <w:rFonts w:ascii="微软雅黑" w:eastAsia="微软雅黑" w:hAnsi="微软雅黑"/>
          <w:sz w:val="28"/>
          <w:szCs w:val="28"/>
        </w:rPr>
        <w:t>2000至5000年前，崖壁上</w:t>
      </w:r>
      <w:proofErr w:type="gramStart"/>
      <w:r w:rsidRPr="00436694">
        <w:rPr>
          <w:rFonts w:ascii="微软雅黑" w:eastAsia="微软雅黑" w:hAnsi="微软雅黑"/>
          <w:sz w:val="28"/>
          <w:szCs w:val="28"/>
        </w:rPr>
        <w:t>留存着</w:t>
      </w:r>
      <w:proofErr w:type="gramEnd"/>
      <w:r w:rsidRPr="00436694">
        <w:rPr>
          <w:rFonts w:ascii="微软雅黑" w:eastAsia="微软雅黑" w:hAnsi="微软雅黑"/>
          <w:sz w:val="28"/>
          <w:szCs w:val="28"/>
        </w:rPr>
        <w:t>1900余幅岩画。画面以人物、动物、祭祀场景为主，真实记录了骆越人的生产生活与精神世界，是古代岩画艺术的瑰宝，兼具极高历史与艺术价值。我们将参观核心观景区，并通过展厅了解岩画创作技艺。</w:t>
      </w: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四、</w:t>
      </w:r>
      <w:r w:rsidRPr="00436694">
        <w:rPr>
          <w:rFonts w:ascii="微软雅黑" w:eastAsia="微软雅黑" w:hAnsi="微软雅黑"/>
          <w:sz w:val="28"/>
          <w:szCs w:val="28"/>
        </w:rPr>
        <w:t>Farewell Speech 欢送词</w:t>
      </w: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  <w:r w:rsidRPr="00436694">
        <w:rPr>
          <w:rFonts w:ascii="微软雅黑" w:eastAsia="微软雅黑" w:hAnsi="微软雅黑"/>
          <w:sz w:val="28"/>
          <w:szCs w:val="28"/>
        </w:rPr>
        <w:t>Dear guests, our "</w:t>
      </w:r>
      <w:proofErr w:type="spellStart"/>
      <w:r w:rsidRPr="00436694">
        <w:rPr>
          <w:rFonts w:ascii="微软雅黑" w:eastAsia="微软雅黑" w:hAnsi="微软雅黑"/>
          <w:sz w:val="28"/>
          <w:szCs w:val="28"/>
        </w:rPr>
        <w:t>Luoyue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 Culture Tour" is coming to an end. We've visited museums and </w:t>
      </w:r>
      <w:proofErr w:type="spellStart"/>
      <w:r w:rsidRPr="00436694">
        <w:rPr>
          <w:rFonts w:ascii="微软雅黑" w:eastAsia="微软雅黑" w:hAnsi="微软雅黑"/>
          <w:sz w:val="28"/>
          <w:szCs w:val="28"/>
        </w:rPr>
        <w:t>Huashan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 Rock Art, feeling the charm of </w:t>
      </w:r>
      <w:proofErr w:type="spellStart"/>
      <w:r w:rsidRPr="00436694">
        <w:rPr>
          <w:rFonts w:ascii="微软雅黑" w:eastAsia="微软雅黑" w:hAnsi="微软雅黑"/>
          <w:sz w:val="28"/>
          <w:szCs w:val="28"/>
        </w:rPr>
        <w:t>Luoyue</w:t>
      </w:r>
      <w:proofErr w:type="spellEnd"/>
      <w:r w:rsidRPr="00436694">
        <w:rPr>
          <w:rFonts w:ascii="微软雅黑" w:eastAsia="微软雅黑" w:hAnsi="微软雅黑"/>
          <w:sz w:val="28"/>
          <w:szCs w:val="28"/>
        </w:rPr>
        <w:t xml:space="preserve"> culture. Thank you for your support and cooperation. May the memories of Guangxi stay with you. Wish you a safe journey and welcome back again!</w:t>
      </w:r>
    </w:p>
    <w:p w:rsidR="00436694" w:rsidRPr="00436694" w:rsidRDefault="00436694" w:rsidP="00436694">
      <w:pPr>
        <w:rPr>
          <w:rFonts w:ascii="微软雅黑" w:eastAsia="微软雅黑" w:hAnsi="微软雅黑"/>
          <w:sz w:val="28"/>
          <w:szCs w:val="28"/>
        </w:rPr>
      </w:pPr>
      <w:r w:rsidRPr="00436694">
        <w:rPr>
          <w:rFonts w:ascii="微软雅黑" w:eastAsia="微软雅黑" w:hAnsi="微软雅黑" w:hint="eastAsia"/>
          <w:sz w:val="28"/>
          <w:szCs w:val="28"/>
        </w:rPr>
        <w:lastRenderedPageBreak/>
        <w:t>各位来宾，我们的“骆越文化之旅”即将落幕。一路走来，我们透过博物馆的文物与花山岩画的印记，深切感受了骆越文化的魅力。感谢大家的支持与配合，愿广西的记忆伴您同行。祝您旅途平安，期待再次相逢！</w:t>
      </w:r>
    </w:p>
    <w:sectPr w:rsidR="00436694" w:rsidRPr="00436694" w:rsidSect="003104C9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694"/>
    <w:rsid w:val="003104C9"/>
    <w:rsid w:val="00436694"/>
    <w:rsid w:val="00AF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9BCB2D-DA5F-47FC-BF2B-D0A2CB0C5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547</Words>
  <Characters>3124</Characters>
  <Application>Microsoft Office Word</Application>
  <DocSecurity>0</DocSecurity>
  <Lines>26</Lines>
  <Paragraphs>7</Paragraphs>
  <ScaleCrop>false</ScaleCrop>
  <Company>微软中国</Company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AndyLiu</dc:creator>
  <cp:keywords/>
  <dc:description/>
  <cp:lastModifiedBy>AndyLiu</cp:lastModifiedBy>
  <cp:revision>1</cp:revision>
  <dcterms:created xsi:type="dcterms:W3CDTF">2025-11-22T13:14:00Z</dcterms:created>
  <dcterms:modified xsi:type="dcterms:W3CDTF">2025-11-22T13:17:00Z</dcterms:modified>
</cp:coreProperties>
</file>