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0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76"/>
        <w:gridCol w:w="1570"/>
        <w:gridCol w:w="177"/>
        <w:gridCol w:w="229"/>
        <w:gridCol w:w="1358"/>
        <w:gridCol w:w="586"/>
        <w:gridCol w:w="860"/>
        <w:gridCol w:w="497"/>
        <w:gridCol w:w="1025"/>
        <w:gridCol w:w="1230"/>
        <w:tblGridChange w:id="0">
          <w:tblGrid>
            <w:gridCol w:w="2176"/>
            <w:gridCol w:w="1570"/>
            <w:gridCol w:w="177"/>
            <w:gridCol w:w="229"/>
            <w:gridCol w:w="1358"/>
            <w:gridCol w:w="586"/>
            <w:gridCol w:w="860"/>
            <w:gridCol w:w="497"/>
            <w:gridCol w:w="1025"/>
            <w:gridCol w:w="1230"/>
          </w:tblGrid>
        </w:tblGridChange>
      </w:tblGrid>
      <w:tr>
        <w:trPr>
          <w:cantSplit w:val="1"/>
          <w:trHeight w:val="499" w:hRule="atLeast"/>
          <w:tblHeader w:val="0"/>
        </w:trPr>
        <w:tc>
          <w:tcPr>
            <w:gridSpan w:val="3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br w:type="textWrapping"/>
            </w: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highlight w:val="lightGray"/>
                <w:vertAlign w:val="baseline"/>
                <w:rtl w:val="0"/>
              </w:rPr>
              <w:t xml:space="preserve">TAAK/</w:t>
            </w:r>
            <w:r w:rsidDel="00000000" w:rsidR="00000000" w:rsidRPr="00000000">
              <w:rPr>
                <w:rFonts w:ascii="Arial" w:cs="Arial" w:eastAsia="Arial" w:hAnsi="Arial"/>
                <w:b w:val="1"/>
                <w:strike w:val="1"/>
                <w:sz w:val="28"/>
                <w:szCs w:val="28"/>
                <w:highlight w:val="lightGray"/>
                <w:vertAlign w:val="baseline"/>
                <w:rtl w:val="0"/>
              </w:rPr>
              <w:t xml:space="preserve">TOETS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-2237102</wp:posOffset>
                  </wp:positionH>
                  <wp:positionV relativeFrom="paragraph">
                    <wp:posOffset>26669</wp:posOffset>
                  </wp:positionV>
                  <wp:extent cx="2120265" cy="648335"/>
                  <wp:effectExtent b="0" l="0" r="0" t="0"/>
                  <wp:wrapSquare wrapText="bothSides" distB="0" distT="0" distL="114300" distR="114300"/>
                  <wp:docPr id="3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265" cy="6483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NAAM: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1"/>
          <w:trHeight w:val="499" w:hRule="atLeast"/>
          <w:tblHeader w:val="0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KLAS(SEN):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99" w:hRule="atLeast"/>
          <w:tblHeader w:val="0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VAK: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Kantoorsoftware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446" w:hRule="atLeast"/>
          <w:tblHeader w:val="0"/>
        </w:trPr>
        <w:tc>
          <w:tcPr>
            <w:gridSpan w:val="3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LEERKRACHT: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H. Maes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center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SCHOOLJAAR: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DATUM: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ffffff"/>
                <w:sz w:val="20"/>
                <w:szCs w:val="20"/>
                <w:vertAlign w:val="baseline"/>
                <w:rtl w:val="0"/>
              </w:rPr>
              <w:t xml:space="preserve">/6/ 6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10"/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  </w:t>
            </w:r>
          </w:p>
        </w:tc>
      </w:tr>
    </w:tbl>
    <w:p w:rsidR="00000000" w:rsidDel="00000000" w:rsidP="00000000" w:rsidRDefault="00000000" w:rsidRPr="00000000" w14:paraId="0000004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Opdracht 01: Markdown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Punten Webtechnology</w:t>
      </w:r>
    </w:p>
    <w:tbl>
      <w:tblPr>
        <w:tblStyle w:val="Table2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35"/>
        <w:gridCol w:w="1365"/>
        <w:tblGridChange w:id="0">
          <w:tblGrid>
            <w:gridCol w:w="8235"/>
            <w:gridCol w:w="13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36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Antwoorden de vragen</w:t>
            </w:r>
          </w:p>
          <w:p w:rsidR="00000000" w:rsidDel="00000000" w:rsidP="00000000" w:rsidRDefault="00000000" w:rsidRPr="00000000" w14:paraId="0000004D">
            <w:pPr>
              <w:spacing w:line="360" w:lineRule="auto"/>
              <w:ind w:left="0" w:firstLine="0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Je publiceert je Markdown als een website via GitHub-pages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/7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/3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Totaal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/10</w:t>
            </w:r>
          </w:p>
        </w:tc>
      </w:tr>
    </w:tbl>
    <w:p w:rsidR="00000000" w:rsidDel="00000000" w:rsidP="00000000" w:rsidRDefault="00000000" w:rsidRPr="00000000" w14:paraId="00000053">
      <w:pPr>
        <w:spacing w:line="360" w:lineRule="auto"/>
        <w:jc w:val="left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Punten Kantoorsoftware</w:t>
      </w:r>
    </w:p>
    <w:p w:rsidR="00000000" w:rsidDel="00000000" w:rsidP="00000000" w:rsidRDefault="00000000" w:rsidRPr="00000000" w14:paraId="00000055">
      <w:pPr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0"/>
        <w:gridCol w:w="1350"/>
        <w:tblGridChange w:id="0">
          <w:tblGrid>
            <w:gridCol w:w="8250"/>
            <w:gridCol w:w="1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Bronvermelding volgens de APA regels</w:t>
            </w:r>
          </w:p>
          <w:p w:rsidR="00000000" w:rsidDel="00000000" w:rsidP="00000000" w:rsidRDefault="00000000" w:rsidRPr="00000000" w14:paraId="00000057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Markdown</w:t>
            </w:r>
          </w:p>
          <w:p w:rsidR="00000000" w:rsidDel="00000000" w:rsidP="00000000" w:rsidRDefault="00000000" w:rsidRPr="00000000" w14:paraId="00000059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Minstens 2 pagina’s die naar elkaar verwijzen</w:t>
            </w:r>
          </w:p>
          <w:p w:rsidR="00000000" w:rsidDel="00000000" w:rsidP="00000000" w:rsidRDefault="00000000" w:rsidRPr="00000000" w14:paraId="0000005A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Afbeelding(en)</w:t>
            </w:r>
          </w:p>
          <w:p w:rsidR="00000000" w:rsidDel="00000000" w:rsidP="00000000" w:rsidRDefault="00000000" w:rsidRPr="00000000" w14:paraId="0000005B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Link naar een externe pagina</w:t>
            </w:r>
          </w:p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Verdana" w:cs="Verdana" w:eastAsia="Verdana" w:hAnsi="Verdana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Link naar een header (#) op dezelfde pagina </w:t>
            </w:r>
            <w:r w:rsidDel="00000000" w:rsidR="00000000" w:rsidRPr="00000000">
              <w:rPr>
                <w:rFonts w:ascii="Verdana" w:cs="Verdana" w:eastAsia="Verdana" w:hAnsi="Verdana"/>
                <w:i w:val="1"/>
                <w:sz w:val="20"/>
                <w:szCs w:val="20"/>
                <w:rtl w:val="0"/>
              </w:rPr>
              <w:t xml:space="preserve">(bijvoorbeeld een inhoudstafel)</w:t>
            </w:r>
          </w:p>
          <w:p w:rsidR="00000000" w:rsidDel="00000000" w:rsidP="00000000" w:rsidRDefault="00000000" w:rsidRPr="00000000" w14:paraId="0000005D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Table</w:t>
            </w:r>
          </w:p>
          <w:p w:rsidR="00000000" w:rsidDel="00000000" w:rsidP="00000000" w:rsidRDefault="00000000" w:rsidRPr="00000000" w14:paraId="0000005E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Je Markdown document is duidelijk en overzichtelijk</w:t>
            </w:r>
          </w:p>
          <w:p w:rsidR="00000000" w:rsidDel="00000000" w:rsidP="00000000" w:rsidRDefault="00000000" w:rsidRPr="00000000" w14:paraId="0000005F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Je maakt voldoende gebruik van verschillende Markdown syntax</w:t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line="360" w:lineRule="auto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Exports</w:t>
            </w:r>
          </w:p>
          <w:p w:rsidR="00000000" w:rsidDel="00000000" w:rsidP="00000000" w:rsidRDefault="00000000" w:rsidRPr="00000000" w14:paraId="00000062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.docx</w:t>
            </w:r>
          </w:p>
          <w:p w:rsidR="00000000" w:rsidDel="00000000" w:rsidP="00000000" w:rsidRDefault="00000000" w:rsidRPr="00000000" w14:paraId="00000063">
            <w:pPr>
              <w:spacing w:line="360" w:lineRule="auto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.html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/3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/1</w:t>
            </w:r>
          </w:p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/1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/1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/1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/1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/1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/2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/1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sz w:val="26"/>
                <w:szCs w:val="26"/>
              </w:rPr>
            </w:pPr>
            <w:r w:rsidDel="00000000" w:rsidR="00000000" w:rsidRPr="00000000">
              <w:rPr>
                <w:rFonts w:ascii="Verdana" w:cs="Verdana" w:eastAsia="Verdana" w:hAnsi="Verdana"/>
                <w:sz w:val="26"/>
                <w:szCs w:val="26"/>
                <w:rtl w:val="0"/>
              </w:rPr>
              <w:t xml:space="preserve"> /1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Totaal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 /13</w:t>
            </w:r>
          </w:p>
        </w:tc>
      </w:tr>
    </w:tbl>
    <w:p w:rsidR="00000000" w:rsidDel="00000000" w:rsidP="00000000" w:rsidRDefault="00000000" w:rsidRPr="00000000" w14:paraId="00000075">
      <w:pPr>
        <w:spacing w:line="360" w:lineRule="auto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816" w:left="1134" w:right="1134" w:header="709" w:footer="45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nl-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nl-NL" w:val="nl-NL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BalloonText">
    <w:name w:val="Balloon Text"/>
    <w:basedOn w:val="Normal"/>
    <w:next w:val="BalloonTex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nl-NL" w:val="nl-NL"/>
    </w:rPr>
  </w:style>
  <w:style w:type="character" w:styleId="BalloonTextChar">
    <w:name w:val="Balloon Text Char"/>
    <w:next w:val="BalloonTextCh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eastAsia="nl-NL" w:val="nl-NL"/>
    </w:rPr>
  </w:style>
  <w:style w:type="table" w:styleId="TableGrid">
    <w:name w:val="Table Grid"/>
    <w:basedOn w:val="TableNormal"/>
    <w:next w:val="TableGrid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Grid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next w:val="ListParagraph"/>
    <w:autoRedefine w:val="0"/>
    <w:hidden w:val="0"/>
    <w:qFormat w:val="0"/>
    <w:pPr>
      <w:suppressAutoHyphens w:val="1"/>
      <w:spacing w:line="1" w:lineRule="atLeast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3LUioXQPzJidSivKLG2nJItvIw==">CgMxLjA4AHIhMUE0dmctcXlhTC11b2FMX2dYWF9icTFBUEVjdFpuNnlp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2019-01-05T19:45:00Z</dcterms:created>
  <dc:creator>Danielle</dc:creator>
</cp:coreProperties>
</file>