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20"/>
        <w:gridCol w:w="1919"/>
        <w:gridCol w:w="1962"/>
      </w:tblGrid>
      <w:tr w:rsidR="008D404F" w:rsidRPr="00185CF0" w14:paraId="2ED21DB4" w14:textId="77777777" w:rsidTr="00E76653">
        <w:trPr>
          <w:trHeight w:val="343"/>
        </w:trPr>
        <w:tc>
          <w:tcPr>
            <w:tcW w:w="9001" w:type="dxa"/>
            <w:gridSpan w:val="3"/>
            <w:shd w:val="clear" w:color="auto" w:fill="auto"/>
            <w:vAlign w:val="center"/>
          </w:tcPr>
          <w:p w14:paraId="5EE914DC" w14:textId="79FB9C4E" w:rsidR="008D404F" w:rsidRPr="00185CF0" w:rsidRDefault="008D404F" w:rsidP="00E76653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ACTA No.</w:t>
            </w:r>
            <w:r w:rsidR="008B1BAD">
              <w:rPr>
                <w:rFonts w:ascii="Arial" w:hAnsi="Arial" w:cs="Arial"/>
                <w:b/>
                <w:sz w:val="22"/>
                <w:szCs w:val="22"/>
              </w:rPr>
              <w:t xml:space="preserve"> 0</w:t>
            </w:r>
            <w:r w:rsidR="004E5EEB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</w:tr>
      <w:tr w:rsidR="008D404F" w:rsidRPr="00185CF0" w14:paraId="529A35E7" w14:textId="77777777" w:rsidTr="00E76653">
        <w:trPr>
          <w:trHeight w:val="486"/>
        </w:trPr>
        <w:tc>
          <w:tcPr>
            <w:tcW w:w="9001" w:type="dxa"/>
            <w:gridSpan w:val="3"/>
            <w:shd w:val="clear" w:color="auto" w:fill="auto"/>
          </w:tcPr>
          <w:p w14:paraId="4DCA5DCD" w14:textId="49FEC5EA" w:rsidR="008D404F" w:rsidRPr="00185CF0" w:rsidRDefault="008D404F" w:rsidP="00E76653">
            <w:pPr>
              <w:rPr>
                <w:rFonts w:ascii="Arial" w:hAnsi="Arial" w:cs="Arial"/>
                <w:b/>
                <w:u w:val="single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NOMBRE DEL COMITÉ O DE LA REUNIÓN:</w:t>
            </w:r>
            <w:r w:rsidR="000057C1">
              <w:rPr>
                <w:rFonts w:ascii="Arial" w:hAnsi="Arial" w:cs="Arial"/>
                <w:b/>
                <w:sz w:val="22"/>
                <w:szCs w:val="22"/>
              </w:rPr>
              <w:t xml:space="preserve"> Concertación de la oferta institucional</w:t>
            </w:r>
          </w:p>
          <w:p w14:paraId="677D7263" w14:textId="77777777" w:rsidR="008D404F" w:rsidRPr="00185CF0" w:rsidRDefault="008D404F" w:rsidP="00E7665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D404F" w:rsidRPr="00185CF0" w14:paraId="6880EED8" w14:textId="77777777" w:rsidTr="00E76653">
        <w:trPr>
          <w:trHeight w:val="244"/>
        </w:trPr>
        <w:tc>
          <w:tcPr>
            <w:tcW w:w="5120" w:type="dxa"/>
            <w:shd w:val="clear" w:color="auto" w:fill="auto"/>
          </w:tcPr>
          <w:p w14:paraId="0112B504" w14:textId="154106E3" w:rsidR="008D404F" w:rsidRPr="00185CF0" w:rsidRDefault="008D404F" w:rsidP="00E76653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CIUDAD Y FECHA:</w:t>
            </w:r>
            <w:r w:rsidR="00665B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750FE4">
              <w:rPr>
                <w:rFonts w:ascii="Arial" w:hAnsi="Arial" w:cs="Arial"/>
                <w:b/>
                <w:sz w:val="22"/>
                <w:szCs w:val="22"/>
              </w:rPr>
              <w:t>Santa Lucia</w:t>
            </w:r>
            <w:r w:rsidR="00665B61"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r w:rsidR="00CE156F">
              <w:rPr>
                <w:rFonts w:ascii="Arial" w:hAnsi="Arial" w:cs="Arial"/>
                <w:b/>
                <w:sz w:val="22"/>
                <w:szCs w:val="22"/>
              </w:rPr>
              <w:t xml:space="preserve">febrero </w:t>
            </w:r>
            <w:r w:rsidR="004E5EEB">
              <w:rPr>
                <w:rFonts w:ascii="Arial" w:hAnsi="Arial" w:cs="Arial"/>
                <w:b/>
                <w:sz w:val="22"/>
                <w:szCs w:val="22"/>
              </w:rPr>
              <w:t>2021</w:t>
            </w:r>
            <w:r w:rsidR="00665B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45B7029D" w14:textId="77777777" w:rsidR="008D404F" w:rsidRPr="00185CF0" w:rsidRDefault="008D404F" w:rsidP="00E76653">
            <w:pPr>
              <w:rPr>
                <w:rFonts w:ascii="Arial" w:hAnsi="Arial" w:cs="Arial"/>
                <w:b/>
              </w:rPr>
            </w:pPr>
          </w:p>
        </w:tc>
        <w:tc>
          <w:tcPr>
            <w:tcW w:w="1919" w:type="dxa"/>
            <w:shd w:val="clear" w:color="auto" w:fill="auto"/>
          </w:tcPr>
          <w:p w14:paraId="03ACABE3" w14:textId="77777777" w:rsidR="008D404F" w:rsidRDefault="008D404F" w:rsidP="00E7665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INICIO:</w:t>
            </w:r>
          </w:p>
          <w:p w14:paraId="18EC28AA" w14:textId="3CC93F08" w:rsidR="00ED4F8B" w:rsidRPr="00185CF0" w:rsidRDefault="00ED4F8B" w:rsidP="00E766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8:00</w:t>
            </w:r>
          </w:p>
        </w:tc>
        <w:tc>
          <w:tcPr>
            <w:tcW w:w="1962" w:type="dxa"/>
            <w:shd w:val="clear" w:color="auto" w:fill="auto"/>
          </w:tcPr>
          <w:p w14:paraId="5465FA7D" w14:textId="77777777" w:rsidR="008D404F" w:rsidRDefault="008D404F" w:rsidP="00E7665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FIN:</w:t>
            </w:r>
          </w:p>
          <w:p w14:paraId="36E0C8B7" w14:textId="30E4B794" w:rsidR="00ED4F8B" w:rsidRPr="00185CF0" w:rsidRDefault="00ED4F8B" w:rsidP="00E766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13:00</w:t>
            </w:r>
          </w:p>
        </w:tc>
      </w:tr>
      <w:tr w:rsidR="008D404F" w:rsidRPr="00185CF0" w14:paraId="1444B1A7" w14:textId="77777777" w:rsidTr="00E76653">
        <w:trPr>
          <w:trHeight w:val="691"/>
        </w:trPr>
        <w:tc>
          <w:tcPr>
            <w:tcW w:w="5120" w:type="dxa"/>
            <w:shd w:val="clear" w:color="auto" w:fill="auto"/>
          </w:tcPr>
          <w:p w14:paraId="3557B08E" w14:textId="0CA2976A" w:rsidR="008D404F" w:rsidRPr="00185CF0" w:rsidRDefault="008D404F" w:rsidP="00E76653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LUGAR Y/O ENLACE: </w:t>
            </w:r>
            <w:r w:rsidR="00750FE4">
              <w:rPr>
                <w:rFonts w:ascii="Arial" w:hAnsi="Arial" w:cs="Arial"/>
                <w:b/>
                <w:sz w:val="22"/>
                <w:szCs w:val="22"/>
              </w:rPr>
              <w:t>Santa Lucia</w:t>
            </w:r>
          </w:p>
          <w:p w14:paraId="001D1A7F" w14:textId="77777777" w:rsidR="008D404F" w:rsidRPr="00185CF0" w:rsidRDefault="008D404F" w:rsidP="00E76653">
            <w:pPr>
              <w:rPr>
                <w:rFonts w:ascii="Arial" w:hAnsi="Arial" w:cs="Arial"/>
                <w:b/>
              </w:rPr>
            </w:pPr>
          </w:p>
        </w:tc>
        <w:tc>
          <w:tcPr>
            <w:tcW w:w="3881" w:type="dxa"/>
            <w:gridSpan w:val="2"/>
            <w:shd w:val="clear" w:color="auto" w:fill="auto"/>
          </w:tcPr>
          <w:p w14:paraId="778E249E" w14:textId="77777777" w:rsidR="008D404F" w:rsidRPr="00185CF0" w:rsidRDefault="008D404F" w:rsidP="00E76653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DIRECCIÓN GENERAL / REGIONAL / CENTRO</w:t>
            </w:r>
          </w:p>
          <w:p w14:paraId="231FC13B" w14:textId="77777777" w:rsidR="008D404F" w:rsidRPr="00185CF0" w:rsidRDefault="008D404F" w:rsidP="00E76653">
            <w:pPr>
              <w:rPr>
                <w:rFonts w:ascii="Arial" w:hAnsi="Arial" w:cs="Arial"/>
                <w:b/>
              </w:rPr>
            </w:pPr>
          </w:p>
        </w:tc>
      </w:tr>
      <w:tr w:rsidR="008D404F" w:rsidRPr="00185CF0" w14:paraId="578B5214" w14:textId="77777777" w:rsidTr="005334AD">
        <w:trPr>
          <w:trHeight w:val="1305"/>
        </w:trPr>
        <w:tc>
          <w:tcPr>
            <w:tcW w:w="9001" w:type="dxa"/>
            <w:gridSpan w:val="3"/>
            <w:shd w:val="clear" w:color="auto" w:fill="auto"/>
          </w:tcPr>
          <w:p w14:paraId="2A601681" w14:textId="77777777" w:rsidR="008D404F" w:rsidRPr="00185CF0" w:rsidRDefault="008D404F" w:rsidP="00E7665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434C2D9A" w14:textId="139F3FF9" w:rsidR="008D404F" w:rsidRPr="00185CF0" w:rsidRDefault="008D404F" w:rsidP="00E76653">
            <w:pPr>
              <w:spacing w:line="360" w:lineRule="auto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1.</w:t>
            </w:r>
            <w:r w:rsidR="000057C1">
              <w:rPr>
                <w:rFonts w:ascii="Arial" w:hAnsi="Arial" w:cs="Arial"/>
                <w:b/>
                <w:sz w:val="22"/>
                <w:szCs w:val="22"/>
              </w:rPr>
              <w:t xml:space="preserve"> promoción de la oferta institucional.</w:t>
            </w:r>
          </w:p>
          <w:p w14:paraId="5C7E4582" w14:textId="47DCDF21" w:rsidR="008D404F" w:rsidRPr="00185CF0" w:rsidRDefault="008D404F" w:rsidP="00E76653">
            <w:pPr>
              <w:spacing w:line="360" w:lineRule="auto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2.</w:t>
            </w:r>
            <w:r w:rsidR="000057C1">
              <w:rPr>
                <w:rFonts w:ascii="Arial" w:hAnsi="Arial" w:cs="Arial"/>
                <w:b/>
                <w:sz w:val="22"/>
                <w:szCs w:val="22"/>
              </w:rPr>
              <w:t xml:space="preserve"> Concertación del POA 2021</w:t>
            </w:r>
          </w:p>
          <w:p w14:paraId="19867D8D" w14:textId="7BE9B197" w:rsidR="008D404F" w:rsidRPr="00185CF0" w:rsidRDefault="008D404F" w:rsidP="005334AD">
            <w:pPr>
              <w:spacing w:line="360" w:lineRule="auto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3.</w:t>
            </w:r>
            <w:r w:rsidR="000057C1">
              <w:rPr>
                <w:rFonts w:ascii="Arial" w:hAnsi="Arial" w:cs="Arial"/>
                <w:b/>
                <w:sz w:val="22"/>
                <w:szCs w:val="22"/>
              </w:rPr>
              <w:t xml:space="preserve"> Orientación ocupacional de definición de intereses.</w:t>
            </w:r>
          </w:p>
        </w:tc>
      </w:tr>
      <w:tr w:rsidR="008D404F" w:rsidRPr="00185CF0" w14:paraId="13B77F40" w14:textId="77777777" w:rsidTr="005334AD">
        <w:trPr>
          <w:trHeight w:val="886"/>
        </w:trPr>
        <w:tc>
          <w:tcPr>
            <w:tcW w:w="9001" w:type="dxa"/>
            <w:gridSpan w:val="3"/>
            <w:shd w:val="clear" w:color="auto" w:fill="auto"/>
          </w:tcPr>
          <w:p w14:paraId="16D8AA86" w14:textId="2C6B2536" w:rsidR="008D404F" w:rsidRDefault="008D404F" w:rsidP="00E7665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14:paraId="1112A7AE" w14:textId="79FF0817" w:rsidR="008D404F" w:rsidRPr="000057C1" w:rsidRDefault="000057C1" w:rsidP="000057C1">
            <w:pPr>
              <w:shd w:val="clear" w:color="auto" w:fill="FFFFFF"/>
              <w:rPr>
                <w:sz w:val="20"/>
                <w:szCs w:val="20"/>
                <w:lang w:eastAsia="es-CO"/>
              </w:rPr>
            </w:pPr>
            <w:r w:rsidRPr="000F2D77">
              <w:rPr>
                <w:bCs/>
                <w:color w:val="000000"/>
                <w:sz w:val="20"/>
                <w:szCs w:val="20"/>
                <w:lang w:eastAsia="es-CO"/>
              </w:rPr>
              <w:t>Aunar</w:t>
            </w:r>
            <w:r w:rsidRPr="000F2D77">
              <w:rPr>
                <w:color w:val="000000"/>
                <w:sz w:val="20"/>
                <w:szCs w:val="20"/>
                <w:lang w:eastAsia="es-CO"/>
              </w:rPr>
              <w:t xml:space="preserve"> esfuerzos con el fin </w:t>
            </w:r>
            <w:r>
              <w:rPr>
                <w:color w:val="000000"/>
                <w:sz w:val="20"/>
                <w:szCs w:val="20"/>
                <w:lang w:eastAsia="es-CO"/>
              </w:rPr>
              <w:t>ejecutar el POA 2021</w:t>
            </w:r>
            <w:r w:rsidRPr="000F2D77">
              <w:rPr>
                <w:color w:val="000000"/>
                <w:sz w:val="20"/>
                <w:szCs w:val="20"/>
                <w:lang w:eastAsia="es-CO"/>
              </w:rPr>
              <w:t xml:space="preserve"> la debida gestión</w:t>
            </w:r>
            <w:r>
              <w:rPr>
                <w:color w:val="000000"/>
                <w:sz w:val="20"/>
                <w:szCs w:val="20"/>
                <w:lang w:eastAsia="es-CO"/>
              </w:rPr>
              <w:t xml:space="preserve"> en el Municipio de </w:t>
            </w:r>
            <w:r w:rsidR="00E348A1">
              <w:rPr>
                <w:color w:val="000000"/>
                <w:sz w:val="20"/>
                <w:szCs w:val="20"/>
                <w:lang w:eastAsia="es-CO"/>
              </w:rPr>
              <w:t>Santa Lucia</w:t>
            </w:r>
            <w:r>
              <w:rPr>
                <w:color w:val="000000"/>
                <w:sz w:val="20"/>
                <w:szCs w:val="20"/>
                <w:lang w:eastAsia="es-CO"/>
              </w:rPr>
              <w:t xml:space="preserve"> con la </w:t>
            </w:r>
            <w:r w:rsidR="004E5EEB">
              <w:rPr>
                <w:color w:val="000000"/>
                <w:sz w:val="20"/>
                <w:szCs w:val="20"/>
                <w:lang w:eastAsia="es-CO"/>
              </w:rPr>
              <w:t>población Desplazada</w:t>
            </w:r>
            <w:r>
              <w:rPr>
                <w:color w:val="000000"/>
                <w:sz w:val="20"/>
                <w:szCs w:val="20"/>
                <w:lang w:eastAsia="es-CO"/>
              </w:rPr>
              <w:t xml:space="preserve"> de la </w:t>
            </w:r>
            <w:r w:rsidR="00CE156F">
              <w:rPr>
                <w:color w:val="000000"/>
                <w:sz w:val="20"/>
                <w:szCs w:val="20"/>
                <w:lang w:eastAsia="es-CO"/>
              </w:rPr>
              <w:t>Violencia</w:t>
            </w:r>
            <w:r w:rsidR="00CE156F" w:rsidRPr="000F2D77">
              <w:rPr>
                <w:color w:val="000000"/>
                <w:sz w:val="20"/>
                <w:szCs w:val="20"/>
                <w:lang w:eastAsia="es-CO"/>
              </w:rPr>
              <w:t xml:space="preserve"> </w:t>
            </w:r>
            <w:r w:rsidR="00CE156F">
              <w:rPr>
                <w:color w:val="000000"/>
                <w:sz w:val="20"/>
                <w:szCs w:val="20"/>
                <w:lang w:eastAsia="es-CO"/>
              </w:rPr>
              <w:t>de</w:t>
            </w:r>
            <w:r w:rsidRPr="000F2D77">
              <w:rPr>
                <w:color w:val="000000"/>
                <w:sz w:val="20"/>
                <w:szCs w:val="20"/>
                <w:lang w:eastAsia="es-CO"/>
              </w:rPr>
              <w:t xml:space="preserve"> manera articulada.</w:t>
            </w:r>
          </w:p>
        </w:tc>
      </w:tr>
      <w:tr w:rsidR="008D404F" w:rsidRPr="00185CF0" w14:paraId="79E49E45" w14:textId="77777777" w:rsidTr="00E76653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01998735" w14:textId="77777777" w:rsidR="008D404F" w:rsidRPr="00185CF0" w:rsidRDefault="008D404F" w:rsidP="00E76653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8D404F" w:rsidRPr="00185CF0" w14:paraId="458E40CA" w14:textId="77777777" w:rsidTr="00E76653">
        <w:trPr>
          <w:trHeight w:val="1579"/>
        </w:trPr>
        <w:tc>
          <w:tcPr>
            <w:tcW w:w="9001" w:type="dxa"/>
            <w:gridSpan w:val="3"/>
            <w:shd w:val="clear" w:color="auto" w:fill="auto"/>
          </w:tcPr>
          <w:p w14:paraId="07D738C4" w14:textId="6B6C95E9" w:rsidR="002F5A01" w:rsidRDefault="002F5A01" w:rsidP="002F5A01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sz w:val="20"/>
                <w:szCs w:val="20"/>
                <w:lang w:eastAsia="es-CO"/>
              </w:rPr>
            </w:pPr>
            <w:r>
              <w:rPr>
                <w:color w:val="000000"/>
                <w:sz w:val="20"/>
                <w:szCs w:val="20"/>
                <w:lang w:eastAsia="es-CO"/>
              </w:rPr>
              <w:t xml:space="preserve">Se </w:t>
            </w:r>
            <w:r w:rsidRPr="000F2D77">
              <w:rPr>
                <w:color w:val="000000"/>
                <w:sz w:val="20"/>
                <w:szCs w:val="20"/>
                <w:lang w:eastAsia="es-CO"/>
              </w:rPr>
              <w:t>inicia reunión</w:t>
            </w:r>
            <w:r w:rsidR="00DD0E47">
              <w:rPr>
                <w:color w:val="000000"/>
                <w:sz w:val="20"/>
                <w:szCs w:val="20"/>
                <w:lang w:eastAsia="es-CO"/>
              </w:rPr>
              <w:t xml:space="preserve"> con</w:t>
            </w:r>
            <w:r w:rsidRPr="000F2D77">
              <w:rPr>
                <w:color w:val="000000"/>
                <w:sz w:val="20"/>
                <w:szCs w:val="20"/>
                <w:lang w:eastAsia="es-CO"/>
              </w:rPr>
              <w:t xml:space="preserve"> </w:t>
            </w:r>
            <w:r w:rsidR="00750FE4">
              <w:rPr>
                <w:color w:val="000000"/>
                <w:sz w:val="20"/>
                <w:szCs w:val="20"/>
                <w:lang w:eastAsia="es-CO"/>
              </w:rPr>
              <w:t>la mesa de víctimas del municipio de Santa Lucia</w:t>
            </w:r>
            <w:r w:rsidRPr="000F2D77">
              <w:rPr>
                <w:color w:val="000000"/>
                <w:sz w:val="20"/>
                <w:szCs w:val="20"/>
                <w:lang w:eastAsia="es-CO"/>
              </w:rPr>
              <w:t>,</w:t>
            </w:r>
            <w:r>
              <w:rPr>
                <w:color w:val="000000"/>
                <w:sz w:val="20"/>
                <w:szCs w:val="20"/>
                <w:lang w:eastAsia="es-CO"/>
              </w:rPr>
              <w:t xml:space="preserve"> </w:t>
            </w:r>
            <w:r w:rsidR="00750FE4">
              <w:rPr>
                <w:color w:val="000000"/>
                <w:sz w:val="20"/>
                <w:szCs w:val="20"/>
                <w:lang w:eastAsia="es-CO"/>
              </w:rPr>
              <w:t xml:space="preserve">el enlace de víctimas de la alcaldía Milagros Castillo, El Dinamizador de emprendimiento Fabián Hernández, </w:t>
            </w:r>
            <w:r>
              <w:rPr>
                <w:color w:val="000000"/>
                <w:sz w:val="20"/>
                <w:szCs w:val="20"/>
                <w:lang w:eastAsia="es-CO"/>
              </w:rPr>
              <w:t xml:space="preserve">El orientador ocupacional </w:t>
            </w:r>
            <w:r w:rsidR="00750FE4">
              <w:rPr>
                <w:color w:val="000000"/>
                <w:sz w:val="20"/>
                <w:szCs w:val="20"/>
                <w:lang w:eastAsia="es-CO"/>
              </w:rPr>
              <w:t>Camilo Paz</w:t>
            </w:r>
            <w:r>
              <w:rPr>
                <w:color w:val="000000"/>
                <w:sz w:val="20"/>
                <w:szCs w:val="20"/>
                <w:lang w:eastAsia="es-CO"/>
              </w:rPr>
              <w:t xml:space="preserve"> y la orientadora Ocupacional </w:t>
            </w:r>
            <w:r w:rsidR="004E5EEB">
              <w:rPr>
                <w:color w:val="000000"/>
                <w:sz w:val="20"/>
                <w:szCs w:val="20"/>
                <w:lang w:eastAsia="es-CO"/>
              </w:rPr>
              <w:t>Mónica</w:t>
            </w:r>
            <w:r>
              <w:rPr>
                <w:color w:val="000000"/>
                <w:sz w:val="20"/>
                <w:szCs w:val="20"/>
                <w:lang w:eastAsia="es-CO"/>
              </w:rPr>
              <w:t xml:space="preserve"> Vargas </w:t>
            </w:r>
            <w:r w:rsidRPr="000F2D77">
              <w:rPr>
                <w:color w:val="000000"/>
                <w:sz w:val="20"/>
                <w:szCs w:val="20"/>
                <w:lang w:eastAsia="es-CO"/>
              </w:rPr>
              <w:t xml:space="preserve"> en aras de articular todos los procesos de la ruta de atención del Sena en la regional Atlántico</w:t>
            </w:r>
            <w:r w:rsidRPr="000F2D77">
              <w:rPr>
                <w:sz w:val="20"/>
                <w:szCs w:val="20"/>
                <w:lang w:eastAsia="es-CO"/>
              </w:rPr>
              <w:t xml:space="preserve"> en todo lo referente a empleabilidad (intermediación laboral y orientación y sensibilización  a las empresas para la contratación a personas </w:t>
            </w:r>
            <w:r>
              <w:rPr>
                <w:sz w:val="20"/>
                <w:szCs w:val="20"/>
                <w:lang w:eastAsia="es-CO"/>
              </w:rPr>
              <w:t>Desplazadas de la Violencia</w:t>
            </w:r>
            <w:r w:rsidR="003C7F8E">
              <w:rPr>
                <w:sz w:val="20"/>
                <w:szCs w:val="20"/>
                <w:lang w:eastAsia="es-CO"/>
              </w:rPr>
              <w:t xml:space="preserve"> y </w:t>
            </w:r>
            <w:r>
              <w:rPr>
                <w:sz w:val="20"/>
                <w:szCs w:val="20"/>
                <w:lang w:eastAsia="es-CO"/>
              </w:rPr>
              <w:t>Victima</w:t>
            </w:r>
            <w:r w:rsidR="003C7F8E">
              <w:rPr>
                <w:sz w:val="20"/>
                <w:szCs w:val="20"/>
                <w:lang w:eastAsia="es-CO"/>
              </w:rPr>
              <w:t>s</w:t>
            </w:r>
            <w:r w:rsidRPr="000F2D77">
              <w:rPr>
                <w:sz w:val="20"/>
                <w:szCs w:val="20"/>
                <w:lang w:eastAsia="es-CO"/>
              </w:rPr>
              <w:t>, seguimiento de los aprendices de la formación titulada y vinculación la</w:t>
            </w:r>
            <w:r>
              <w:rPr>
                <w:sz w:val="20"/>
                <w:szCs w:val="20"/>
                <w:lang w:eastAsia="es-CO"/>
              </w:rPr>
              <w:t>boral de los mismos, además, ejecutar el POA 2021 concertado previamente.</w:t>
            </w:r>
          </w:p>
          <w:p w14:paraId="66A961C3" w14:textId="77777777" w:rsidR="002F5A01" w:rsidRDefault="002F5A01" w:rsidP="002F5A01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sz w:val="20"/>
                <w:szCs w:val="20"/>
                <w:lang w:eastAsia="es-CO"/>
              </w:rPr>
            </w:pPr>
          </w:p>
          <w:p w14:paraId="0B185647" w14:textId="77777777" w:rsidR="002F5A01" w:rsidRDefault="002F5A01" w:rsidP="002F5A01">
            <w:pPr>
              <w:jc w:val="both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>Se orienta acerca de la plataforma VIVU para la debida inscripción de la comunidad en los cursos complementarios, se agrega que los cursos pueden ser Semi-Presencial siempre y cuando las estadísticas de COVID 19 sean bajas en el Municipio.</w:t>
            </w:r>
          </w:p>
          <w:p w14:paraId="3FB28C81" w14:textId="77777777" w:rsidR="002F5A01" w:rsidRDefault="002F5A01" w:rsidP="002F5A01">
            <w:pPr>
              <w:jc w:val="both"/>
              <w:rPr>
                <w:sz w:val="20"/>
                <w:szCs w:val="20"/>
                <w:lang w:eastAsia="es-CO"/>
              </w:rPr>
            </w:pPr>
          </w:p>
          <w:p w14:paraId="3FC4F8DF" w14:textId="1B4B0D94" w:rsidR="002F5A01" w:rsidRDefault="002F5A01" w:rsidP="002F5A01">
            <w:pPr>
              <w:jc w:val="both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>Por otro lado, se orienta acerca de las convocatorias por la plataforma del Sofía Plus para las formaciones técnicas y tecnólogas.</w:t>
            </w:r>
          </w:p>
          <w:p w14:paraId="30A4EC0E" w14:textId="77777777" w:rsidR="005334AD" w:rsidRDefault="005334AD" w:rsidP="005334AD">
            <w:pPr>
              <w:jc w:val="both"/>
              <w:rPr>
                <w:color w:val="000000"/>
                <w:sz w:val="20"/>
                <w:szCs w:val="20"/>
                <w:lang w:eastAsia="es-CO"/>
              </w:rPr>
            </w:pPr>
            <w:r>
              <w:rPr>
                <w:color w:val="000000"/>
                <w:sz w:val="20"/>
                <w:szCs w:val="20"/>
                <w:lang w:eastAsia="es-CO"/>
              </w:rPr>
              <w:t>Se cierra la sesión manifestando la importancia de una constante comunicación entre los orientadores y el enlace para la ejecución del POA y la ruta de atención Sena.</w:t>
            </w:r>
          </w:p>
          <w:p w14:paraId="4200A0B0" w14:textId="77777777" w:rsidR="005334AD" w:rsidRDefault="005334AD" w:rsidP="005334AD">
            <w:pPr>
              <w:jc w:val="both"/>
              <w:rPr>
                <w:color w:val="000000"/>
                <w:sz w:val="20"/>
                <w:szCs w:val="20"/>
                <w:lang w:eastAsia="es-CO"/>
              </w:rPr>
            </w:pPr>
          </w:p>
          <w:p w14:paraId="2D216458" w14:textId="77777777" w:rsidR="005334AD" w:rsidRDefault="005334AD" w:rsidP="005334AD">
            <w:pPr>
              <w:jc w:val="both"/>
              <w:rPr>
                <w:color w:val="000000"/>
                <w:sz w:val="20"/>
                <w:szCs w:val="20"/>
                <w:lang w:eastAsia="es-CO"/>
              </w:rPr>
            </w:pPr>
            <w:r>
              <w:rPr>
                <w:color w:val="000000"/>
                <w:sz w:val="20"/>
                <w:szCs w:val="20"/>
                <w:lang w:eastAsia="es-CO"/>
              </w:rPr>
              <w:t xml:space="preserve">Curso se monta por el aplicativo </w:t>
            </w:r>
            <w:proofErr w:type="spellStart"/>
            <w:r>
              <w:rPr>
                <w:color w:val="000000"/>
                <w:sz w:val="20"/>
                <w:szCs w:val="20"/>
                <w:lang w:eastAsia="es-CO"/>
              </w:rPr>
              <w:t>Vivu</w:t>
            </w:r>
            <w:proofErr w:type="spellEnd"/>
          </w:p>
          <w:p w14:paraId="751346BA" w14:textId="77777777" w:rsidR="005334AD" w:rsidRDefault="005334AD" w:rsidP="005334AD">
            <w:pPr>
              <w:jc w:val="both"/>
              <w:rPr>
                <w:color w:val="000000"/>
                <w:sz w:val="20"/>
                <w:szCs w:val="20"/>
                <w:lang w:eastAsia="es-CO"/>
              </w:rPr>
            </w:pPr>
          </w:p>
          <w:p w14:paraId="7F8D47B3" w14:textId="77777777" w:rsidR="005334AD" w:rsidRDefault="005334AD" w:rsidP="005334AD">
            <w:pPr>
              <w:jc w:val="both"/>
              <w:rPr>
                <w:color w:val="000000"/>
                <w:sz w:val="20"/>
                <w:szCs w:val="20"/>
                <w:lang w:eastAsia="es-CO"/>
              </w:rPr>
            </w:pPr>
            <w:r>
              <w:rPr>
                <w:color w:val="000000"/>
                <w:sz w:val="20"/>
                <w:szCs w:val="20"/>
                <w:lang w:eastAsia="es-CO"/>
              </w:rPr>
              <w:t>Los martes de emprendimiento se le deben enviar las vacantes</w:t>
            </w:r>
          </w:p>
          <w:p w14:paraId="6A04A139" w14:textId="77777777" w:rsidR="005334AD" w:rsidRDefault="005334AD" w:rsidP="005334AD">
            <w:pPr>
              <w:jc w:val="both"/>
              <w:rPr>
                <w:color w:val="000000"/>
                <w:sz w:val="20"/>
                <w:szCs w:val="20"/>
                <w:lang w:eastAsia="es-CO"/>
              </w:rPr>
            </w:pPr>
          </w:p>
          <w:p w14:paraId="4EAA0A02" w14:textId="77777777" w:rsidR="005334AD" w:rsidRDefault="005334AD" w:rsidP="005334AD">
            <w:pPr>
              <w:jc w:val="both"/>
              <w:rPr>
                <w:color w:val="000000"/>
                <w:sz w:val="20"/>
                <w:szCs w:val="20"/>
                <w:lang w:eastAsia="es-CO"/>
              </w:rPr>
            </w:pPr>
            <w:r>
              <w:rPr>
                <w:color w:val="000000"/>
                <w:sz w:val="20"/>
                <w:szCs w:val="20"/>
                <w:lang w:eastAsia="es-CO"/>
              </w:rPr>
              <w:t>Los jueves de emprendimiento.</w:t>
            </w:r>
          </w:p>
          <w:p w14:paraId="2954AE06" w14:textId="77777777" w:rsidR="005334AD" w:rsidRDefault="005334AD" w:rsidP="002F5A01">
            <w:pPr>
              <w:jc w:val="both"/>
              <w:rPr>
                <w:sz w:val="20"/>
                <w:szCs w:val="20"/>
                <w:lang w:eastAsia="es-CO"/>
              </w:rPr>
            </w:pPr>
          </w:p>
          <w:p w14:paraId="5298A8BD" w14:textId="77777777" w:rsidR="008D404F" w:rsidRPr="00185CF0" w:rsidRDefault="008D404F" w:rsidP="00E76653">
            <w:pPr>
              <w:contextualSpacing/>
              <w:rPr>
                <w:rFonts w:ascii="Arial" w:hAnsi="Arial" w:cs="Arial"/>
                <w:b/>
              </w:rPr>
            </w:pPr>
          </w:p>
        </w:tc>
      </w:tr>
      <w:tr w:rsidR="008D404F" w:rsidRPr="00185CF0" w14:paraId="3FDA1B71" w14:textId="77777777" w:rsidTr="00E76653">
        <w:trPr>
          <w:trHeight w:val="79"/>
        </w:trPr>
        <w:tc>
          <w:tcPr>
            <w:tcW w:w="9001" w:type="dxa"/>
            <w:gridSpan w:val="3"/>
            <w:shd w:val="clear" w:color="auto" w:fill="auto"/>
          </w:tcPr>
          <w:p w14:paraId="7D584EF5" w14:textId="77777777" w:rsidR="008D404F" w:rsidRPr="00185CF0" w:rsidRDefault="008D404F" w:rsidP="00E76653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CONCLUSIONES</w:t>
            </w:r>
          </w:p>
        </w:tc>
      </w:tr>
      <w:tr w:rsidR="008D404F" w:rsidRPr="00185CF0" w14:paraId="7E0BE04A" w14:textId="77777777" w:rsidTr="00E76653">
        <w:trPr>
          <w:trHeight w:val="1355"/>
        </w:trPr>
        <w:tc>
          <w:tcPr>
            <w:tcW w:w="9001" w:type="dxa"/>
            <w:gridSpan w:val="3"/>
            <w:shd w:val="clear" w:color="auto" w:fill="auto"/>
          </w:tcPr>
          <w:p w14:paraId="2D5BA36E" w14:textId="77777777" w:rsidR="008D404F" w:rsidRPr="00185CF0" w:rsidRDefault="008D404F" w:rsidP="00E76653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</w:p>
          <w:p w14:paraId="2F998396" w14:textId="17B2489A" w:rsidR="008D404F" w:rsidRPr="005334AD" w:rsidRDefault="005334AD" w:rsidP="005334AD">
            <w:pPr>
              <w:pStyle w:val="Prrafodelista"/>
              <w:numPr>
                <w:ilvl w:val="0"/>
                <w:numId w:val="2"/>
              </w:numPr>
              <w:contextualSpacing/>
              <w:rPr>
                <w:b/>
                <w:sz w:val="20"/>
                <w:szCs w:val="20"/>
              </w:rPr>
            </w:pPr>
            <w:r w:rsidRPr="005334AD">
              <w:rPr>
                <w:b/>
                <w:sz w:val="20"/>
                <w:szCs w:val="20"/>
              </w:rPr>
              <w:t>Se darán los cursos acordes se estableció en el POA 2021.</w:t>
            </w:r>
          </w:p>
          <w:p w14:paraId="374864DB" w14:textId="3F5BC75E" w:rsidR="005334AD" w:rsidRPr="005334AD" w:rsidRDefault="005334AD" w:rsidP="005334AD">
            <w:pPr>
              <w:pStyle w:val="Prrafodelista"/>
              <w:numPr>
                <w:ilvl w:val="0"/>
                <w:numId w:val="2"/>
              </w:numPr>
              <w:contextualSpacing/>
              <w:rPr>
                <w:b/>
                <w:sz w:val="20"/>
                <w:szCs w:val="20"/>
              </w:rPr>
            </w:pPr>
            <w:r w:rsidRPr="005334AD">
              <w:rPr>
                <w:b/>
                <w:sz w:val="20"/>
                <w:szCs w:val="20"/>
              </w:rPr>
              <w:t xml:space="preserve">Se </w:t>
            </w:r>
            <w:r w:rsidR="00624D46">
              <w:rPr>
                <w:b/>
                <w:sz w:val="20"/>
                <w:szCs w:val="20"/>
              </w:rPr>
              <w:t>darán las formaciones semipresenciales por la falta de competitividad en el municipio.</w:t>
            </w:r>
          </w:p>
          <w:p w14:paraId="24E55149" w14:textId="77777777" w:rsidR="005334AD" w:rsidRPr="005334AD" w:rsidRDefault="005334AD" w:rsidP="005334AD">
            <w:pPr>
              <w:pStyle w:val="Prrafodelista"/>
              <w:ind w:left="1440"/>
              <w:contextualSpacing/>
              <w:rPr>
                <w:b/>
                <w:sz w:val="20"/>
                <w:szCs w:val="20"/>
              </w:rPr>
            </w:pPr>
          </w:p>
          <w:p w14:paraId="2F59D60E" w14:textId="77777777" w:rsidR="008D404F" w:rsidRPr="00185CF0" w:rsidRDefault="008D404F" w:rsidP="00E76653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</w:p>
          <w:p w14:paraId="24759248" w14:textId="77777777" w:rsidR="008D404F" w:rsidRPr="00185CF0" w:rsidRDefault="008D404F" w:rsidP="00E76653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</w:p>
          <w:p w14:paraId="4D799AAA" w14:textId="77777777" w:rsidR="008D404F" w:rsidRPr="00185CF0" w:rsidRDefault="008D404F" w:rsidP="00E76653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</w:p>
          <w:p w14:paraId="4D2F42AD" w14:textId="77777777" w:rsidR="008D404F" w:rsidRPr="00185CF0" w:rsidRDefault="008D404F" w:rsidP="00E76653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</w:p>
          <w:p w14:paraId="291DB54D" w14:textId="77777777" w:rsidR="008D404F" w:rsidRPr="00185CF0" w:rsidRDefault="008D404F" w:rsidP="00E76653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</w:p>
          <w:p w14:paraId="73C10544" w14:textId="77777777" w:rsidR="008D404F" w:rsidRPr="00185CF0" w:rsidRDefault="008D404F" w:rsidP="00E76653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</w:p>
          <w:p w14:paraId="4EF3E7AE" w14:textId="77777777" w:rsidR="008D404F" w:rsidRPr="00185CF0" w:rsidRDefault="008D404F" w:rsidP="00E76653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</w:p>
        </w:tc>
      </w:tr>
      <w:tr w:rsidR="008D404F" w:rsidRPr="00185CF0" w14:paraId="76CC7A46" w14:textId="77777777" w:rsidTr="00E76653">
        <w:trPr>
          <w:trHeight w:val="283"/>
        </w:trPr>
        <w:tc>
          <w:tcPr>
            <w:tcW w:w="9001" w:type="dxa"/>
            <w:gridSpan w:val="3"/>
            <w:shd w:val="clear" w:color="auto" w:fill="auto"/>
          </w:tcPr>
          <w:p w14:paraId="28A86E2C" w14:textId="589BE878" w:rsidR="008D404F" w:rsidRPr="00185CF0" w:rsidRDefault="008D404F" w:rsidP="00E76653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185CF0">
              <w:rPr>
                <w:rFonts w:ascii="Arial" w:hAnsi="Arial" w:cs="Arial"/>
                <w:bCs/>
                <w:sz w:val="22"/>
                <w:szCs w:val="22"/>
              </w:rPr>
              <w:lastRenderedPageBreak/>
              <w:t xml:space="preserve">De acuerdo con La Ley 1581 de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2012, </w:t>
            </w:r>
            <w:r w:rsidRPr="00185CF0">
              <w:rPr>
                <w:rFonts w:ascii="Arial" w:hAnsi="Arial" w:cs="Arial"/>
                <w:bCs/>
                <w:sz w:val="22"/>
                <w:szCs w:val="22"/>
              </w:rPr>
              <w:t>Protección de Datos Personales se debe garantizar la seguridad y protección de los datos personales que se encuentran almacenados en este documento. El Servicio Nacional de Aprendizaje SENA solicita la siguiente clasificación de la información:</w:t>
            </w:r>
          </w:p>
          <w:p w14:paraId="6097480D" w14:textId="77777777" w:rsidR="008D404F" w:rsidRPr="00185CF0" w:rsidRDefault="008D404F" w:rsidP="00E76653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26B41229" w14:textId="77777777" w:rsidR="008D404F" w:rsidRPr="00185CF0" w:rsidRDefault="008D404F" w:rsidP="00E76653">
            <w:pPr>
              <w:contextualSpacing/>
              <w:jc w:val="both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noProof/>
              </w:rPr>
              <w:t>La información de este documento</w:t>
            </w:r>
            <w:r w:rsidRPr="00185CF0">
              <w:rPr>
                <w:rFonts w:ascii="Arial" w:hAnsi="Arial" w:cs="Arial"/>
                <w:b/>
              </w:rPr>
              <w:t xml:space="preserve"> se debe clasificar como:</w:t>
            </w:r>
          </w:p>
          <w:p w14:paraId="652976E6" w14:textId="77777777" w:rsidR="008D404F" w:rsidRPr="00185CF0" w:rsidRDefault="008D404F" w:rsidP="00E76653">
            <w:pPr>
              <w:contextualSpacing/>
              <w:jc w:val="both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639BEA8" wp14:editId="20542CF1">
                      <wp:simplePos x="0" y="0"/>
                      <wp:positionH relativeFrom="column">
                        <wp:posOffset>4027170</wp:posOffset>
                      </wp:positionH>
                      <wp:positionV relativeFrom="paragraph">
                        <wp:posOffset>160655</wp:posOffset>
                      </wp:positionV>
                      <wp:extent cx="277945" cy="181269"/>
                      <wp:effectExtent l="0" t="0" r="27305" b="28575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7945" cy="18126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455BAF1" w14:textId="77777777" w:rsidR="008D404F" w:rsidRDefault="008D404F" w:rsidP="008D404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39BEA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" o:spid="_x0000_s1026" type="#_x0000_t202" style="position:absolute;left:0;text-align:left;margin-left:317.1pt;margin-top:12.65pt;width:21.9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" fillcolor="window" strokeweight=".5pt">
                      <v:textbox>
                        <w:txbxContent>
                          <w:p w14:paraId="3455BAF1" w14:textId="77777777" w:rsidR="008D404F" w:rsidRDefault="008D404F" w:rsidP="008D404F"/>
                        </w:txbxContent>
                      </v:textbox>
                    </v:shape>
                  </w:pict>
                </mc:Fallback>
              </mc:AlternateContent>
            </w:r>
            <w:r w:rsidRPr="00185CF0">
              <w:rPr>
                <w:rFonts w:ascii="Arial" w:hAnsi="Arial" w:cs="Arial"/>
                <w:b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84CE168" wp14:editId="1870340A">
                      <wp:simplePos x="0" y="0"/>
                      <wp:positionH relativeFrom="column">
                        <wp:posOffset>2854325</wp:posOffset>
                      </wp:positionH>
                      <wp:positionV relativeFrom="paragraph">
                        <wp:posOffset>165735</wp:posOffset>
                      </wp:positionV>
                      <wp:extent cx="222836" cy="173290"/>
                      <wp:effectExtent l="0" t="0" r="25400" b="17780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2836" cy="1732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5D20E49" w14:textId="77777777" w:rsidR="008D404F" w:rsidRPr="00CA152A" w:rsidRDefault="008D404F" w:rsidP="008D404F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4CE168" id="Cuadro de texto 3" o:spid="_x0000_s1027" type="#_x0000_t202" style="position:absolute;left:0;text-align:left;margin-left:224.75pt;margin-top:13.05pt;width:17.55pt;height:1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" fillcolor="white [3201]" strokeweight=".5pt">
                      <v:textbox>
                        <w:txbxContent>
                          <w:p w14:paraId="65D20E49" w14:textId="77777777" w:rsidR="008D404F" w:rsidRPr="00CA152A" w:rsidRDefault="008D404F" w:rsidP="008D404F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85CF0">
              <w:rPr>
                <w:rFonts w:ascii="Arial" w:hAnsi="Arial" w:cs="Arial"/>
                <w:b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8934A2" wp14:editId="61B4EBE3">
                      <wp:simplePos x="0" y="0"/>
                      <wp:positionH relativeFrom="column">
                        <wp:posOffset>1594485</wp:posOffset>
                      </wp:positionH>
                      <wp:positionV relativeFrom="paragraph">
                        <wp:posOffset>179070</wp:posOffset>
                      </wp:positionV>
                      <wp:extent cx="208722" cy="198534"/>
                      <wp:effectExtent l="0" t="0" r="20320" b="11430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8722" cy="1985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6C0EFC4" w14:textId="77777777" w:rsidR="008D404F" w:rsidRPr="00D5797D" w:rsidRDefault="008D404F" w:rsidP="008D404F">
                                  <w:pPr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8934A2" id="Cuadro de texto 2" o:spid="_x0000_s1028" type="#_x0000_t202" style="position:absolute;left:0;text-align:left;margin-left:125.55pt;margin-top:14.1pt;width:16.45pt;height:1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" fillcolor="white [3201]" strokeweight=".5pt">
                      <v:textbox>
                        <w:txbxContent>
                          <w:p w14:paraId="76C0EFC4" w14:textId="77777777" w:rsidR="008D404F" w:rsidRPr="00D5797D" w:rsidRDefault="008D404F" w:rsidP="008D404F">
                            <w:pPr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2C344C1" w14:textId="77777777" w:rsidR="008D404F" w:rsidRPr="00185CF0" w:rsidRDefault="008D404F" w:rsidP="00E76653">
            <w:pPr>
              <w:tabs>
                <w:tab w:val="left" w:pos="6798"/>
              </w:tabs>
              <w:contextualSpacing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4CA56C7" wp14:editId="116FFF0A">
                      <wp:simplePos x="0" y="0"/>
                      <wp:positionH relativeFrom="column">
                        <wp:posOffset>690024</wp:posOffset>
                      </wp:positionH>
                      <wp:positionV relativeFrom="paragraph">
                        <wp:posOffset>18083</wp:posOffset>
                      </wp:positionV>
                      <wp:extent cx="208722" cy="188843"/>
                      <wp:effectExtent l="0" t="0" r="20320" b="20955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8722" cy="18884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28C7153" w14:textId="3A429C58" w:rsidR="008D404F" w:rsidRPr="00D5797D" w:rsidRDefault="005334AD" w:rsidP="008D404F">
                                  <w:pPr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CA56C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7" o:spid="_x0000_s1029" type="#_x0000_t202" style="position:absolute;left:0;text-align:left;margin-left:54.35pt;margin-top:1.4pt;width:16.45pt;height:14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" fillcolor="window" strokeweight=".5pt">
                      <v:textbox>
                        <w:txbxContent>
                          <w:p w14:paraId="428C7153" w14:textId="3A429C58" w:rsidR="008D404F" w:rsidRPr="00D5797D" w:rsidRDefault="005334AD" w:rsidP="008D404F">
                            <w:pPr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85CF0">
              <w:rPr>
                <w:rFonts w:ascii="Arial" w:hAnsi="Arial" w:cs="Arial"/>
                <w:b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097E818" wp14:editId="2EAFA2CF">
                      <wp:simplePos x="0" y="0"/>
                      <wp:positionH relativeFrom="column">
                        <wp:posOffset>-220781880</wp:posOffset>
                      </wp:positionH>
                      <wp:positionV relativeFrom="paragraph">
                        <wp:posOffset>-1291433790</wp:posOffset>
                      </wp:positionV>
                      <wp:extent cx="141667" cy="135228"/>
                      <wp:effectExtent l="0" t="0" r="10795" b="1778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667" cy="1352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23AC7D5" w14:textId="77777777" w:rsidR="008D404F" w:rsidRPr="0027319C" w:rsidRDefault="008D404F" w:rsidP="008D404F">
                                  <w:pPr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97E818" id="Cuadro de texto 1" o:spid="_x0000_s1030" type="#_x0000_t202" style="position:absolute;left:0;text-align:left;margin-left:-17384.4pt;margin-top:-101687.7pt;width:11.15pt;height:1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" fillcolor="white [3201]" strokeweight=".5pt">
                      <v:textbox>
                        <w:txbxContent>
                          <w:p w14:paraId="723AC7D5" w14:textId="77777777" w:rsidR="008D404F" w:rsidRPr="0027319C" w:rsidRDefault="008D404F" w:rsidP="008D404F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85CF0">
              <w:rPr>
                <w:rFonts w:ascii="Arial" w:hAnsi="Arial" w:cs="Arial"/>
                <w:b/>
                <w:sz w:val="22"/>
                <w:szCs w:val="22"/>
              </w:rPr>
              <w:t>PÚBLICA</w:t>
            </w:r>
            <w:r w:rsidRPr="00185CF0">
              <w:rPr>
                <w:rFonts w:ascii="Arial" w:hAnsi="Arial" w:cs="Arial"/>
                <w:b/>
                <w:noProof/>
              </w:rPr>
              <w:t xml:space="preserve"> </w:t>
            </w:r>
            <w:r w:rsidRPr="00185CF0">
              <w:rPr>
                <w:rFonts w:ascii="Arial" w:hAnsi="Arial" w:cs="Arial"/>
                <w:b/>
              </w:rPr>
              <w:t xml:space="preserve">       </w:t>
            </w:r>
            <w:r w:rsidRPr="00185CF0">
              <w:rPr>
                <w:rFonts w:ascii="Arial" w:hAnsi="Arial" w:cs="Arial"/>
                <w:b/>
                <w:sz w:val="22"/>
                <w:szCs w:val="22"/>
              </w:rPr>
              <w:t>PRIVADO</w:t>
            </w:r>
            <w:r w:rsidRPr="00185CF0">
              <w:rPr>
                <w:rFonts w:ascii="Arial" w:hAnsi="Arial" w:cs="Arial"/>
                <w:b/>
              </w:rPr>
              <w:t xml:space="preserve">      </w:t>
            </w: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SEMIPRIVADO         SENSIBLE </w:t>
            </w:r>
            <w:r w:rsidRPr="00185CF0">
              <w:rPr>
                <w:rFonts w:ascii="Arial" w:hAnsi="Arial" w:cs="Arial"/>
                <w:b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3059A9F" wp14:editId="29097AD0">
                      <wp:simplePos x="0" y="0"/>
                      <wp:positionH relativeFrom="column">
                        <wp:posOffset>-220781880</wp:posOffset>
                      </wp:positionH>
                      <wp:positionV relativeFrom="paragraph">
                        <wp:posOffset>-1291433790</wp:posOffset>
                      </wp:positionV>
                      <wp:extent cx="141667" cy="135228"/>
                      <wp:effectExtent l="0" t="0" r="10795" b="1778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667" cy="1352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0C44232" w14:textId="77777777" w:rsidR="008D404F" w:rsidRDefault="008D404F" w:rsidP="008D404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059A9F" id="Cuadro de texto 4" o:spid="_x0000_s1031" type="#_x0000_t202" style="position:absolute;left:0;text-align:left;margin-left:-17384.4pt;margin-top:-101687.7pt;width:11.15pt;height:1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" fillcolor="white [3201]" strokeweight=".5pt">
                      <v:textbox>
                        <w:txbxContent>
                          <w:p w14:paraId="30C44232" w14:textId="77777777" w:rsidR="008D404F" w:rsidRDefault="008D404F" w:rsidP="008D404F"/>
                        </w:txbxContent>
                      </v:textbox>
                    </v:shape>
                  </w:pict>
                </mc:Fallback>
              </mc:AlternateContent>
            </w:r>
            <w:r w:rsidRPr="00185CF0">
              <w:rPr>
                <w:rFonts w:ascii="Arial" w:hAnsi="Arial" w:cs="Arial"/>
                <w:b/>
                <w:sz w:val="22"/>
                <w:szCs w:val="22"/>
              </w:rPr>
              <w:tab/>
            </w:r>
          </w:p>
          <w:p w14:paraId="18314282" w14:textId="77777777" w:rsidR="008D404F" w:rsidRPr="00185CF0" w:rsidRDefault="008D404F" w:rsidP="00E76653">
            <w:pPr>
              <w:pStyle w:val="Sinespaciado"/>
              <w:jc w:val="both"/>
              <w:rPr>
                <w:sz w:val="20"/>
                <w:szCs w:val="20"/>
                <w:lang w:eastAsia="es-CO"/>
              </w:rPr>
            </w:pPr>
          </w:p>
          <w:p w14:paraId="34D13704" w14:textId="77777777" w:rsidR="008D404F" w:rsidRPr="008D404F" w:rsidRDefault="008D404F" w:rsidP="00E76653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8D404F">
              <w:rPr>
                <w:rFonts w:ascii="Arial" w:hAnsi="Arial" w:cs="Arial"/>
                <w:sz w:val="20"/>
                <w:szCs w:val="20"/>
                <w:lang w:eastAsia="es-CO"/>
              </w:rPr>
              <w:t xml:space="preserve">Nota: </w:t>
            </w:r>
            <w:r w:rsidRPr="008D404F">
              <w:rPr>
                <w:rFonts w:ascii="Arial" w:hAnsi="Arial" w:cs="Arial"/>
                <w:bCs/>
                <w:sz w:val="20"/>
                <w:szCs w:val="20"/>
              </w:rPr>
              <w:t>Antes de contestar esta informacional por favor remitirse al instructivo</w:t>
            </w:r>
          </w:p>
          <w:p w14:paraId="5938715D" w14:textId="77777777" w:rsidR="008D404F" w:rsidRPr="00185CF0" w:rsidRDefault="008D404F" w:rsidP="00E76653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561DF9D" w14:textId="77777777" w:rsidR="008D404F" w:rsidRPr="00185CF0" w:rsidRDefault="008D404F" w:rsidP="00E76653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D404F" w:rsidRPr="00185CF0" w14:paraId="32690522" w14:textId="77777777" w:rsidTr="00E76653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1D7BD361" w14:textId="77777777" w:rsidR="008D404F" w:rsidRPr="00185CF0" w:rsidRDefault="008D404F" w:rsidP="00E76653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COMPROMISOS</w:t>
            </w:r>
          </w:p>
        </w:tc>
      </w:tr>
      <w:tr w:rsidR="008D404F" w:rsidRPr="00185CF0" w14:paraId="022C25C1" w14:textId="77777777" w:rsidTr="00E76653">
        <w:trPr>
          <w:trHeight w:val="357"/>
        </w:trPr>
        <w:tc>
          <w:tcPr>
            <w:tcW w:w="5120" w:type="dxa"/>
            <w:shd w:val="clear" w:color="auto" w:fill="auto"/>
          </w:tcPr>
          <w:p w14:paraId="01F6BB7A" w14:textId="77777777" w:rsidR="008D404F" w:rsidRPr="00185CF0" w:rsidRDefault="008D404F" w:rsidP="00E76653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1919" w:type="dxa"/>
            <w:shd w:val="clear" w:color="auto" w:fill="auto"/>
          </w:tcPr>
          <w:p w14:paraId="7182EDCA" w14:textId="77777777" w:rsidR="008D404F" w:rsidRPr="00185CF0" w:rsidRDefault="008D404F" w:rsidP="00E76653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62" w:type="dxa"/>
            <w:shd w:val="clear" w:color="auto" w:fill="auto"/>
          </w:tcPr>
          <w:p w14:paraId="46E9609C" w14:textId="77777777" w:rsidR="008D404F" w:rsidRPr="00185CF0" w:rsidRDefault="008D404F" w:rsidP="00E76653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8D404F" w:rsidRPr="00185CF0" w14:paraId="32BE7C7C" w14:textId="77777777" w:rsidTr="00E76653">
        <w:trPr>
          <w:trHeight w:val="2282"/>
        </w:trPr>
        <w:tc>
          <w:tcPr>
            <w:tcW w:w="5120" w:type="dxa"/>
            <w:shd w:val="clear" w:color="auto" w:fill="auto"/>
          </w:tcPr>
          <w:p w14:paraId="1FB7A026" w14:textId="77777777" w:rsidR="005334AD" w:rsidRDefault="005334AD" w:rsidP="005334AD">
            <w:pPr>
              <w:jc w:val="center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 xml:space="preserve">Entrega de Cursos complementarios </w:t>
            </w:r>
          </w:p>
          <w:p w14:paraId="72B111DC" w14:textId="77777777" w:rsidR="008D404F" w:rsidRPr="00185CF0" w:rsidRDefault="008D404F" w:rsidP="00E76653">
            <w:pPr>
              <w:rPr>
                <w:rFonts w:ascii="Arial" w:hAnsi="Arial" w:cs="Arial"/>
                <w:b/>
              </w:rPr>
            </w:pPr>
          </w:p>
        </w:tc>
        <w:tc>
          <w:tcPr>
            <w:tcW w:w="1919" w:type="dxa"/>
            <w:shd w:val="clear" w:color="auto" w:fill="auto"/>
          </w:tcPr>
          <w:p w14:paraId="6491524B" w14:textId="5F4F2C1A" w:rsidR="008D404F" w:rsidRPr="00185CF0" w:rsidRDefault="003C7F8E" w:rsidP="00E76653">
            <w:pPr>
              <w:rPr>
                <w:rFonts w:ascii="Arial" w:hAnsi="Arial" w:cs="Arial"/>
                <w:b/>
              </w:rPr>
            </w:pPr>
            <w:r>
              <w:rPr>
                <w:bCs/>
                <w:sz w:val="20"/>
                <w:szCs w:val="20"/>
              </w:rPr>
              <w:t xml:space="preserve">Enlace de población </w:t>
            </w:r>
            <w:r w:rsidR="008B3CB0">
              <w:rPr>
                <w:bCs/>
                <w:sz w:val="20"/>
                <w:szCs w:val="20"/>
              </w:rPr>
              <w:t>víctima</w:t>
            </w:r>
            <w:r>
              <w:rPr>
                <w:bCs/>
                <w:sz w:val="20"/>
                <w:szCs w:val="20"/>
              </w:rPr>
              <w:t xml:space="preserve"> del municipio de Santa Lucia</w:t>
            </w:r>
          </w:p>
          <w:p w14:paraId="360EE4AF" w14:textId="77777777" w:rsidR="008D404F" w:rsidRPr="00185CF0" w:rsidRDefault="008D404F" w:rsidP="00E76653">
            <w:pPr>
              <w:rPr>
                <w:rFonts w:ascii="Arial" w:hAnsi="Arial" w:cs="Arial"/>
                <w:b/>
              </w:rPr>
            </w:pPr>
          </w:p>
          <w:p w14:paraId="7467D474" w14:textId="77777777" w:rsidR="008D404F" w:rsidRPr="00185CF0" w:rsidRDefault="008D404F" w:rsidP="00E76653">
            <w:pPr>
              <w:rPr>
                <w:rFonts w:ascii="Arial" w:hAnsi="Arial" w:cs="Arial"/>
                <w:b/>
              </w:rPr>
            </w:pPr>
          </w:p>
        </w:tc>
        <w:tc>
          <w:tcPr>
            <w:tcW w:w="1962" w:type="dxa"/>
            <w:shd w:val="clear" w:color="auto" w:fill="auto"/>
          </w:tcPr>
          <w:p w14:paraId="2FC1DAD7" w14:textId="30A3F6F3" w:rsidR="008D404F" w:rsidRPr="005334AD" w:rsidRDefault="005334AD" w:rsidP="00E76653">
            <w:pPr>
              <w:rPr>
                <w:bCs/>
                <w:sz w:val="20"/>
                <w:szCs w:val="20"/>
              </w:rPr>
            </w:pPr>
            <w:r w:rsidRPr="005334AD">
              <w:rPr>
                <w:bCs/>
                <w:sz w:val="20"/>
                <w:szCs w:val="20"/>
              </w:rPr>
              <w:t>Los primeros quince días de cada mes</w:t>
            </w:r>
          </w:p>
          <w:p w14:paraId="3AF52D3E" w14:textId="77777777" w:rsidR="008D404F" w:rsidRPr="00185CF0" w:rsidRDefault="008D404F" w:rsidP="00E76653">
            <w:pPr>
              <w:rPr>
                <w:rFonts w:ascii="Arial" w:hAnsi="Arial" w:cs="Arial"/>
                <w:b/>
              </w:rPr>
            </w:pPr>
          </w:p>
          <w:p w14:paraId="6AD573C5" w14:textId="77777777" w:rsidR="008D404F" w:rsidRPr="00185CF0" w:rsidRDefault="008D404F" w:rsidP="00E76653">
            <w:pPr>
              <w:rPr>
                <w:rFonts w:ascii="Arial" w:hAnsi="Arial" w:cs="Arial"/>
                <w:b/>
              </w:rPr>
            </w:pPr>
          </w:p>
          <w:p w14:paraId="19C73B03" w14:textId="77777777" w:rsidR="008D404F" w:rsidRPr="00185CF0" w:rsidRDefault="008D404F" w:rsidP="00E76653">
            <w:pPr>
              <w:rPr>
                <w:rFonts w:ascii="Arial" w:hAnsi="Arial" w:cs="Arial"/>
                <w:b/>
              </w:rPr>
            </w:pPr>
          </w:p>
          <w:p w14:paraId="0B2FB20B" w14:textId="77777777" w:rsidR="008D404F" w:rsidRPr="00185CF0" w:rsidRDefault="008D404F" w:rsidP="00E76653">
            <w:pPr>
              <w:rPr>
                <w:rFonts w:ascii="Arial" w:hAnsi="Arial" w:cs="Arial"/>
                <w:b/>
              </w:rPr>
            </w:pPr>
          </w:p>
          <w:p w14:paraId="3FCDFC34" w14:textId="77777777" w:rsidR="008D404F" w:rsidRPr="00185CF0" w:rsidRDefault="008D404F" w:rsidP="00E76653">
            <w:pPr>
              <w:rPr>
                <w:rFonts w:ascii="Arial" w:hAnsi="Arial" w:cs="Arial"/>
                <w:b/>
              </w:rPr>
            </w:pPr>
          </w:p>
          <w:p w14:paraId="5C51372C" w14:textId="77777777" w:rsidR="008D404F" w:rsidRPr="00185CF0" w:rsidRDefault="008D404F" w:rsidP="00E76653">
            <w:pPr>
              <w:rPr>
                <w:rFonts w:ascii="Arial" w:hAnsi="Arial" w:cs="Arial"/>
                <w:b/>
              </w:rPr>
            </w:pPr>
          </w:p>
        </w:tc>
      </w:tr>
      <w:tr w:rsidR="008D404F" w:rsidRPr="00185CF0" w14:paraId="0266F923" w14:textId="77777777" w:rsidTr="00E76653">
        <w:trPr>
          <w:trHeight w:val="443"/>
        </w:trPr>
        <w:tc>
          <w:tcPr>
            <w:tcW w:w="9001" w:type="dxa"/>
            <w:gridSpan w:val="3"/>
            <w:shd w:val="clear" w:color="auto" w:fill="auto"/>
          </w:tcPr>
          <w:p w14:paraId="50BA714B" w14:textId="77777777" w:rsidR="008D404F" w:rsidRPr="00185CF0" w:rsidRDefault="008D404F" w:rsidP="00E7665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ASISTENTES: (Incorporar registro de asistencia)</w:t>
            </w:r>
          </w:p>
          <w:p w14:paraId="1B9938B1" w14:textId="77777777" w:rsidR="008D404F" w:rsidRPr="00185CF0" w:rsidRDefault="008D404F" w:rsidP="00E76653">
            <w:pPr>
              <w:jc w:val="center"/>
              <w:rPr>
                <w:rFonts w:ascii="Arial" w:hAnsi="Arial" w:cs="Arial"/>
                <w:b/>
              </w:rPr>
            </w:pPr>
          </w:p>
          <w:p w14:paraId="6020AE19" w14:textId="77777777" w:rsidR="008D404F" w:rsidRPr="00185CF0" w:rsidRDefault="008D404F" w:rsidP="00E76653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</w:rPr>
              <w:t xml:space="preserve">Nota: </w:t>
            </w:r>
            <w:r w:rsidRPr="00185CF0">
              <w:rPr>
                <w:rFonts w:ascii="Arial" w:hAnsi="Arial" w:cs="Arial"/>
                <w:bCs/>
                <w:sz w:val="22"/>
                <w:szCs w:val="22"/>
              </w:rPr>
              <w:t>Puede incluirse imagen o captura de pantalla de los asistentes, si se trata de una reunión virtual o, de los asistentes que participan a través de una plataforma virtual.</w:t>
            </w:r>
          </w:p>
          <w:p w14:paraId="60C3E014" w14:textId="77777777" w:rsidR="008D404F" w:rsidRPr="00185CF0" w:rsidRDefault="008D404F" w:rsidP="00E76653">
            <w:pPr>
              <w:jc w:val="center"/>
              <w:rPr>
                <w:rFonts w:ascii="Arial" w:hAnsi="Arial" w:cs="Arial"/>
                <w:bCs/>
              </w:rPr>
            </w:pPr>
          </w:p>
          <w:p w14:paraId="557847CA" w14:textId="77777777" w:rsidR="008D404F" w:rsidRPr="00185CF0" w:rsidRDefault="008D404F" w:rsidP="00E76653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437064A5" w14:textId="77777777" w:rsidR="008D404F" w:rsidRPr="00185CF0" w:rsidRDefault="008D404F" w:rsidP="008D404F">
      <w:pPr>
        <w:tabs>
          <w:tab w:val="left" w:pos="5165"/>
        </w:tabs>
        <w:rPr>
          <w:rFonts w:ascii="Arial" w:hAnsi="Arial" w:cs="Arial"/>
          <w:sz w:val="22"/>
          <w:szCs w:val="22"/>
        </w:rPr>
        <w:sectPr w:rsidR="008D404F" w:rsidRPr="00185CF0" w:rsidSect="008D404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8" w:right="1701" w:bottom="1418" w:left="1701" w:header="709" w:footer="897" w:gutter="0"/>
          <w:cols w:space="708"/>
          <w:titlePg/>
          <w:docGrid w:linePitch="360"/>
        </w:sectPr>
      </w:pPr>
    </w:p>
    <w:p w14:paraId="37B83290" w14:textId="1162F85A" w:rsidR="008D404F" w:rsidRPr="00185CF0" w:rsidRDefault="00FA29A2" w:rsidP="008D404F">
      <w:pPr>
        <w:rPr>
          <w:rFonts w:ascii="Arial" w:hAnsi="Arial" w:cs="Arial"/>
        </w:rPr>
        <w:sectPr w:rsidR="008D404F" w:rsidRPr="00185CF0" w:rsidSect="00B57EA9">
          <w:pgSz w:w="15840" w:h="12240" w:orient="landscape"/>
          <w:pgMar w:top="1701" w:right="357" w:bottom="1701" w:left="1418" w:header="709" w:footer="85" w:gutter="0"/>
          <w:cols w:space="708"/>
          <w:docGrid w:linePitch="360"/>
        </w:sectPr>
      </w:pPr>
      <w:bookmarkStart w:id="0" w:name="Formato_GTH-F014"/>
      <w:bookmarkEnd w:id="0"/>
      <w:r>
        <w:rPr>
          <w:noProof/>
        </w:rPr>
        <w:lastRenderedPageBreak/>
        <w:drawing>
          <wp:inline distT="0" distB="0" distL="0" distR="0" wp14:anchorId="53AF05D7" wp14:editId="14580FCD">
            <wp:extent cx="8716645" cy="5612130"/>
            <wp:effectExtent l="0" t="0" r="8255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6645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AC8BC" w14:textId="0D12107C" w:rsidR="008D404F" w:rsidRDefault="008D404F" w:rsidP="008D404F">
      <w:pPr>
        <w:rPr>
          <w:rFonts w:ascii="Arial" w:hAnsi="Arial" w:cs="Arial"/>
        </w:rPr>
      </w:pPr>
    </w:p>
    <w:p w14:paraId="090F1408" w14:textId="2280261D" w:rsidR="00FA29A2" w:rsidRDefault="00FA29A2" w:rsidP="008D404F">
      <w:pPr>
        <w:rPr>
          <w:rFonts w:ascii="Arial" w:hAnsi="Arial" w:cs="Arial"/>
        </w:rPr>
      </w:pPr>
    </w:p>
    <w:p w14:paraId="2942EAA6" w14:textId="07309A0E" w:rsidR="00FA29A2" w:rsidRDefault="00FA29A2" w:rsidP="008D404F">
      <w:pPr>
        <w:rPr>
          <w:rFonts w:ascii="Arial" w:hAnsi="Arial" w:cs="Arial"/>
        </w:rPr>
      </w:pPr>
    </w:p>
    <w:p w14:paraId="6E92C3F4" w14:textId="0F7462AD" w:rsidR="00FA29A2" w:rsidRDefault="00FA29A2" w:rsidP="008D404F">
      <w:pPr>
        <w:rPr>
          <w:rFonts w:ascii="Arial" w:hAnsi="Arial" w:cs="Arial"/>
        </w:rPr>
      </w:pPr>
    </w:p>
    <w:p w14:paraId="7EFA4436" w14:textId="6217C2C0" w:rsidR="00FA29A2" w:rsidRDefault="00FA29A2" w:rsidP="008D404F">
      <w:pPr>
        <w:rPr>
          <w:rFonts w:ascii="Arial" w:hAnsi="Arial" w:cs="Arial"/>
        </w:rPr>
      </w:pPr>
    </w:p>
    <w:p w14:paraId="449738C2" w14:textId="786951BA" w:rsidR="00FA29A2" w:rsidRDefault="00FA29A2" w:rsidP="008D404F">
      <w:pPr>
        <w:rPr>
          <w:rFonts w:ascii="Arial" w:hAnsi="Arial" w:cs="Arial"/>
        </w:rPr>
      </w:pPr>
    </w:p>
    <w:p w14:paraId="7B7131F2" w14:textId="6C38BDB1" w:rsidR="00FA29A2" w:rsidRDefault="00FA29A2" w:rsidP="008D404F">
      <w:pPr>
        <w:rPr>
          <w:rFonts w:ascii="Arial" w:hAnsi="Arial" w:cs="Arial"/>
        </w:rPr>
      </w:pPr>
      <w:r>
        <w:rPr>
          <w:rFonts w:ascii="Arial" w:hAnsi="Arial" w:cs="Arial"/>
        </w:rPr>
        <w:t>Evidencia Fotográfica</w:t>
      </w:r>
    </w:p>
    <w:p w14:paraId="2605E0A8" w14:textId="57D22709" w:rsidR="00FA29A2" w:rsidRDefault="00FA29A2" w:rsidP="008D404F">
      <w:pPr>
        <w:rPr>
          <w:rFonts w:ascii="Arial" w:hAnsi="Arial" w:cs="Arial"/>
        </w:rPr>
      </w:pPr>
    </w:p>
    <w:p w14:paraId="3430684D" w14:textId="401E1841" w:rsidR="00FA29A2" w:rsidRDefault="00FA29A2" w:rsidP="008D404F">
      <w:pPr>
        <w:rPr>
          <w:rFonts w:ascii="Arial" w:hAnsi="Arial" w:cs="Arial"/>
        </w:rPr>
      </w:pPr>
    </w:p>
    <w:p w14:paraId="5D955DFD" w14:textId="4F0B0F22" w:rsidR="00FA29A2" w:rsidRPr="00185CF0" w:rsidRDefault="00FA29A2" w:rsidP="008D404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8950DFD" wp14:editId="7AC2D29E">
            <wp:extent cx="5612130" cy="420052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29A2" w:rsidRPr="00185CF0" w:rsidSect="00B57EA9">
      <w:pgSz w:w="12240" w:h="15840"/>
      <w:pgMar w:top="357" w:right="1701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F1991A" w14:textId="77777777" w:rsidR="00735441" w:rsidRDefault="00735441" w:rsidP="008D404F">
      <w:r>
        <w:separator/>
      </w:r>
    </w:p>
  </w:endnote>
  <w:endnote w:type="continuationSeparator" w:id="0">
    <w:p w14:paraId="499B2F51" w14:textId="77777777" w:rsidR="00735441" w:rsidRDefault="00735441" w:rsidP="008D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04F4C" w14:textId="77777777" w:rsidR="00031BF9" w:rsidRDefault="00B702CE" w:rsidP="00031BF9">
    <w:pPr>
      <w:pStyle w:val="Piedepgina"/>
      <w:jc w:val="center"/>
      <w:rPr>
        <w:rFonts w:ascii="Calibri" w:hAnsi="Calibri"/>
        <w:sz w:val="20"/>
        <w:szCs w:val="20"/>
      </w:rPr>
    </w:pPr>
    <w:r w:rsidRPr="00BF4537">
      <w:rPr>
        <w:rFonts w:ascii="Calibri" w:hAnsi="Calibri"/>
        <w:sz w:val="20"/>
        <w:szCs w:val="20"/>
      </w:rPr>
      <w:t>GD-F-007 V03</w:t>
    </w:r>
  </w:p>
  <w:p w14:paraId="183ED2EE" w14:textId="77777777" w:rsidR="00031BF9" w:rsidRPr="00031BF9" w:rsidRDefault="0073544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250BF" w14:textId="77777777" w:rsidR="00374650" w:rsidRDefault="00B702CE" w:rsidP="002E7217">
    <w:pPr>
      <w:pStyle w:val="Piedepgina"/>
      <w:jc w:val="center"/>
      <w:rPr>
        <w:rFonts w:ascii="Calibri" w:hAnsi="Calibri"/>
        <w:sz w:val="20"/>
        <w:szCs w:val="20"/>
      </w:rPr>
    </w:pPr>
    <w:r w:rsidRPr="00BF4537">
      <w:rPr>
        <w:rFonts w:ascii="Calibri" w:hAnsi="Calibri"/>
        <w:sz w:val="20"/>
        <w:szCs w:val="20"/>
      </w:rPr>
      <w:t>GD-F-007 V03</w:t>
    </w:r>
  </w:p>
  <w:p w14:paraId="7C509224" w14:textId="77777777" w:rsidR="002E7217" w:rsidRDefault="00735441" w:rsidP="002E7217">
    <w:pPr>
      <w:pStyle w:val="Piedepgina"/>
      <w:rPr>
        <w:rFonts w:ascii="Calibri" w:hAnsi="Calibri"/>
        <w:sz w:val="20"/>
        <w:szCs w:val="20"/>
      </w:rPr>
    </w:pPr>
  </w:p>
  <w:p w14:paraId="3A03585A" w14:textId="77777777" w:rsidR="002E7217" w:rsidRPr="00794350" w:rsidRDefault="00735441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2D61567A" w14:textId="77777777" w:rsidR="00BF4537" w:rsidRPr="00BF4537" w:rsidRDefault="00735441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7B8A8" w14:textId="77777777" w:rsidR="00263AF6" w:rsidRPr="00BF4537" w:rsidRDefault="00B702CE" w:rsidP="00DE21AC">
    <w:pPr>
      <w:pStyle w:val="Piedepgina"/>
      <w:jc w:val="center"/>
      <w:rPr>
        <w:sz w:val="20"/>
        <w:szCs w:val="20"/>
      </w:rPr>
    </w:pPr>
    <w:r w:rsidRPr="00BF4537">
      <w:rPr>
        <w:rFonts w:ascii="Calibri" w:hAnsi="Calibri"/>
        <w:sz w:val="20"/>
        <w:szCs w:val="20"/>
      </w:rPr>
      <w:t>GD-F-007 V03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6F678" w14:textId="77777777" w:rsidR="00735441" w:rsidRDefault="00735441" w:rsidP="008D404F">
      <w:r>
        <w:separator/>
      </w:r>
    </w:p>
  </w:footnote>
  <w:footnote w:type="continuationSeparator" w:id="0">
    <w:p w14:paraId="1A1D9FAC" w14:textId="77777777" w:rsidR="00735441" w:rsidRDefault="00735441" w:rsidP="008D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9481D" w14:textId="77777777" w:rsidR="00031BF9" w:rsidRDefault="00B702CE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19E79400" wp14:editId="64257F91">
          <wp:simplePos x="0" y="0"/>
          <wp:positionH relativeFrom="margin">
            <wp:posOffset>2575560</wp:posOffset>
          </wp:positionH>
          <wp:positionV relativeFrom="paragraph">
            <wp:posOffset>-165100</wp:posOffset>
          </wp:positionV>
          <wp:extent cx="523875" cy="514350"/>
          <wp:effectExtent l="0" t="0" r="9525" b="0"/>
          <wp:wrapThrough wrapText="bothSides">
            <wp:wrapPolygon edited="0">
              <wp:start x="7855" y="0"/>
              <wp:lineTo x="0" y="5600"/>
              <wp:lineTo x="0" y="11200"/>
              <wp:lineTo x="3927" y="12800"/>
              <wp:lineTo x="1571" y="17600"/>
              <wp:lineTo x="3142" y="20800"/>
              <wp:lineTo x="17280" y="20800"/>
              <wp:lineTo x="21207" y="10400"/>
              <wp:lineTo x="21207" y="7200"/>
              <wp:lineTo x="13353" y="0"/>
              <wp:lineTo x="7855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DD634" w14:textId="49DE48A9" w:rsidR="00B313B6" w:rsidRDefault="008D404F" w:rsidP="008D404F">
    <w:pPr>
      <w:pStyle w:val="Encabezado"/>
      <w:tabs>
        <w:tab w:val="clear" w:pos="8838"/>
        <w:tab w:val="center" w:pos="3168"/>
        <w:tab w:val="left" w:pos="5181"/>
      </w:tabs>
    </w:pPr>
    <w:r>
      <w:tab/>
    </w:r>
    <w:r w:rsidR="00B702CE">
      <w:rPr>
        <w:noProof/>
        <w:lang w:val="es-CO" w:eastAsia="es-CO"/>
      </w:rPr>
      <w:drawing>
        <wp:anchor distT="0" distB="0" distL="114300" distR="114300" simplePos="0" relativeHeight="251661312" behindDoc="0" locked="0" layoutInCell="1" allowOverlap="1" wp14:anchorId="0D9BC707" wp14:editId="74B2AE95">
          <wp:simplePos x="0" y="0"/>
          <wp:positionH relativeFrom="margin">
            <wp:posOffset>4104005</wp:posOffset>
          </wp:positionH>
          <wp:positionV relativeFrom="paragraph">
            <wp:posOffset>66040</wp:posOffset>
          </wp:positionV>
          <wp:extent cx="523875" cy="514350"/>
          <wp:effectExtent l="0" t="0" r="9525" b="0"/>
          <wp:wrapThrough wrapText="bothSides">
            <wp:wrapPolygon edited="0">
              <wp:start x="7855" y="0"/>
              <wp:lineTo x="0" y="5600"/>
              <wp:lineTo x="0" y="11200"/>
              <wp:lineTo x="3927" y="12800"/>
              <wp:lineTo x="1571" y="17600"/>
              <wp:lineTo x="3142" y="20800"/>
              <wp:lineTo x="17280" y="20800"/>
              <wp:lineTo x="21207" y="10400"/>
              <wp:lineTo x="21207" y="7200"/>
              <wp:lineTo x="13353" y="0"/>
              <wp:lineTo x="7855" y="0"/>
            </wp:wrapPolygon>
          </wp:wrapThrough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533DA" w14:textId="77777777" w:rsidR="00263AF6" w:rsidRDefault="00B702CE" w:rsidP="00181B41">
    <w:pPr>
      <w:pStyle w:val="Encabezado"/>
      <w:jc w:val="center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5FFB6E2" wp14:editId="5E17CB26">
          <wp:simplePos x="0" y="0"/>
          <wp:positionH relativeFrom="margin">
            <wp:posOffset>2546379</wp:posOffset>
          </wp:positionH>
          <wp:positionV relativeFrom="paragraph">
            <wp:posOffset>-286735</wp:posOffset>
          </wp:positionV>
          <wp:extent cx="523875" cy="514350"/>
          <wp:effectExtent l="0" t="0" r="9525" b="0"/>
          <wp:wrapThrough wrapText="bothSides">
            <wp:wrapPolygon edited="0">
              <wp:start x="7855" y="0"/>
              <wp:lineTo x="0" y="5600"/>
              <wp:lineTo x="0" y="11200"/>
              <wp:lineTo x="3927" y="12800"/>
              <wp:lineTo x="1571" y="17600"/>
              <wp:lineTo x="3142" y="20800"/>
              <wp:lineTo x="17280" y="20800"/>
              <wp:lineTo x="21207" y="10400"/>
              <wp:lineTo x="21207" y="7200"/>
              <wp:lineTo x="13353" y="0"/>
              <wp:lineTo x="7855" y="0"/>
            </wp:wrapPolygon>
          </wp:wrapThrough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268AE"/>
    <w:multiLevelType w:val="hybridMultilevel"/>
    <w:tmpl w:val="5D5E57A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C93503"/>
    <w:multiLevelType w:val="hybridMultilevel"/>
    <w:tmpl w:val="28AA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F"/>
    <w:rsid w:val="000057C1"/>
    <w:rsid w:val="00083867"/>
    <w:rsid w:val="001E2B27"/>
    <w:rsid w:val="002F5A01"/>
    <w:rsid w:val="003C7F8E"/>
    <w:rsid w:val="003D500A"/>
    <w:rsid w:val="004A2060"/>
    <w:rsid w:val="004E5EEB"/>
    <w:rsid w:val="00505F6B"/>
    <w:rsid w:val="00530501"/>
    <w:rsid w:val="005334AD"/>
    <w:rsid w:val="00624D46"/>
    <w:rsid w:val="00665B61"/>
    <w:rsid w:val="006B4CF4"/>
    <w:rsid w:val="00735441"/>
    <w:rsid w:val="00750FE4"/>
    <w:rsid w:val="0077057C"/>
    <w:rsid w:val="007B284F"/>
    <w:rsid w:val="007F345B"/>
    <w:rsid w:val="008B1BAD"/>
    <w:rsid w:val="008B2FF0"/>
    <w:rsid w:val="008B3CB0"/>
    <w:rsid w:val="008D404F"/>
    <w:rsid w:val="00A340DF"/>
    <w:rsid w:val="00AF3AD0"/>
    <w:rsid w:val="00B702CE"/>
    <w:rsid w:val="00BF6A5E"/>
    <w:rsid w:val="00CE156F"/>
    <w:rsid w:val="00CF6814"/>
    <w:rsid w:val="00DA5E6C"/>
    <w:rsid w:val="00DD0E47"/>
    <w:rsid w:val="00E348A1"/>
    <w:rsid w:val="00E42F7C"/>
    <w:rsid w:val="00ED4F8B"/>
    <w:rsid w:val="00F15478"/>
    <w:rsid w:val="00F95839"/>
    <w:rsid w:val="00FA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816CA8"/>
  <w15:docId w15:val="{C659FC3F-2390-4DA7-B39C-7792B94A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F9ABB-8873-4E54-B774-F061C60A7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474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Camilo Andres Paz Socarras</cp:lastModifiedBy>
  <cp:revision>2</cp:revision>
  <dcterms:created xsi:type="dcterms:W3CDTF">2021-03-02T01:15:00Z</dcterms:created>
  <dcterms:modified xsi:type="dcterms:W3CDTF">2021-03-02T01:15:00Z</dcterms:modified>
</cp:coreProperties>
</file>