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2CD53DB1" w:rsidR="0071122E" w:rsidRDefault="00901CA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251ACD0" wp14:editId="408E5A28">
            <wp:extent cx="5972175" cy="40208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AD5" w14:textId="2C054556" w:rsidR="00901CAD" w:rsidRDefault="00901CA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141ACA9" wp14:editId="78F7B5F8">
            <wp:extent cx="5972175" cy="4125595"/>
            <wp:effectExtent l="0" t="0" r="9525" b="8255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6C910F5A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1C27E501" w14:textId="4EF2B797" w:rsidR="007A5888" w:rsidRDefault="000E1B07" w:rsidP="00901CA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465133A6" w14:textId="77777777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30259516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901CAD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13035C3" w14:textId="713E87AA" w:rsidR="0071122E" w:rsidRPr="0052057F" w:rsidRDefault="000E1B07" w:rsidP="0052057F">
            <w:pPr>
              <w:shd w:val="clear" w:color="auto" w:fill="FFFFFF"/>
              <w:rPr>
                <w:color w:val="000000"/>
                <w:lang w:eastAsia="es-CO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F84878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74664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="00F84878">
              <w:rPr>
                <w:color w:val="000000"/>
              </w:rPr>
              <w:t xml:space="preserve"> </w:t>
            </w:r>
            <w:r w:rsidR="00607C6D">
              <w:rPr>
                <w:color w:val="000000"/>
              </w:rPr>
              <w:t>Alvaro Ortega</w:t>
            </w:r>
            <w:r w:rsidR="009F7125">
              <w:rPr>
                <w:color w:val="000000"/>
                <w:shd w:val="clear" w:color="auto" w:fill="FFFFFF"/>
              </w:rPr>
              <w:t>.</w:t>
            </w:r>
          </w:p>
          <w:p w14:paraId="10CB18BA" w14:textId="3ADB7BFC" w:rsidR="00F84878" w:rsidRPr="00E66E00" w:rsidRDefault="00F84878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60795F90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646CB3">
              <w:rPr>
                <w:rFonts w:ascii="Arial" w:eastAsia="Arial" w:hAnsi="Arial" w:cs="Arial"/>
                <w:sz w:val="22"/>
                <w:szCs w:val="22"/>
              </w:rPr>
              <w:t>31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1F79B29B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646CB3">
              <w:rPr>
                <w:rFonts w:ascii="Arial" w:eastAsia="Arial" w:hAnsi="Arial" w:cs="Arial"/>
                <w:b/>
                <w:sz w:val="22"/>
                <w:szCs w:val="22"/>
              </w:rPr>
              <w:t>11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6CB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2C8A4718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646CB3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646CB3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646CB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4CEBA476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 xml:space="preserve">a través de </w:t>
            </w:r>
            <w:proofErr w:type="spellStart"/>
            <w:r w:rsidR="00746640">
              <w:rPr>
                <w:rFonts w:ascii="Arial" w:eastAsia="Arial" w:hAnsi="Arial" w:cs="Arial"/>
                <w:bCs/>
                <w:sz w:val="22"/>
                <w:szCs w:val="22"/>
              </w:rPr>
              <w:t>Whastsapp</w:t>
            </w:r>
            <w:proofErr w:type="spellEnd"/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B0D969B" w14:textId="3357AB40" w:rsidR="0071122E" w:rsidRPr="00A64250" w:rsidRDefault="00BE5304" w:rsidP="00A6425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A64250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 w:rsidRPr="00A64250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646CB3" w:rsidRPr="00A64250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 w:rsidR="00D9496E" w:rsidRPr="00A64250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 w:rsidRPr="00A64250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75654C1" w14:textId="77777777" w:rsidR="00A64250" w:rsidRDefault="00A64250" w:rsidP="00A6425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05FE4E4D" w14:textId="77777777" w:rsidR="00A64250" w:rsidRDefault="00A64250" w:rsidP="00A64250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54ABBA0E" w:rsidR="00A64250" w:rsidRPr="00A64250" w:rsidRDefault="00A64250" w:rsidP="00A64250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10E1FC64" w14:textId="0ECF26FF" w:rsidR="0052057F" w:rsidRDefault="000E1B07" w:rsidP="0052057F">
            <w:pPr>
              <w:shd w:val="clear" w:color="auto" w:fill="FFFFFF"/>
              <w:jc w:val="both"/>
              <w:rPr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646C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31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607C6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8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r w:rsidR="0052057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 xml:space="preserve"> a</w:t>
            </w:r>
            <w:r w:rsidR="00746640">
              <w:rPr>
                <w:rFonts w:ascii="Arial" w:eastAsia="Arial" w:hAnsi="Arial" w:cs="Arial"/>
                <w:sz w:val="22"/>
                <w:szCs w:val="22"/>
              </w:rPr>
              <w:t xml:space="preserve"> través de </w:t>
            </w:r>
            <w:proofErr w:type="spellStart"/>
            <w:r w:rsidR="00746640">
              <w:rPr>
                <w:rFonts w:ascii="Arial" w:eastAsia="Arial" w:hAnsi="Arial" w:cs="Arial"/>
                <w:sz w:val="22"/>
                <w:szCs w:val="22"/>
              </w:rPr>
              <w:t>whatsapp</w:t>
            </w:r>
            <w:proofErr w:type="spellEnd"/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646CB3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BF1D14">
              <w:rPr>
                <w:rFonts w:ascii="Arial" w:eastAsia="Arial" w:hAnsi="Arial" w:cs="Arial"/>
                <w:sz w:val="22"/>
                <w:szCs w:val="22"/>
              </w:rPr>
              <w:t>00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646CB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se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inició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reunión con la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presencia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A46733">
              <w:rPr>
                <w:rFonts w:ascii="Arial" w:eastAsia="Arial" w:hAnsi="Arial" w:cs="Arial"/>
                <w:sz w:val="22"/>
                <w:szCs w:val="22"/>
              </w:rPr>
              <w:t xml:space="preserve">la líder de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</w:t>
            </w:r>
            <w:r w:rsidR="004D6F02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>soledad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>agosto</w:t>
            </w:r>
            <w:r w:rsidR="00091D7B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607C6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Alvaro Ortega</w:t>
            </w:r>
          </w:p>
          <w:p w14:paraId="2863FCBC" w14:textId="08A76C13" w:rsidR="007D68C2" w:rsidRDefault="004D6F02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 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Luis Carlos Rico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</w:t>
            </w:r>
            <w:r w:rsidR="0052057F">
              <w:rPr>
                <w:rFonts w:ascii="Arial" w:eastAsia="Arial" w:hAnsi="Arial" w:cs="Arial"/>
                <w:sz w:val="22"/>
                <w:szCs w:val="22"/>
              </w:rPr>
              <w:t>Atlántico con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el objetivo de articular todos los procesos de la ruta de atención del Sena para 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ejecutar las acciones pertinentes en el mes de </w:t>
            </w:r>
            <w:r w:rsidR="00646CB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septiembre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</w:t>
            </w:r>
            <w:proofErr w:type="gramStart"/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para</w:t>
            </w:r>
            <w:proofErr w:type="gramEnd"/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las 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 xml:space="preserve">poblaciones </w:t>
            </w:r>
            <w:r w:rsidR="00091D7B">
              <w:rPr>
                <w:rFonts w:ascii="Arial" w:eastAsia="Arial" w:hAnsi="Arial" w:cs="Arial"/>
                <w:sz w:val="22"/>
                <w:szCs w:val="22"/>
              </w:rPr>
              <w:t xml:space="preserve">víctima 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del Municipio de</w:t>
            </w:r>
            <w:r w:rsidR="00BF1D1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="00817324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</w:t>
            </w:r>
            <w:r w:rsidR="00F84878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oledad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3722BC6" w14:textId="3E062A9D" w:rsidR="00607C6D" w:rsidRDefault="00607C6D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358E369" w14:textId="77777777" w:rsidR="00A64250" w:rsidRPr="00FD54C3" w:rsidRDefault="00A64250" w:rsidP="00A64250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0418EE31" w14:textId="77777777" w:rsidR="00A64250" w:rsidRPr="005A1B14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4B76865F" w14:textId="77777777" w:rsidR="00A64250" w:rsidRPr="00FD54C3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D0DC9AC" w14:textId="77777777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E9930" w14:textId="44928D12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anexa en el mes de septiembre al PAO 2022 las siguientes formaciones complementarias:</w:t>
            </w:r>
          </w:p>
          <w:p w14:paraId="264787C7" w14:textId="77777777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E6FF79" w14:textId="77777777" w:rsidR="0027755F" w:rsidRPr="0027755F" w:rsidRDefault="0027755F" w:rsidP="0027755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7755F">
              <w:rPr>
                <w:rFonts w:ascii="Arial" w:eastAsia="Arial" w:hAnsi="Arial" w:cs="Arial"/>
                <w:sz w:val="22"/>
                <w:szCs w:val="22"/>
              </w:rPr>
              <w:t>1) Elaboración de adornos navideños</w:t>
            </w:r>
          </w:p>
          <w:p w14:paraId="0DE39E20" w14:textId="5F831E07" w:rsidR="0027755F" w:rsidRPr="0027755F" w:rsidRDefault="0027755F" w:rsidP="0027755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7755F">
              <w:rPr>
                <w:rFonts w:ascii="Arial" w:eastAsia="Arial" w:hAnsi="Arial" w:cs="Arial"/>
                <w:sz w:val="22"/>
                <w:szCs w:val="22"/>
              </w:rPr>
              <w:t xml:space="preserve">2) Salud Ocupacional </w:t>
            </w:r>
          </w:p>
          <w:p w14:paraId="616D8D5F" w14:textId="7035EAF1" w:rsidR="00A64250" w:rsidRPr="00987AB1" w:rsidRDefault="0027755F" w:rsidP="0027755F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7755F">
              <w:rPr>
                <w:rFonts w:ascii="Arial" w:eastAsia="Arial" w:hAnsi="Arial" w:cs="Arial"/>
                <w:sz w:val="22"/>
                <w:szCs w:val="22"/>
              </w:rPr>
              <w:t>3) Primeros Auxilios.</w:t>
            </w:r>
          </w:p>
          <w:p w14:paraId="42D562AF" w14:textId="77777777" w:rsidR="00A64250" w:rsidRPr="009B42FD" w:rsidRDefault="00A64250" w:rsidP="00A64250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0F37A001" w14:textId="77777777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020454" w14:textId="77777777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El orientador ocupacional Luis Carlos Rico reitera en nombre del Sena el compromiso institucional acorde con su Misión Institucional para contribuir al desarrollo integral de las personas víctimas del Municipio </w:t>
            </w:r>
          </w:p>
          <w:p w14:paraId="3C6CECAC" w14:textId="77777777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C05A60" w14:textId="77777777" w:rsidR="00A64250" w:rsidRDefault="00A64250" w:rsidP="00A6425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11:15 a.m.  </w:t>
            </w:r>
          </w:p>
          <w:p w14:paraId="464C1E65" w14:textId="77777777" w:rsidR="007D68C2" w:rsidRDefault="007D68C2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13ECD0" w14:textId="77777777" w:rsidR="00813D1A" w:rsidRDefault="00813D1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66E199" w14:textId="3038FCF2" w:rsidR="00971CA9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Varios: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2C058568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>eitera en nombre del Sena el compromiso institucional acorde con su Misión Institucional para contribuir al desarrollo integral de las personas víctimas del Municipio</w:t>
            </w:r>
            <w:r w:rsidR="00607C6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1A4B0EFB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27755F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27755F">
              <w:rPr>
                <w:rFonts w:ascii="Arial" w:eastAsia="Arial" w:hAnsi="Arial" w:cs="Arial"/>
                <w:sz w:val="22"/>
                <w:szCs w:val="22"/>
              </w:rPr>
              <w:t>15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27755F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1A06EEA1" w:rsidR="006932E4" w:rsidRPr="0083242F" w:rsidRDefault="000E1B07" w:rsidP="008324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27755F">
              <w:rPr>
                <w:rFonts w:ascii="Arial" w:eastAsia="Arial" w:hAnsi="Arial" w:cs="Arial"/>
                <w:color w:val="000000"/>
                <w:sz w:val="22"/>
                <w:szCs w:val="22"/>
              </w:rPr>
              <w:t>septiembre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607C6D">
      <w:pPr>
        <w:rPr>
          <w:sz w:val="20"/>
          <w:szCs w:val="20"/>
        </w:rPr>
      </w:pPr>
    </w:p>
    <w:sectPr w:rsidR="0071122E" w:rsidSect="00607C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08720" w14:textId="77777777" w:rsidR="001463ED" w:rsidRDefault="001463ED">
      <w:r>
        <w:separator/>
      </w:r>
    </w:p>
  </w:endnote>
  <w:endnote w:type="continuationSeparator" w:id="0">
    <w:p w14:paraId="1138862F" w14:textId="77777777" w:rsidR="001463ED" w:rsidRDefault="0014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F83FE" w14:textId="77777777" w:rsidR="001463ED" w:rsidRDefault="001463ED">
      <w:r>
        <w:separator/>
      </w:r>
    </w:p>
  </w:footnote>
  <w:footnote w:type="continuationSeparator" w:id="0">
    <w:p w14:paraId="2DE132B8" w14:textId="77777777" w:rsidR="001463ED" w:rsidRDefault="00146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2A7"/>
    <w:multiLevelType w:val="hybridMultilevel"/>
    <w:tmpl w:val="B89A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5ED"/>
    <w:multiLevelType w:val="hybridMultilevel"/>
    <w:tmpl w:val="FD984C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3711F"/>
    <w:multiLevelType w:val="hybridMultilevel"/>
    <w:tmpl w:val="E8883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902BB"/>
    <w:multiLevelType w:val="hybridMultilevel"/>
    <w:tmpl w:val="554826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4E1D7B"/>
    <w:multiLevelType w:val="hybridMultilevel"/>
    <w:tmpl w:val="5AAA94EE"/>
    <w:lvl w:ilvl="0" w:tplc="D096C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3"/>
  </w:num>
  <w:num w:numId="5">
    <w:abstractNumId w:val="5"/>
  </w:num>
  <w:num w:numId="6">
    <w:abstractNumId w:val="7"/>
  </w:num>
  <w:num w:numId="7">
    <w:abstractNumId w:val="1"/>
  </w:num>
  <w:num w:numId="8">
    <w:abstractNumId w:val="17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5"/>
  </w:num>
  <w:num w:numId="14">
    <w:abstractNumId w:val="2"/>
  </w:num>
  <w:num w:numId="15">
    <w:abstractNumId w:val="16"/>
  </w:num>
  <w:num w:numId="16">
    <w:abstractNumId w:val="0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463ED"/>
    <w:rsid w:val="00154BA0"/>
    <w:rsid w:val="00155E97"/>
    <w:rsid w:val="001C5F7B"/>
    <w:rsid w:val="001F3ACE"/>
    <w:rsid w:val="00253DC7"/>
    <w:rsid w:val="0027755F"/>
    <w:rsid w:val="002A5AC3"/>
    <w:rsid w:val="002E3223"/>
    <w:rsid w:val="002F709E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792D"/>
    <w:rsid w:val="0052057F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07C6D"/>
    <w:rsid w:val="00630E00"/>
    <w:rsid w:val="00641FC5"/>
    <w:rsid w:val="00646CB3"/>
    <w:rsid w:val="00661244"/>
    <w:rsid w:val="0067300A"/>
    <w:rsid w:val="00684AA9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13D1A"/>
    <w:rsid w:val="00817324"/>
    <w:rsid w:val="008247C2"/>
    <w:rsid w:val="0083242F"/>
    <w:rsid w:val="0087132F"/>
    <w:rsid w:val="008A3AD9"/>
    <w:rsid w:val="008B42B5"/>
    <w:rsid w:val="008F7FEE"/>
    <w:rsid w:val="00901CAD"/>
    <w:rsid w:val="00905887"/>
    <w:rsid w:val="00971CA9"/>
    <w:rsid w:val="00992D1E"/>
    <w:rsid w:val="009F7125"/>
    <w:rsid w:val="00A36438"/>
    <w:rsid w:val="00A46733"/>
    <w:rsid w:val="00A57423"/>
    <w:rsid w:val="00A64250"/>
    <w:rsid w:val="00A9699E"/>
    <w:rsid w:val="00AC761D"/>
    <w:rsid w:val="00AF52F9"/>
    <w:rsid w:val="00B36191"/>
    <w:rsid w:val="00B70629"/>
    <w:rsid w:val="00BB62F3"/>
    <w:rsid w:val="00BD245B"/>
    <w:rsid w:val="00BE5304"/>
    <w:rsid w:val="00BF1D14"/>
    <w:rsid w:val="00BF69B1"/>
    <w:rsid w:val="00C26BC4"/>
    <w:rsid w:val="00C46A9F"/>
    <w:rsid w:val="00C65818"/>
    <w:rsid w:val="00C70D66"/>
    <w:rsid w:val="00C775A4"/>
    <w:rsid w:val="00CD207E"/>
    <w:rsid w:val="00D54A3E"/>
    <w:rsid w:val="00D9496E"/>
    <w:rsid w:val="00E41F99"/>
    <w:rsid w:val="00E44462"/>
    <w:rsid w:val="00E479A1"/>
    <w:rsid w:val="00E66E00"/>
    <w:rsid w:val="00E80EE2"/>
    <w:rsid w:val="00F6633E"/>
    <w:rsid w:val="00F84878"/>
    <w:rsid w:val="00FB6B88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2</cp:revision>
  <dcterms:created xsi:type="dcterms:W3CDTF">2022-09-01T12:48:00Z</dcterms:created>
  <dcterms:modified xsi:type="dcterms:W3CDTF">2022-09-01T12:48:00Z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