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c271a8715a5ff3d264ac482851a9871170d0d1"/>
    <w:p>
      <w:pPr>
        <w:pStyle w:val="Heading1"/>
      </w:pPr>
      <w:r>
        <w:t xml:space="preserve">Guía de Estudio y Verificación en GeoGebra — Valores Propios</w:t>
      </w:r>
    </w:p>
    <w:bookmarkStart w:id="12" w:name="conceptos-clave-para-estudiar"/>
    <w:p>
      <w:pPr>
        <w:pStyle w:val="Heading2"/>
      </w:pPr>
      <w:r>
        <w:t xml:space="preserve">Conceptos clave para estudiar</w:t>
      </w:r>
    </w:p>
    <w:bookmarkStart w:id="9" w:name="definición-central"/>
    <w:p>
      <w:pPr>
        <w:pStyle w:val="Heading3"/>
      </w:pPr>
      <w:r>
        <w:t xml:space="preserve">Definición central</w:t>
      </w:r>
    </w:p>
    <w:p>
      <w:pPr>
        <w:pStyle w:val="FirstParagraph"/>
      </w:pPr>
      <w:r>
        <w:t xml:space="preserve">Para una matriz cuadrada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 orden</w:t>
      </w:r>
      <w:r>
        <w:t xml:space="preserve"> </w:t>
      </w:r>
      <m:oMath>
        <m:r>
          <m:t>n</m:t>
        </m:r>
      </m:oMath>
      <w:r>
        <w:t xml:space="preserve">, el escalar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valor propio</w:t>
      </w:r>
      <w:r>
        <w:t xml:space="preserve"> </w:t>
      </w:r>
      <w:r>
        <w:t xml:space="preserve">y el vector no nulo</w:t>
      </w:r>
      <w:r>
        <w:t xml:space="preserve"> </w:t>
      </w:r>
      <m:oMath>
        <m:r>
          <m:rPr>
            <m:sty m:val="b"/>
          </m:rPr>
          <m:t>v</m:t>
        </m:r>
      </m:oMath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vector propio</w:t>
      </w:r>
      <w:r>
        <w:t xml:space="preserve"> </w:t>
      </w:r>
      <w:r>
        <w:t xml:space="preserve">asociado si: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r>
            <m:t>λ</m:t>
          </m:r>
          <m:r>
            <m:rPr>
              <m:sty m:val="b"/>
            </m:rPr>
            <m:t>v</m:t>
          </m:r>
          <m:r>
            <m:rPr>
              <m:sty m:val="p"/>
            </m:rPr>
            <m:t>⇔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</w:pPr>
      <w:r>
        <w:t xml:space="preserve">El sistema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  <m:r>
          <m:rPr>
            <m:sty m:val="b"/>
          </m:rPr>
          <m:t>v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tiene solución no trivial si y solo si la matriz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</m:oMath>
      <w:r>
        <w:t xml:space="preserve"> </w:t>
      </w:r>
      <w:r>
        <w:t xml:space="preserve">es singular: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(ecuación característica)</m:t>
          </m:r>
        </m:oMath>
      </m:oMathPara>
    </w:p>
    <w:bookmarkEnd w:id="9"/>
    <w:bookmarkStart w:id="10" w:name="polinomio-característico"/>
    <w:p>
      <w:pPr>
        <w:pStyle w:val="Heading3"/>
      </w:pPr>
      <w:r>
        <w:t xml:space="preserve">Polinomio característico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1853"/>
        <w:gridCol w:w="1179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Polinomio</w:t>
            </w:r>
          </w:p>
        </w:tc>
        <w:tc>
          <w:tcPr/>
          <w:p>
            <w:pPr>
              <w:pStyle w:val="Compact"/>
            </w:pPr>
            <w:r>
              <w:t xml:space="preserve">Grado</w:t>
            </w:r>
          </w:p>
        </w:tc>
        <w:tc>
          <w:tcPr/>
          <w:p>
            <w:pPr>
              <w:pStyle w:val="Compact"/>
            </w:pPr>
            <w:r>
              <w:t xml:space="preserve">Máx. valores propios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2×2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3×3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n×n</w:t>
            </w:r>
          </w:p>
        </w:tc>
        <w:tc>
          <w:tcPr/>
          <w:p>
            <w:pPr>
              <w:pStyle w:val="Compact"/>
            </w:pPr>
            <w:r>
              <w:t xml:space="preserve">grado 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</w:tbl>
    <w:bookmarkEnd w:id="10"/>
    <w:bookmarkStart w:id="11" w:name="propiedades-importantes"/>
    <w:p>
      <w:pPr>
        <w:pStyle w:val="Heading3"/>
      </w:pPr>
      <w:r>
        <w:t xml:space="preserve">Propiedades importantes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Traza = suma de valores propios:</w:t>
      </w:r>
      <w:r>
        <w:t xml:space="preserve"> </w:t>
      </w:r>
      <m:oMath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Determinante = producto de valores propios: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λ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Matrices semejantes</w:t>
      </w:r>
      <w:r>
        <w:t xml:space="preserve"> </w:t>
      </w:r>
      <w:r>
        <w:t xml:space="preserve">tienen los mismos valores propios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tienen los mismos valores propios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Matrices simétricas</w:t>
      </w:r>
      <w:r>
        <w:t xml:space="preserve"> </w:t>
      </w:r>
      <w:r>
        <w:t xml:space="preserve">tienen solo valores propios reales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verificación-en-geogebra-comandos"/>
    <w:p>
      <w:pPr>
        <w:pStyle w:val="Heading2"/>
      </w:pPr>
      <w:r>
        <w:t xml:space="preserve">Verificación en GeoGebra — Comandos</w:t>
      </w:r>
    </w:p>
    <w:p>
      <w:pPr>
        <w:pStyle w:val="FirstParagraph"/>
      </w:pPr>
      <w:r>
        <w:t xml:space="preserve">Abrir GeoGebra Clásico en https://www.geogebra.org/classic y activar la</w:t>
      </w:r>
      <w:r>
        <w:t xml:space="preserve"> </w:t>
      </w:r>
      <w:r>
        <w:rPr>
          <w:b/>
          <w:bCs/>
        </w:rPr>
        <w:t xml:space="preserve">vista CAS</w:t>
      </w:r>
      <w:r>
        <w:t xml:space="preserve"> </w:t>
      </w:r>
      <w:r>
        <w:t xml:space="preserve">(Ver → CAS).</w:t>
      </w:r>
    </w:p>
    <w:bookmarkStart w:id="13" w:name="Xe3ef30bfaf5ef4e6392e1b328eab96b3d6757a2"/>
    <w:p>
      <w:pPr>
        <w:pStyle w:val="Heading3"/>
      </w:pPr>
      <w:r>
        <w:t xml:space="preserve">Ejercicio 2a — Verificar valores y vectores propios</w:t>
      </w:r>
    </w:p>
    <w:p>
      <w:pPr>
        <w:pStyle w:val="FirstParagraph"/>
      </w:pPr>
      <w:r>
        <w:rPr>
          <w:b/>
          <w:bCs/>
        </w:rPr>
        <w:t xml:space="preserve">Afirmación i:</w:t>
      </w:r>
      <w:r>
        <w:t xml:space="preserve"> </w:t>
      </w:r>
      <w:r>
        <w:t xml:space="preserve">λ = 2 es valor propio de [[3,2],[3,8]]</w:t>
      </w:r>
    </w:p>
    <w:p>
      <w:pPr>
        <w:pStyle w:val="SourceCode"/>
      </w:pPr>
      <w:r>
        <w:rPr>
          <w:rStyle w:val="VerbatimChar"/>
        </w:rPr>
        <w:t xml:space="preserve">A := {{3,2},{3,8}}</w:t>
      </w:r>
      <w:r>
        <w:br/>
      </w:r>
      <w:r>
        <w:rPr>
          <w:rStyle w:val="VerbatimChar"/>
        </w:rPr>
        <w:t xml:space="preserve">Det(A - 2 * {{1,0},{0,1}})</w:t>
      </w:r>
    </w:p>
    <w:p>
      <w:pPr>
        <w:pStyle w:val="FirstParagraph"/>
      </w:pPr>
      <w:r>
        <w:t xml:space="preserve">Resultado esperado: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BodyText"/>
      </w:pPr>
      <w:r>
        <w:rPr>
          <w:b/>
          <w:bCs/>
        </w:rPr>
        <w:t xml:space="preserve">Afirmación ii:</w:t>
      </w:r>
      <w:r>
        <w:t xml:space="preserve"> </w:t>
      </w:r>
      <w:r>
        <w:t xml:space="preserve">λ = −3 es valor propio de [[-1,4],[6,9]]</w:t>
      </w:r>
    </w:p>
    <w:p>
      <w:pPr>
        <w:pStyle w:val="SourceCode"/>
      </w:pPr>
      <w:r>
        <w:rPr>
          <w:rStyle w:val="VerbatimChar"/>
        </w:rPr>
        <w:t xml:space="preserve">B := {{-1,4},{6,9}}</w:t>
      </w:r>
      <w:r>
        <w:br/>
      </w:r>
      <w:r>
        <w:rPr>
          <w:rStyle w:val="VerbatimChar"/>
        </w:rPr>
        <w:t xml:space="preserve">Det(B + 3 * {{1,0},{0,1}})</w:t>
      </w:r>
    </w:p>
    <w:p>
      <w:pPr>
        <w:pStyle w:val="FirstParagraph"/>
      </w:pPr>
      <w:r>
        <w:t xml:space="preserve">Resultado esperado: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BodyText"/>
      </w:pPr>
      <w:r>
        <w:rPr>
          <w:b/>
          <w:bCs/>
        </w:rPr>
        <w:t xml:space="preserve">Afirmación iii:</w:t>
      </w:r>
      <w:r>
        <w:t xml:space="preserve"> </w:t>
      </w:r>
      <w:r>
        <w:t xml:space="preserve">Verificar que [1,3]ᵀ es vector propio con λ = −2</w:t>
      </w:r>
    </w:p>
    <w:p>
      <w:pPr>
        <w:pStyle w:val="SourceCode"/>
      </w:pPr>
      <w:r>
        <w:rPr>
          <w:rStyle w:val="VerbatimChar"/>
        </w:rPr>
        <w:t xml:space="preserve">C := {{1,-1},{6,-4}}</w:t>
      </w:r>
      <w:r>
        <w:br/>
      </w:r>
      <w:r>
        <w:rPr>
          <w:rStyle w:val="VerbatimChar"/>
        </w:rPr>
        <w:t xml:space="preserve">v := {1,3}</w:t>
      </w:r>
      <w:r>
        <w:br/>
      </w:r>
      <w:r>
        <w:rPr>
          <w:rStyle w:val="VerbatimChar"/>
        </w:rPr>
        <w:t xml:space="preserve">C * v</w:t>
      </w:r>
    </w:p>
    <w:p>
      <w:pPr>
        <w:pStyle w:val="FirstParagraph"/>
      </w:pPr>
      <w:r>
        <w:t xml:space="preserve">Resultado esperado:</w:t>
      </w:r>
      <w:r>
        <w:t xml:space="preserve"> </w:t>
      </w:r>
      <w:r>
        <w:rPr>
          <w:rStyle w:val="VerbatimChar"/>
        </w:rPr>
        <w:t xml:space="preserve">{-2, -6}</w:t>
      </w:r>
      <w:r>
        <w:t xml:space="preserve"> </w:t>
      </w:r>
      <w:r>
        <w:t xml:space="preserve">que es igual a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Afirmación iv:</w:t>
      </w:r>
      <w:r>
        <w:t xml:space="preserve"> </w:t>
      </w:r>
      <w:r>
        <w:t xml:space="preserve">Verificar que [−1,1]ᵀ es vector propio con λ = 3</w:t>
      </w:r>
    </w:p>
    <w:p>
      <w:pPr>
        <w:pStyle w:val="SourceCode"/>
      </w:pPr>
      <w:r>
        <w:rPr>
          <w:rStyle w:val="VerbatimChar"/>
        </w:rPr>
        <w:t xml:space="preserve">D := {{5,2},{3,6}}</w:t>
      </w:r>
      <w:r>
        <w:br/>
      </w:r>
      <w:r>
        <w:rPr>
          <w:rStyle w:val="VerbatimChar"/>
        </w:rPr>
        <w:t xml:space="preserve">w := {-1,1}</w:t>
      </w:r>
      <w:r>
        <w:br/>
      </w:r>
      <w:r>
        <w:rPr>
          <w:rStyle w:val="VerbatimChar"/>
        </w:rPr>
        <w:t xml:space="preserve">D * w</w:t>
      </w:r>
    </w:p>
    <w:p>
      <w:pPr>
        <w:pStyle w:val="FirstParagraph"/>
      </w:pPr>
      <w:r>
        <w:t xml:space="preserve">Resultado esperado:</w:t>
      </w:r>
      <w:r>
        <w:t xml:space="preserve"> </w:t>
      </w:r>
      <w:r>
        <w:rPr>
          <w:rStyle w:val="VerbatimChar"/>
        </w:rPr>
        <w:t xml:space="preserve">{-3, 3}</w:t>
      </w:r>
      <w:r>
        <w:t xml:space="preserve"> </w:t>
      </w:r>
      <w:r>
        <w:t xml:space="preserve">que es igual a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</w:p>
    <w:p>
      <w:r>
        <w:pict>
          <v:rect style="width:0;height:1.5pt" o:hralign="center" o:hrstd="t" o:hr="t"/>
        </w:pict>
      </w:r>
    </w:p>
    <w:bookmarkEnd w:id="13"/>
    <w:bookmarkStart w:id="14" w:name="X0d2d89c63b51932c2269bacd36d4a3ee4bfcc40"/>
    <w:p>
      <w:pPr>
        <w:pStyle w:val="Heading3"/>
      </w:pPr>
      <w:r>
        <w:t xml:space="preserve">Ejercicio 2b — Valores propios de matrices 2×2</w:t>
      </w:r>
    </w:p>
    <w:p>
      <w:pPr>
        <w:pStyle w:val="SourceCode"/>
      </w:pPr>
      <w:r>
        <w:rPr>
          <w:rStyle w:val="VerbatimChar"/>
        </w:rPr>
        <w:t xml:space="preserve">M1 := {{4,1},{2,3}}</w:t>
      </w:r>
      <w:r>
        <w:br/>
      </w:r>
      <w:r>
        <w:rPr>
          <w:rStyle w:val="VerbatimChar"/>
        </w:rPr>
        <w:t xml:space="preserve">Eigenvalues(M1)</w:t>
      </w:r>
    </w:p>
    <w:p>
      <w:pPr>
        <w:pStyle w:val="FirstParagraph"/>
      </w:pPr>
      <w:r>
        <w:t xml:space="preserve">Resultado esperado:</w:t>
      </w:r>
      <w:r>
        <w:t xml:space="preserve"> </w:t>
      </w:r>
      <w:r>
        <w:rPr>
          <w:rStyle w:val="VerbatimChar"/>
        </w:rPr>
        <w:t xml:space="preserve">{5, 2}</w:t>
      </w:r>
      <w:r>
        <w:t xml:space="preserve"> </w:t>
      </w:r>
      <w:r>
        <w:t xml:space="preserve">(dos valores propios distintos)</w:t>
      </w:r>
    </w:p>
    <w:p>
      <w:pPr>
        <w:pStyle w:val="SourceCode"/>
      </w:pPr>
      <w:r>
        <w:rPr>
          <w:rStyle w:val="VerbatimChar"/>
        </w:rPr>
        <w:t xml:space="preserve">M2 := {{3,1},{0,3}}</w:t>
      </w:r>
      <w:r>
        <w:br/>
      </w:r>
      <w:r>
        <w:rPr>
          <w:rStyle w:val="VerbatimChar"/>
        </w:rPr>
        <w:t xml:space="preserve">Eigenvalues(M2)</w:t>
      </w:r>
    </w:p>
    <w:p>
      <w:pPr>
        <w:pStyle w:val="FirstParagraph"/>
      </w:pPr>
      <w:r>
        <w:t xml:space="preserve">Resultado esperado:</w:t>
      </w:r>
      <w:r>
        <w:t xml:space="preserve"> </w:t>
      </w:r>
      <w:r>
        <w:rPr>
          <w:rStyle w:val="VerbatimChar"/>
        </w:rPr>
        <w:t xml:space="preserve">{3, 3}</w:t>
      </w:r>
      <w:r>
        <w:t xml:space="preserve"> </w:t>
      </w:r>
      <w:r>
        <w:t xml:space="preserve">(un valor propio repetido)</w:t>
      </w:r>
    </w:p>
    <w:p>
      <w:r>
        <w:pict>
          <v:rect style="width:0;height:1.5pt" o:hralign="center" o:hrstd="t" o:hr="t"/>
        </w:pict>
      </w:r>
    </w:p>
    <w:bookmarkEnd w:id="14"/>
    <w:bookmarkStart w:id="15" w:name="Xd19b8232a21082157d5284837b1aa7b366d8824"/>
    <w:p>
      <w:pPr>
        <w:pStyle w:val="Heading3"/>
      </w:pPr>
      <w:r>
        <w:t xml:space="preserve">Ejercicio 2c — Comparar valores propios de A y Aᵀ</w:t>
      </w:r>
    </w:p>
    <w:p>
      <w:pPr>
        <w:pStyle w:val="SourceCode"/>
      </w:pPr>
      <w:r>
        <w:rPr>
          <w:rStyle w:val="VerbatimChar"/>
        </w:rPr>
        <w:t xml:space="preserve">A := {{3,1},{2,4}}</w:t>
      </w:r>
      <w:r>
        <w:br/>
      </w:r>
      <w:r>
        <w:rPr>
          <w:rStyle w:val="VerbatimChar"/>
        </w:rPr>
        <w:t xml:space="preserve">AT := Transpose(A)</w:t>
      </w:r>
      <w:r>
        <w:br/>
      </w:r>
      <w:r>
        <w:rPr>
          <w:rStyle w:val="VerbatimChar"/>
        </w:rPr>
        <w:t xml:space="preserve">Eigenvalues(A)</w:t>
      </w:r>
      <w:r>
        <w:br/>
      </w:r>
      <w:r>
        <w:rPr>
          <w:rStyle w:val="VerbatimChar"/>
        </w:rPr>
        <w:t xml:space="preserve">Eigenvalues(AT)</w:t>
      </w:r>
    </w:p>
    <w:p>
      <w:pPr>
        <w:pStyle w:val="FirstParagraph"/>
      </w:pPr>
      <w:r>
        <w:t xml:space="preserve">Ambos deben devolver</w:t>
      </w:r>
      <w:r>
        <w:t xml:space="preserve"> </w:t>
      </w:r>
      <w:r>
        <w:rPr>
          <w:rStyle w:val="VerbatimChar"/>
        </w:rPr>
        <w:t xml:space="preserve">{5, 2}</w:t>
      </w:r>
      <w:r>
        <w:t xml:space="preserve">.</w:t>
      </w:r>
    </w:p>
    <w:p>
      <w:pPr>
        <w:pStyle w:val="BodyText"/>
      </w:pPr>
      <w:r>
        <w:t xml:space="preserve">Verificar polinomios idénticos:</w:t>
      </w:r>
    </w:p>
    <w:p>
      <w:pPr>
        <w:pStyle w:val="SourceCode"/>
      </w:pPr>
      <w:r>
        <w:rPr>
          <w:rStyle w:val="VerbatimChar"/>
        </w:rPr>
        <w:t xml:space="preserve">CharacteristicPolynomial(A, x)</w:t>
      </w:r>
      <w:r>
        <w:br/>
      </w:r>
      <w:r>
        <w:rPr>
          <w:rStyle w:val="VerbatimChar"/>
        </w:rPr>
        <w:t xml:space="preserve">CharacteristicPolynomial(AT, x)</w:t>
      </w:r>
    </w:p>
    <w:p>
      <w:pPr>
        <w:pStyle w:val="FirstParagraph"/>
      </w:pPr>
      <w:r>
        <w:t xml:space="preserve">Ambos deben devolver</w:t>
      </w:r>
      <w:r>
        <w:t xml:space="preserve"> </w:t>
      </w:r>
      <w:r>
        <w:rPr>
          <w:rStyle w:val="VerbatimChar"/>
        </w:rPr>
        <w:t xml:space="preserve">x^2 - 7x + 10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cde275fd511b4f8c02687026ac3d7a12fe39562"/>
    <w:p>
      <w:pPr>
        <w:pStyle w:val="Heading3"/>
      </w:pPr>
      <w:r>
        <w:t xml:space="preserve">Ejercicio 2d — Polinomio característico y valores propios</w:t>
      </w:r>
    </w:p>
    <w:p>
      <w:pPr>
        <w:pStyle w:val="FirstParagraph"/>
      </w:pPr>
      <w:r>
        <w:rPr>
          <w:b/>
          <w:bCs/>
        </w:rPr>
        <w:t xml:space="preserve">Matriz i: [[2,7],[7,2]]</w:t>
      </w:r>
    </w:p>
    <w:p>
      <w:pPr>
        <w:pStyle w:val="SourceCode"/>
      </w:pPr>
      <w:r>
        <w:rPr>
          <w:rStyle w:val="VerbatimChar"/>
        </w:rPr>
        <w:t xml:space="preserve">A1 := {{2,7},{7,2}}</w:t>
      </w:r>
      <w:r>
        <w:br/>
      </w:r>
      <w:r>
        <w:rPr>
          <w:rStyle w:val="VerbatimChar"/>
        </w:rPr>
        <w:t xml:space="preserve">CharacteristicPolynomial(A1, x)</w:t>
      </w:r>
      <w:r>
        <w:br/>
      </w:r>
      <w:r>
        <w:rPr>
          <w:rStyle w:val="VerbatimChar"/>
        </w:rPr>
        <w:t xml:space="preserve">Eigenvalues(A1)</w:t>
      </w:r>
    </w:p>
    <w:p>
      <w:pPr>
        <w:pStyle w:val="FirstParagraph"/>
      </w:pPr>
      <w:r>
        <w:t xml:space="preserve">Resultado esperado: polinomio</w:t>
      </w:r>
      <w:r>
        <w:t xml:space="preserve"> </w:t>
      </w:r>
      <w:r>
        <w:rPr>
          <w:rStyle w:val="VerbatimChar"/>
        </w:rPr>
        <w:t xml:space="preserve">x^2 - 4x - 45</w:t>
      </w:r>
      <w:r>
        <w:t xml:space="preserve">, eigenvalues</w:t>
      </w:r>
      <w:r>
        <w:t xml:space="preserve"> </w:t>
      </w:r>
      <w:r>
        <w:rPr>
          <w:rStyle w:val="VerbatimChar"/>
        </w:rPr>
        <w:t xml:space="preserve">{9, -5}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Matriz ii: [[-4,-1],[6,1]]</w:t>
      </w:r>
    </w:p>
    <w:p>
      <w:pPr>
        <w:pStyle w:val="SourceCode"/>
      </w:pPr>
      <w:r>
        <w:rPr>
          <w:rStyle w:val="VerbatimChar"/>
        </w:rPr>
        <w:t xml:space="preserve">A2 := {{-4,-1},{6,1}}</w:t>
      </w:r>
      <w:r>
        <w:br/>
      </w:r>
      <w:r>
        <w:rPr>
          <w:rStyle w:val="VerbatimChar"/>
        </w:rPr>
        <w:t xml:space="preserve">CharacteristicPolynomial(A2, x)</w:t>
      </w:r>
      <w:r>
        <w:br/>
      </w:r>
      <w:r>
        <w:rPr>
          <w:rStyle w:val="VerbatimChar"/>
        </w:rPr>
        <w:t xml:space="preserve">Eigenvalues(A2)</w:t>
      </w:r>
    </w:p>
    <w:p>
      <w:pPr>
        <w:pStyle w:val="FirstParagraph"/>
      </w:pPr>
      <w:r>
        <w:t xml:space="preserve">Resultado esperado: polinomio</w:t>
      </w:r>
      <w:r>
        <w:t xml:space="preserve"> </w:t>
      </w:r>
      <w:r>
        <w:rPr>
          <w:rStyle w:val="VerbatimChar"/>
        </w:rPr>
        <w:t xml:space="preserve">x^2 + 3x + 2</w:t>
      </w:r>
      <w:r>
        <w:t xml:space="preserve">, eigenvalues</w:t>
      </w:r>
      <w:r>
        <w:t xml:space="preserve"> </w:t>
      </w:r>
      <w:r>
        <w:rPr>
          <w:rStyle w:val="VerbatimChar"/>
        </w:rPr>
        <w:t xml:space="preserve">{-1, -2}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referencia-de-comandos-geogebra"/>
    <w:p>
      <w:pPr>
        <w:pStyle w:val="Heading2"/>
      </w:pPr>
      <w:r>
        <w:t xml:space="preserve">Referencia de comandos GeoGebra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Eigenvalues(A)</w:t>
            </w:r>
          </w:p>
        </w:tc>
        <w:tc>
          <w:tcPr/>
          <w:p>
            <w:pPr>
              <w:pStyle w:val="Compact"/>
            </w:pPr>
            <w:r>
              <w:t xml:space="preserve">Calcula los valores propios de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Eigenvectors(A)</w:t>
            </w:r>
          </w:p>
        </w:tc>
        <w:tc>
          <w:tcPr/>
          <w:p>
            <w:pPr>
              <w:pStyle w:val="Compact"/>
            </w:pPr>
            <w:r>
              <w:t xml:space="preserve">Calcula los vectores propios de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CharacteristicPolynomial(A, x)</w:t>
            </w:r>
          </w:p>
        </w:tc>
        <w:tc>
          <w:tcPr/>
          <w:p>
            <w:pPr>
              <w:pStyle w:val="Compact"/>
            </w:pPr>
            <w:r>
              <w:t xml:space="preserve">Polinomio característico en variable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Det(A)</w:t>
            </w:r>
          </w:p>
        </w:tc>
        <w:tc>
          <w:tcPr/>
          <w:p>
            <w:pPr>
              <w:pStyle w:val="Compact"/>
            </w:pPr>
            <w:r>
              <w:t xml:space="preserve">Determinante de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Transpose(A)</w:t>
            </w:r>
          </w:p>
        </w:tc>
        <w:tc>
          <w:tcPr/>
          <w:p>
            <w:pPr>
              <w:pStyle w:val="Compact"/>
            </w:pPr>
            <w:r>
              <w:t xml:space="preserve">Transpuesta de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IdentityMatrix(n)</w:t>
            </w:r>
          </w:p>
        </w:tc>
        <w:tc>
          <w:tcPr/>
          <w:p>
            <w:pPr>
              <w:pStyle w:val="Compact"/>
            </w:pPr>
            <w:r>
              <w:t xml:space="preserve">Matriz identidad n×n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ecursos-bibliográficos"/>
    <w:p>
      <w:pPr>
        <w:pStyle w:val="Heading2"/>
      </w:pPr>
      <w:r>
        <w:t xml:space="preserve">Recursos bibliográficos</w:t>
      </w:r>
    </w:p>
    <w:p>
      <w:pPr>
        <w:pStyle w:val="Compact"/>
        <w:numPr>
          <w:ilvl w:val="0"/>
          <w:numId w:val="1002"/>
        </w:numPr>
      </w:pPr>
      <w:r>
        <w:t xml:space="preserve">Grossman, S. I. (2019).</w:t>
      </w:r>
      <w:r>
        <w:t xml:space="preserve"> </w:t>
      </w:r>
      <w:r>
        <w:rPr>
          <w:i/>
          <w:iCs/>
        </w:rPr>
        <w:t xml:space="preserve">Álgebra lineal</w:t>
      </w:r>
      <w:r>
        <w:t xml:space="preserve"> </w:t>
      </w:r>
      <w:r>
        <w:t xml:space="preserve">(8.ª ed., pp. 529–559). McGraw-Hill.</w:t>
      </w:r>
    </w:p>
    <w:p>
      <w:pPr>
        <w:pStyle w:val="Compact"/>
        <w:numPr>
          <w:ilvl w:val="0"/>
          <w:numId w:val="1002"/>
        </w:numPr>
      </w:pPr>
      <w:r>
        <w:t xml:space="preserve">Hernández, M. (2018). Espacio propio. En</w:t>
      </w:r>
      <w:r>
        <w:t xml:space="preserve"> </w:t>
      </w:r>
      <w:r>
        <w:rPr>
          <w:i/>
          <w:iCs/>
        </w:rPr>
        <w:t xml:space="preserve">Álgebra lineal: ejercicios de práctica</w:t>
      </w:r>
      <w:r>
        <w:t xml:space="preserve"> </w:t>
      </w:r>
      <w:r>
        <w:t xml:space="preserve">(pp. 97–110). Grupo Editorial Patria.</w:t>
      </w:r>
    </w:p>
    <w:p>
      <w:pPr>
        <w:pStyle w:val="Compact"/>
        <w:numPr>
          <w:ilvl w:val="0"/>
          <w:numId w:val="1002"/>
        </w:numPr>
      </w:pPr>
      <w:r>
        <w:t xml:space="preserve">Alcazar, J. (2013).</w:t>
      </w:r>
      <w:r>
        <w:t xml:space="preserve"> </w:t>
      </w:r>
      <w:r>
        <w:rPr>
          <w:i/>
          <w:iCs/>
        </w:rPr>
        <w:t xml:space="preserve">Linear algebra notes</w:t>
      </w:r>
      <w:r>
        <w:t xml:space="preserve"> </w:t>
      </w:r>
      <w:r>
        <w:t xml:space="preserve">(pp. 69–92). Editorial Universidad de Alcalá.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2026-03-07T22:46:04Z</dcterms:created>
  <dcterms:modified xsi:type="dcterms:W3CDTF">2026-03-07T22:46:04Z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