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w15="http://schemas.microsoft.com/office/word/2012/wordml" xmlns:w16cid="http://schemas.microsoft.com/office/word/2016/wordml/cid" xmlns:w16se="http://schemas.microsoft.com/office/word/2015/wordml/symex">
  <w:body>
    <w:p w14:paraId="319AE0D7" w14:textId="056AE1DC" w:rsidR="007E2445" w:rsidRDefault="007E2445" w:rsidP="007E2445">
      <w:pPr>
        <w:jc w:val="center"/>
        <w:rPr>
          <w:rFonts w:ascii="Times New Roman" w:hAnsi="Times New Roman" w:cs="Times New Roman"/>
          <w:b/>
          <w:bCs/>
          <w:sz w:val="24"/>
          <w:szCs w:val="24"/>
        </w:rPr>
      </w:pPr>
    </w:p>
    <w:p w14:paraId="13979388" w14:textId="77777777" w:rsidR="007E2445" w:rsidRDefault="007E2445" w:rsidP="007E2445">
      <w:pPr>
        <w:jc w:val="center"/>
        <w:rPr>
          <w:rFonts w:ascii="Times New Roman" w:hAnsi="Times New Roman" w:cs="Times New Roman"/>
          <w:b/>
          <w:bCs/>
          <w:sz w:val="24"/>
          <w:szCs w:val="24"/>
        </w:rPr>
      </w:pPr>
    </w:p>
    <w:p w14:paraId="6196051D" w14:textId="1DB06822" w:rsidR="00C627C4" w:rsidRDefault="007E2445" w:rsidP="007E2445">
      <w:pPr>
        <w:jc w:val="center"/>
        <w:rPr>
          <w:rFonts w:ascii="Times New Roman" w:hAnsi="Times New Roman" w:cs="Times New Roman"/>
          <w:b/>
          <w:bCs/>
          <w:sz w:val="24"/>
          <w:szCs w:val="24"/>
        </w:rPr>
      </w:pPr>
      <w:r w:rsidRPr="007E2445">
        <w:rPr>
          <w:rFonts w:ascii="Times New Roman" w:hAnsi="Times New Roman" w:cs="Times New Roman"/>
          <w:b/>
          <w:bCs/>
          <w:sz w:val="24"/>
          <w:szCs w:val="24"/>
        </w:rPr>
        <w:t>Diagrama de Flujo. Funciones de usuario</w:t>
      </w:r>
    </w:p>
    <w:p w14:paraId="560D7AC3" w14:textId="77777777" w:rsidR="007E2445" w:rsidRDefault="007E2445" w:rsidP="007E2445">
      <w:pPr>
        <w:jc w:val="center"/>
        <w:rPr>
          <w:rFonts w:ascii="Times New Roman" w:hAnsi="Times New Roman" w:cs="Times New Roman"/>
          <w:b/>
          <w:bCs/>
          <w:sz w:val="24"/>
          <w:szCs w:val="24"/>
        </w:rPr>
      </w:pPr>
    </w:p>
    <w:p w14:paraId="458AED4D" w14:textId="77777777" w:rsidR="007E2445" w:rsidRDefault="007E2445" w:rsidP="007E2445">
      <w:pPr>
        <w:jc w:val="center"/>
        <w:rPr>
          <w:rFonts w:ascii="Times New Roman" w:hAnsi="Times New Roman" w:cs="Times New Roman"/>
          <w:b/>
          <w:bCs/>
          <w:sz w:val="24"/>
          <w:szCs w:val="24"/>
        </w:rPr>
      </w:pPr>
    </w:p>
    <w:p w14:paraId="0E8DB756" w14:textId="77777777" w:rsidR="007E2445" w:rsidRDefault="007E2445" w:rsidP="007E2445">
      <w:pPr>
        <w:jc w:val="center"/>
        <w:rPr>
          <w:rFonts w:ascii="Times New Roman" w:hAnsi="Times New Roman" w:cs="Times New Roman"/>
          <w:b/>
          <w:bCs/>
          <w:sz w:val="24"/>
          <w:szCs w:val="24"/>
        </w:rPr>
      </w:pPr>
    </w:p>
    <w:p w14:paraId="7F8014F7" w14:textId="77777777" w:rsidR="007E2445" w:rsidRPr="007E2445" w:rsidRDefault="007E2445" w:rsidP="007E2445">
      <w:pPr>
        <w:jc w:val="center"/>
        <w:rPr>
          <w:rFonts w:ascii="Times New Roman" w:hAnsi="Times New Roman" w:cs="Times New Roman"/>
          <w:b/>
          <w:bCs/>
          <w:sz w:val="24"/>
          <w:szCs w:val="24"/>
        </w:rPr>
      </w:pPr>
    </w:p>
    <w:p w14:paraId="4267E09C" w14:textId="77777777" w:rsidR="007E2445" w:rsidRDefault="007E2445" w:rsidP="007E2445">
      <w:pPr>
        <w:jc w:val="center"/>
        <w:rPr>
          <w:rFonts w:ascii="Times New Roman" w:hAnsi="Times New Roman" w:cs="Times New Roman"/>
          <w:sz w:val="24"/>
          <w:szCs w:val="24"/>
        </w:rPr>
      </w:pPr>
    </w:p>
    <w:p w14:paraId="48F77D3E" w14:textId="42CEDE5B"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Laura Vanessa Bornacelli Parra</w:t>
      </w:r>
    </w:p>
    <w:p w14:paraId="7DCE3CD4" w14:textId="77777777" w:rsidR="007E2445" w:rsidRDefault="007E2445" w:rsidP="007E2445">
      <w:pPr>
        <w:jc w:val="center"/>
        <w:rPr>
          <w:rFonts w:ascii="Times New Roman" w:hAnsi="Times New Roman" w:cs="Times New Roman"/>
          <w:sz w:val="24"/>
          <w:szCs w:val="24"/>
        </w:rPr>
      </w:pPr>
    </w:p>
    <w:p w14:paraId="6BEFAD2D" w14:textId="77777777" w:rsidR="007E2445" w:rsidRDefault="007E2445" w:rsidP="007E2445">
      <w:pPr>
        <w:jc w:val="center"/>
        <w:rPr>
          <w:rFonts w:ascii="Times New Roman" w:hAnsi="Times New Roman" w:cs="Times New Roman"/>
          <w:sz w:val="24"/>
          <w:szCs w:val="24"/>
        </w:rPr>
      </w:pPr>
    </w:p>
    <w:p w14:paraId="21D4ABB7" w14:textId="77777777" w:rsidR="007E2445" w:rsidRDefault="007E2445" w:rsidP="007E2445">
      <w:pPr>
        <w:jc w:val="center"/>
        <w:rPr>
          <w:rFonts w:ascii="Times New Roman" w:hAnsi="Times New Roman" w:cs="Times New Roman"/>
          <w:sz w:val="24"/>
          <w:szCs w:val="24"/>
        </w:rPr>
      </w:pPr>
    </w:p>
    <w:p w14:paraId="56FEF3A6" w14:textId="77777777" w:rsidR="007E2445" w:rsidRDefault="007E2445" w:rsidP="007E2445">
      <w:pPr>
        <w:jc w:val="center"/>
        <w:rPr>
          <w:rFonts w:ascii="Times New Roman" w:hAnsi="Times New Roman" w:cs="Times New Roman"/>
          <w:sz w:val="24"/>
          <w:szCs w:val="24"/>
        </w:rPr>
      </w:pPr>
    </w:p>
    <w:p w14:paraId="69974757" w14:textId="170A71A1"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Ingeniería de Software</w:t>
      </w:r>
    </w:p>
    <w:p w14:paraId="0A28398B" w14:textId="77777777" w:rsidR="007E2445" w:rsidRDefault="007E2445" w:rsidP="007E2445">
      <w:pPr>
        <w:jc w:val="center"/>
        <w:rPr>
          <w:rFonts w:ascii="Times New Roman" w:hAnsi="Times New Roman" w:cs="Times New Roman"/>
          <w:sz w:val="24"/>
          <w:szCs w:val="24"/>
        </w:rPr>
      </w:pPr>
    </w:p>
    <w:p w14:paraId="258691F0" w14:textId="25788356"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Diseño de Interfaces (NRC-770)</w:t>
      </w:r>
    </w:p>
    <w:p w14:paraId="19A2B49C" w14:textId="77777777" w:rsidR="007E2445" w:rsidRDefault="007E2445" w:rsidP="007E2445">
      <w:pPr>
        <w:jc w:val="center"/>
        <w:rPr>
          <w:rFonts w:ascii="Times New Roman" w:hAnsi="Times New Roman" w:cs="Times New Roman"/>
          <w:sz w:val="24"/>
          <w:szCs w:val="24"/>
        </w:rPr>
      </w:pPr>
    </w:p>
    <w:p w14:paraId="6224694C" w14:textId="77777777" w:rsidR="007E2445" w:rsidRDefault="007E2445" w:rsidP="007E2445">
      <w:pPr>
        <w:jc w:val="center"/>
        <w:rPr>
          <w:rFonts w:ascii="Times New Roman" w:hAnsi="Times New Roman" w:cs="Times New Roman"/>
          <w:sz w:val="24"/>
          <w:szCs w:val="24"/>
        </w:rPr>
      </w:pPr>
    </w:p>
    <w:p w14:paraId="54DBD304" w14:textId="77777777" w:rsidR="007E2445" w:rsidRDefault="007E2445" w:rsidP="007E2445">
      <w:pPr>
        <w:jc w:val="center"/>
        <w:rPr>
          <w:rFonts w:ascii="Times New Roman" w:hAnsi="Times New Roman" w:cs="Times New Roman"/>
          <w:sz w:val="24"/>
          <w:szCs w:val="24"/>
        </w:rPr>
      </w:pPr>
    </w:p>
    <w:p w14:paraId="46837FE2" w14:textId="77777777" w:rsidR="007E2445" w:rsidRDefault="007E2445" w:rsidP="007E2445">
      <w:pPr>
        <w:jc w:val="center"/>
        <w:rPr>
          <w:rFonts w:ascii="Times New Roman" w:hAnsi="Times New Roman" w:cs="Times New Roman"/>
          <w:sz w:val="24"/>
          <w:szCs w:val="24"/>
        </w:rPr>
      </w:pPr>
    </w:p>
    <w:p w14:paraId="2E6194F0" w14:textId="77777777" w:rsidR="007E2445" w:rsidRDefault="007E2445" w:rsidP="007E2445">
      <w:pPr>
        <w:jc w:val="center"/>
        <w:rPr>
          <w:rFonts w:ascii="Times New Roman" w:hAnsi="Times New Roman" w:cs="Times New Roman"/>
          <w:sz w:val="24"/>
          <w:szCs w:val="24"/>
        </w:rPr>
      </w:pPr>
    </w:p>
    <w:p w14:paraId="1A4C8F41" w14:textId="3C45743C" w:rsidR="007E2445" w:rsidRDefault="007E2445" w:rsidP="007E2445">
      <w:pPr>
        <w:jc w:val="center"/>
        <w:rPr>
          <w:rFonts w:ascii="Times New Roman" w:hAnsi="Times New Roman" w:cs="Times New Roman"/>
          <w:sz w:val="24"/>
          <w:szCs w:val="24"/>
        </w:rPr>
      </w:pPr>
      <w:r w:rsidRPr="007E2445">
        <w:rPr>
          <w:rFonts w:ascii="Times New Roman" w:hAnsi="Times New Roman" w:cs="Times New Roman"/>
          <w:sz w:val="24"/>
          <w:szCs w:val="24"/>
        </w:rPr>
        <w:t>R</w:t>
      </w:r>
      <w:r>
        <w:rPr>
          <w:rFonts w:ascii="Times New Roman" w:hAnsi="Times New Roman" w:cs="Times New Roman"/>
          <w:sz w:val="24"/>
          <w:szCs w:val="24"/>
        </w:rPr>
        <w:t>icardo</w:t>
      </w:r>
      <w:r w:rsidRPr="007E2445">
        <w:rPr>
          <w:rFonts w:ascii="Times New Roman" w:hAnsi="Times New Roman" w:cs="Times New Roman"/>
          <w:sz w:val="24"/>
          <w:szCs w:val="24"/>
        </w:rPr>
        <w:t xml:space="preserve"> A</w:t>
      </w:r>
      <w:r>
        <w:rPr>
          <w:rFonts w:ascii="Times New Roman" w:hAnsi="Times New Roman" w:cs="Times New Roman"/>
          <w:sz w:val="24"/>
          <w:szCs w:val="24"/>
        </w:rPr>
        <w:t>ntonio</w:t>
      </w:r>
      <w:r w:rsidRPr="007E2445">
        <w:rPr>
          <w:rFonts w:ascii="Times New Roman" w:hAnsi="Times New Roman" w:cs="Times New Roman"/>
          <w:sz w:val="24"/>
          <w:szCs w:val="24"/>
        </w:rPr>
        <w:t xml:space="preserve"> B</w:t>
      </w:r>
      <w:r>
        <w:rPr>
          <w:rFonts w:ascii="Times New Roman" w:hAnsi="Times New Roman" w:cs="Times New Roman"/>
          <w:sz w:val="24"/>
          <w:szCs w:val="24"/>
        </w:rPr>
        <w:t>otero</w:t>
      </w:r>
      <w:r w:rsidRPr="007E2445">
        <w:rPr>
          <w:rFonts w:ascii="Times New Roman" w:hAnsi="Times New Roman" w:cs="Times New Roman"/>
          <w:sz w:val="24"/>
          <w:szCs w:val="24"/>
        </w:rPr>
        <w:t xml:space="preserve"> R</w:t>
      </w:r>
      <w:r>
        <w:rPr>
          <w:rFonts w:ascii="Times New Roman" w:hAnsi="Times New Roman" w:cs="Times New Roman"/>
          <w:sz w:val="24"/>
          <w:szCs w:val="24"/>
        </w:rPr>
        <w:t>ios</w:t>
      </w:r>
    </w:p>
    <w:p w14:paraId="3437CFD4" w14:textId="77777777" w:rsidR="007E2445" w:rsidRDefault="007E2445" w:rsidP="007E2445">
      <w:pPr>
        <w:jc w:val="center"/>
        <w:rPr>
          <w:rFonts w:ascii="Times New Roman" w:hAnsi="Times New Roman" w:cs="Times New Roman"/>
          <w:sz w:val="24"/>
          <w:szCs w:val="24"/>
        </w:rPr>
      </w:pPr>
    </w:p>
    <w:p w14:paraId="3DC39882" w14:textId="06A707EC"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24 de enero de 2026</w:t>
      </w:r>
    </w:p>
    <w:p w14:paraId="1E12D8B1" w14:textId="77777777" w:rsidR="007E2445" w:rsidRDefault="007E2445" w:rsidP="007E2445">
      <w:pPr>
        <w:jc w:val="center"/>
        <w:rPr>
          <w:rFonts w:ascii="Times New Roman" w:hAnsi="Times New Roman" w:cs="Times New Roman"/>
          <w:sz w:val="24"/>
          <w:szCs w:val="24"/>
        </w:rPr>
      </w:pPr>
    </w:p>
    <w:p w14:paraId="4C3480FE" w14:textId="77777777" w:rsidR="007E2445" w:rsidRDefault="007E2445" w:rsidP="007E2445">
      <w:pPr>
        <w:jc w:val="center"/>
        <w:rPr>
          <w:rFonts w:ascii="Times New Roman" w:hAnsi="Times New Roman" w:cs="Times New Roman"/>
          <w:sz w:val="24"/>
          <w:szCs w:val="24"/>
        </w:rPr>
      </w:pPr>
    </w:p>
    <w:p w14:paraId="210AC2F8" w14:textId="2325FCC6" w:rsidR="007E2445" w:rsidRDefault="007E2445" w:rsidP="007E2445">
      <w:pPr>
        <w:jc w:val="center"/>
        <w:rPr>
          <w:rFonts w:ascii="Times New Roman" w:hAnsi="Times New Roman" w:cs="Times New Roman"/>
          <w:sz w:val="24"/>
          <w:szCs w:val="24"/>
        </w:rPr>
      </w:pPr>
    </w:p>
    <w:p w14:paraId="219A85F2" w14:textId="7CAA5CBB" w:rsidR="00F754E4" w:rsidRDefault="00F754E4" w:rsidP="00F754E4">
      <w:pPr>
        <w:rPr>
          <w:rFonts w:ascii="Times New Roman" w:hAnsi="Times New Roman" w:cs="Times New Roman"/>
          <w:sz w:val="24"/>
          <w:szCs w:val="24"/>
        </w:rPr>
      </w:pPr>
    </w:p>
    <w:p w14:paraId="2C5216EF" w14:textId="77777777" w:rsidR="009F1383" w:rsidRPr="007E2445" w:rsidRDefault="009F1383" w:rsidP="00F754E4">
      <w:pPr>
        <w:rPr>
          <w:rFonts w:ascii="Times New Roman" w:hAnsi="Times New Roman" w:cs="Times New Roman"/>
          <w:sz w:val="24"/>
          <w:szCs w:val="24"/>
        </w:rPr>
      </w:pPr>
    </w:p>
    <w:p>
      <w:pPr>
        <w:pStyle w:val="FirstParagraph"/>
      </w:pPr>
      <w:r>
        <w:rPr>
          <w:b/>
          <w:bCs/>
        </w:rPr>
        <w:t xml:space="preserve">Introducción</w:t>
      </w:r>
    </w:p>
    <w:p>
      <w:pPr>
        <w:pStyle w:val="BodyText"/>
      </w:pPr>
      <w:r>
        <w:t xml:space="preserve">El presente documento tiene como objetivo analizar un grafo ponderado dirigido de cinco vértices, aplicando conceptos fundamentales de la teoría de grafos para determinar las ponderaciones entre vértices, calcular las trayectorias mínimas desde el vértice 1 hacia el resto y establecer el costo total mínimo de dichas trayectorias. Para ello se empleará el algoritmo de Dijkstra, herramienta clásica en la resolución de problemas de caminos mínimos en grafos con pesos no negativos.</w:t>
      </w:r>
    </w:p>
    <w:p>
      <w:pPr>
        <w:pStyle w:val="BodyText"/>
      </w:pPr>
      <w:r>
        <w:rPr>
          <w:b/>
          <w:bCs/>
        </w:rPr>
        <w:t xml:space="preserve">Definición de grafo ponderado</w:t>
      </w:r>
    </w:p>
    <w:p>
      <w:pPr>
        <w:pStyle w:val="BodyText"/>
      </w:pPr>
      <w:r>
        <w:t xml:space="preserve">Un grafo ponderado es una estructura</w:t>
      </w:r>
      <w:r>
        <w:t xml:space="preserve"> </w:t>
      </w:r>
      <m:oMath>
        <m:r>
          <m:t>G</m:t>
        </m:r>
        <m:r>
          <m:rPr>
            <m:sty m:val="p"/>
          </m:rPr>
          <m:t>=</m:t>
        </m:r>
        <m:r>
          <m:rPr>
            <m:sty m:val="p"/>
          </m:rPr>
          <m:t>(</m:t>
        </m:r>
        <m:r>
          <m:t>V</m:t>
        </m:r>
        <m:r>
          <m:rPr>
            <m:sty m:val="p"/>
          </m:rPr>
          <m:t>,</m:t>
        </m:r>
        <m:r>
          <m:t>E</m:t>
        </m:r>
        <m:r>
          <m:rPr>
            <m:sty m:val="p"/>
          </m:rPr>
          <m:t>,</m:t>
        </m:r>
        <m:r>
          <m:t>w</m:t>
        </m:r>
        <m:r>
          <m:rPr>
            <m:sty m:val="p"/>
          </m:rPr>
          <m:t>)</m:t>
        </m:r>
      </m:oMath>
      <w:r>
        <w:t xml:space="preserve"> </w:t>
      </w:r>
      <w:r>
        <w:t xml:space="preserve">donde</w:t>
      </w:r>
      <w:r>
        <w:t xml:space="preserve"> </w:t>
      </w:r>
      <m:oMath>
        <m:r>
          <m:t>V</m:t>
        </m:r>
      </m:oMath>
      <w:r>
        <w:t xml:space="preserve"> </w:t>
      </w:r>
      <w:r>
        <w:t xml:space="preserve">es el conjunto de vértices,</w:t>
      </w:r>
      <w:r>
        <w:t xml:space="preserve"> </w:t>
      </w:r>
      <m:oMath>
        <m:r>
          <m:t>E</m:t>
        </m:r>
      </m:oMath>
      <w:r>
        <w:t xml:space="preserve"> </w:t>
      </w:r>
      <w:r>
        <w:t xml:space="preserve">el conjunto de aristas y</w:t>
      </w:r>
      <w:r>
        <w:t xml:space="preserve"> </w:t>
      </w:r>
      <m:oMath>
        <m:r>
          <m:t>w</m:t>
        </m:r>
        <m:r>
          <m:rPr>
            <m:sty m:val="p"/>
          </m:rPr>
          <m:t>:</m:t>
        </m:r>
        <m:r>
          <m:t>E</m:t>
        </m:r>
        <m:r>
          <m:rPr>
            <m:sty m:val="p"/>
          </m:rPr>
          <m:t>→</m:t>
        </m:r>
        <m:sSup>
          <m:e>
            <m:r>
              <m:rPr>
                <m:scr m:val="double-struck"/>
                <m:sty m:val="p"/>
              </m:rPr>
              <m:t>R</m:t>
            </m:r>
          </m:e>
          <m:sup>
            <m:r>
              <m:rPr>
                <m:sty m:val="p"/>
              </m:rPr>
              <m:t>+</m:t>
            </m:r>
          </m:sup>
        </m:sSup>
      </m:oMath>
      <w:r>
        <w:t xml:space="preserve"> </w:t>
      </w:r>
      <w:r>
        <w:t xml:space="preserve">una función que asigna un peso o costo a cada arista. En un grafo ponderado dirigido, cada arista tiene una dirección definida, de modo que el peso de</w:t>
      </w:r>
      <w:r>
        <w:t xml:space="preserve"> </w:t>
      </w:r>
      <m:oMath>
        <m:r>
          <m:rPr>
            <m:sty m:val="p"/>
          </m:rPr>
          <m:t>(</m:t>
        </m:r>
        <m:r>
          <m:t>u</m:t>
        </m:r>
        <m:r>
          <m:rPr>
            <m:sty m:val="p"/>
          </m:rPr>
          <m:t>,</m:t>
        </m:r>
        <m:r>
          <m:t>v</m:t>
        </m:r>
        <m:r>
          <m:rPr>
            <m:sty m:val="p"/>
          </m:rPr>
          <m:t>)</m:t>
        </m:r>
      </m:oMath>
      <w:r>
        <w:t xml:space="preserve"> </w:t>
      </w:r>
      <w:r>
        <w:t xml:space="preserve">no implica necesariamente la existencia ni el mismo costo de</w:t>
      </w:r>
      <w:r>
        <w:t xml:space="preserve"> </w:t>
      </w:r>
      <m:oMath>
        <m:r>
          <m:rPr>
            <m:sty m:val="p"/>
          </m:rPr>
          <m:t>(</m:t>
        </m:r>
        <m:r>
          <m:t>v</m:t>
        </m:r>
        <m:r>
          <m:rPr>
            <m:sty m:val="p"/>
          </m:rPr>
          <m:t>,</m:t>
        </m:r>
        <m:r>
          <m:t>u</m:t>
        </m:r>
        <m:r>
          <m:rPr>
            <m:sty m:val="p"/>
          </m:rPr>
          <m:t>)</m:t>
        </m:r>
      </m:oMath>
      <w:r>
        <w:t xml:space="preserve"> </w:t>
      </w:r>
      <w:r>
        <w:t xml:space="preserve">(Doerr &amp; Levasseur, 2025).</w:t>
      </w:r>
    </w:p>
    <w:p>
      <w:pPr>
        <w:pStyle w:val="BodyText"/>
      </w:pPr>
      <w:r>
        <w:rPr>
          <w:b/>
          <w:bCs/>
        </w:rPr>
        <w:t xml:space="preserve">Algoritmo de Dijkstra</w:t>
      </w:r>
    </w:p>
    <w:p>
      <w:pPr>
        <w:pStyle w:val="BodyText"/>
      </w:pPr>
      <w:r>
        <w:t xml:space="preserve">El algoritmo de Dijkstra permite encontrar el camino de menor costo desde un vértice origen hacia todos los demás vértices de un grafo con pesos no negativos. El procedimiento consiste en mantener un conjunto de vértices visitados y actualizar iterativamente las distancias mínimas conocidas. En cada iteración se selecciona el vértice no visitado con menor distancia acumulada, se marca como visitado y se actualizan las distancias de sus vecinos si se encuentra un camino más corto (Lehman et al., 2018).</w:t>
      </w:r>
    </w:p>
    <w:p>
      <w:pPr>
        <w:pStyle w:val="BodyText"/>
      </w:pPr>
      <w:r>
        <w:rPr>
          <w:b/>
          <w:bCs/>
        </w:rPr>
        <w:t xml:space="preserve">Descripción del grafo analizado</w:t>
      </w:r>
    </w:p>
    <w:p>
      <w:pPr>
        <w:pStyle w:val="BodyText"/>
      </w:pPr>
      <w:r>
        <w:t xml:space="preserve">El grafo ponderado dirigido presenta cinco vértices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con las siguientes aristas dirigidas y sus respectivos pesos: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Arista</w:t>
            </w:r>
          </w:p>
        </w:tc>
        <w:tc>
          <w:tcPr/>
          <w:p>
            <w:pPr>
              <w:pStyle w:val="Compact"/>
              <w:jc w:val="center"/>
            </w:pPr>
            <w:r>
              <w:t xml:space="preserve">Peso</w:t>
            </w:r>
          </w:p>
        </w:tc>
      </w:tr>
      <w:tr>
        <w:tc>
          <w:tcPr/>
          <w:p>
            <w:pPr>
              <w:pStyle w:val="Compact"/>
              <w:jc w:val="center"/>
            </w:pPr>
            <m:oMath>
              <m:r>
                <m:t>1</m:t>
              </m:r>
              <m:r>
                <m:rPr>
                  <m:sty m:val="p"/>
                </m:rPr>
                <m:t>→</m:t>
              </m:r>
              <m:r>
                <m:t>3</m:t>
              </m:r>
            </m:oMath>
          </w:p>
        </w:tc>
        <w:tc>
          <w:tcPr/>
          <w:p>
            <w:pPr>
              <w:pStyle w:val="Compact"/>
              <w:jc w:val="center"/>
            </w:pPr>
            <w:r>
              <w:t xml:space="preserve">10</w:t>
            </w:r>
          </w:p>
        </w:tc>
      </w:tr>
      <w:tr>
        <w:tc>
          <w:tcPr/>
          <w:p>
            <w:pPr>
              <w:pStyle w:val="Compact"/>
              <w:jc w:val="center"/>
            </w:pPr>
            <m:oMath>
              <m:r>
                <m:t>1</m:t>
              </m:r>
              <m:r>
                <m:rPr>
                  <m:sty m:val="p"/>
                </m:rPr>
                <m:t>→</m:t>
              </m:r>
              <m:r>
                <m:t>2</m:t>
              </m:r>
            </m:oMath>
          </w:p>
        </w:tc>
        <w:tc>
          <w:tcPr/>
          <w:p>
            <w:pPr>
              <w:pStyle w:val="Compact"/>
              <w:jc w:val="center"/>
            </w:pPr>
            <w:r>
              <w:t xml:space="preserve">60</w:t>
            </w:r>
          </w:p>
        </w:tc>
      </w:tr>
      <w:tr>
        <w:tc>
          <w:tcPr/>
          <w:p>
            <w:pPr>
              <w:pStyle w:val="Compact"/>
              <w:jc w:val="center"/>
            </w:pPr>
            <m:oMath>
              <m:r>
                <m:t>1</m:t>
              </m:r>
              <m:r>
                <m:rPr>
                  <m:sty m:val="p"/>
                </m:rPr>
                <m:t>→</m:t>
              </m:r>
              <m:r>
                <m:t>4</m:t>
              </m:r>
            </m:oMath>
          </w:p>
        </w:tc>
        <w:tc>
          <w:tcPr/>
          <w:p>
            <w:pPr>
              <w:pStyle w:val="Compact"/>
              <w:jc w:val="center"/>
            </w:pPr>
            <w:r>
              <w:t xml:space="preserve">100</w:t>
            </w:r>
          </w:p>
        </w:tc>
      </w:tr>
      <w:tr>
        <w:tc>
          <w:tcPr/>
          <w:p>
            <w:pPr>
              <w:pStyle w:val="Compact"/>
              <w:jc w:val="center"/>
            </w:pPr>
            <m:oMath>
              <m:r>
                <m:t>3</m:t>
              </m:r>
              <m:r>
                <m:rPr>
                  <m:sty m:val="p"/>
                </m:rPr>
                <m:t>→</m:t>
              </m:r>
              <m:r>
                <m:t>2</m:t>
              </m:r>
            </m:oMath>
          </w:p>
        </w:tc>
        <w:tc>
          <w:tcPr/>
          <w:p>
            <w:pPr>
              <w:pStyle w:val="Compact"/>
              <w:jc w:val="center"/>
            </w:pPr>
            <w:r>
              <w:t xml:space="preserve">40</w:t>
            </w:r>
          </w:p>
        </w:tc>
      </w:tr>
      <w:tr>
        <w:tc>
          <w:tcPr/>
          <w:p>
            <w:pPr>
              <w:pStyle w:val="Compact"/>
              <w:jc w:val="center"/>
            </w:pPr>
            <m:oMath>
              <m:r>
                <m:t>3</m:t>
              </m:r>
              <m:r>
                <m:rPr>
                  <m:sty m:val="p"/>
                </m:rPr>
                <m:t>→</m:t>
              </m:r>
              <m:r>
                <m:t>4</m:t>
              </m:r>
            </m:oMath>
          </w:p>
        </w:tc>
        <w:tc>
          <w:tcPr/>
          <w:p>
            <w:pPr>
              <w:pStyle w:val="Compact"/>
              <w:jc w:val="center"/>
            </w:pPr>
            <w:r>
              <w:t xml:space="preserve">30</w:t>
            </w:r>
          </w:p>
        </w:tc>
      </w:tr>
      <w:tr>
        <w:tc>
          <w:tcPr/>
          <w:p>
            <w:pPr>
              <w:pStyle w:val="Compact"/>
              <w:jc w:val="center"/>
            </w:pPr>
            <m:oMath>
              <m:r>
                <m:t>3</m:t>
              </m:r>
              <m:r>
                <m:rPr>
                  <m:sty m:val="p"/>
                </m:rPr>
                <m:t>→</m:t>
              </m:r>
              <m:r>
                <m:t>5</m:t>
              </m:r>
            </m:oMath>
          </w:p>
        </w:tc>
        <w:tc>
          <w:tcPr/>
          <w:p>
            <w:pPr>
              <w:pStyle w:val="Compact"/>
              <w:jc w:val="center"/>
            </w:pPr>
            <w:r>
              <w:t xml:space="preserve">5</w:t>
            </w:r>
          </w:p>
        </w:tc>
      </w:tr>
      <w:tr>
        <w:tc>
          <w:tcPr/>
          <w:p>
            <w:pPr>
              <w:pStyle w:val="Compact"/>
              <w:jc w:val="center"/>
            </w:pPr>
            <m:oMath>
              <m:r>
                <m:t>4</m:t>
              </m:r>
              <m:r>
                <m:rPr>
                  <m:sty m:val="p"/>
                </m:rPr>
                <m:t>→</m:t>
              </m:r>
              <m:r>
                <m:t>5</m:t>
              </m:r>
            </m:oMath>
          </w:p>
        </w:tc>
        <w:tc>
          <w:tcPr/>
          <w:p>
            <w:pPr>
              <w:pStyle w:val="Compact"/>
              <w:jc w:val="center"/>
            </w:pPr>
            <w:r>
              <w:t xml:space="preserve">20</w:t>
            </w:r>
          </w:p>
        </w:tc>
      </w:tr>
      <w:tr>
        <w:tc>
          <w:tcPr/>
          <w:p>
            <w:pPr>
              <w:pStyle w:val="Compact"/>
              <w:jc w:val="center"/>
            </w:pPr>
            <m:oMath>
              <m:r>
                <m:t>2</m:t>
              </m:r>
              <m:r>
                <m:rPr>
                  <m:sty m:val="p"/>
                </m:rPr>
                <m:t>→</m:t>
              </m:r>
              <m:r>
                <m:t>5</m:t>
              </m:r>
            </m:oMath>
          </w:p>
        </w:tc>
        <w:tc>
          <w:tcPr/>
          <w:p>
            <w:pPr>
              <w:pStyle w:val="Compact"/>
              <w:jc w:val="center"/>
            </w:pPr>
            <w:r>
              <w:t xml:space="preserve">8</w:t>
            </w:r>
          </w:p>
        </w:tc>
      </w:tr>
    </w:tbl>
    <w:bookmarkStart w:id="9" w:name="Xda6d5c57a46cb9d959a6b4559fbe81619d79c67"/>
    <w:p>
      <w:pPr>
        <w:pStyle w:val="Heading2"/>
        <w:pageBreakBefore/>
      </w:pPr>
      <w:r>
        <w:t xml:space="preserve">Ejercicio I: Tabla de ponderaciones entre vértices</w:t>
      </w:r>
    </w:p>
    <w:p>
      <w:pPr>
        <w:pStyle w:val="FirstParagraph"/>
      </w:pPr>
      <w:r>
        <w:rPr>
          <w:b/>
          <w:bCs/>
        </w:rPr>
        <w:t xml:space="preserve">Identificación de componentes:</w:t>
      </w:r>
    </w:p>
    <w:p>
      <w:pPr>
        <w:pStyle w:val="Compact"/>
        <w:numPr>
          <w:ilvl w:val="0"/>
          <w:numId w:val="1001"/>
        </w:numPr>
      </w:pPr>
      <w:r>
        <w:t xml:space="preserve">Vértices: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p>
    <w:p>
      <w:pPr>
        <w:pStyle w:val="Compact"/>
        <w:numPr>
          <w:ilvl w:val="0"/>
          <w:numId w:val="1001"/>
        </w:numPr>
      </w:pPr>
      <w:r>
        <w:t xml:space="preserve">Tipo: grafo ponderado dirigido</w:t>
      </w:r>
    </w:p>
    <w:p>
      <w:pPr>
        <w:pStyle w:val="Compact"/>
        <w:numPr>
          <w:ilvl w:val="0"/>
          <w:numId w:val="1001"/>
        </w:numPr>
      </w:pPr>
      <w:r>
        <w:t xml:space="preserve">Representación: matriz de adyacencia con pesos</w:t>
      </w:r>
    </w:p>
    <w:p>
      <w:pPr>
        <w:pStyle w:val="FirstParagraph"/>
      </w:pPr>
      <w:r>
        <w:t xml:space="preserve">Para identificar las ponderaciones entre cada par de vértices se construye la matriz de adyacencia dirigida. El símbolo</w:t>
      </w:r>
      <w:r>
        <w:t xml:space="preserve"> </w:t>
      </w:r>
      <m:oMath>
        <m:r>
          <m:rPr>
            <m:sty m:val="p"/>
          </m:rPr>
          <m:t>∞</m:t>
        </m:r>
      </m:oMath>
      <w:r>
        <w:t xml:space="preserve"> </w:t>
      </w:r>
      <w:r>
        <w:t xml:space="preserve">indica que no existe arista directa entre los vértices correspondientes, y el símbolo</w:t>
      </w:r>
      <w:r>
        <w:t xml:space="preserve"> </w:t>
      </w:r>
      <m:oMath>
        <m:r>
          <m:rPr>
            <m:sty m:val="p"/>
          </m:rPr>
          <m:t>−</m:t>
        </m:r>
      </m:oMath>
      <w:r>
        <w:t xml:space="preserve"> </w:t>
      </w:r>
      <w:r>
        <w:t xml:space="preserve">indica que no aplica (mismo vértice).</w:t>
      </w:r>
    </w:p>
    <w:p>
      <w:pPr>
        <w:pStyle w:val="BodyText"/>
      </w:pPr>
      <w:r>
        <w:rPr>
          <w:b/>
          <w:bCs/>
        </w:rPr>
        <w:t xml:space="preserve">Tabla de ponderaciones (matriz de adyacencia):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Origen</w:t>
            </w:r>
            <w:r>
              <w:t xml:space="preserve"> </w:t>
            </w:r>
            <m:oMath>
              <m:r>
                <m:rPr>
                  <m:sty m:val="p"/>
                </m:rPr>
                <m:t>∖</m:t>
              </m:r>
            </m:oMath>
            <w:r>
              <w:t xml:space="preserve"> </w:t>
            </w:r>
            <w:r>
              <w:t xml:space="preserve">Destino</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w:r>
              <w:rPr>
                <w:b/>
                <w:bCs/>
              </w:rPr>
              <w:t xml:space="preserve">1</w:t>
            </w:r>
          </w:p>
        </w:tc>
        <w:tc>
          <w:tcPr/>
          <w:p>
            <w:pPr>
              <w:pStyle w:val="Compact"/>
              <w:jc w:val="center"/>
            </w:pPr>
            <w:r>
              <w:t xml:space="preserve">—</w:t>
            </w:r>
          </w:p>
        </w:tc>
        <w:tc>
          <w:tcPr/>
          <w:p>
            <w:pPr>
              <w:pStyle w:val="Compact"/>
              <w:jc w:val="center"/>
            </w:pPr>
            <w:r>
              <w:t xml:space="preserve">60</w:t>
            </w:r>
          </w:p>
        </w:tc>
        <w:tc>
          <w:tcPr/>
          <w:p>
            <w:pPr>
              <w:pStyle w:val="Compact"/>
              <w:jc w:val="center"/>
            </w:pPr>
            <w:r>
              <w:t xml:space="preserve">10</w:t>
            </w:r>
          </w:p>
        </w:tc>
        <w:tc>
          <w:tcPr/>
          <w:p>
            <w:pPr>
              <w:pStyle w:val="Compact"/>
              <w:jc w:val="center"/>
            </w:pPr>
            <w:r>
              <w:t xml:space="preserve">100</w:t>
            </w:r>
          </w:p>
        </w:tc>
        <w:tc>
          <w:tcPr/>
          <w:p>
            <w:pPr>
              <w:pStyle w:val="Compact"/>
              <w:jc w:val="center"/>
            </w:pPr>
            <m:oMath>
              <m:r>
                <m:rPr>
                  <m:sty m:val="p"/>
                </m:rPr>
                <m:t>∞</m:t>
              </m:r>
            </m:oMath>
          </w:p>
        </w:tc>
      </w:tr>
      <w:tr>
        <w:tc>
          <w:tcPr/>
          <w:p>
            <w:pPr>
              <w:pStyle w:val="Compact"/>
              <w:jc w:val="center"/>
            </w:pPr>
            <w:r>
              <w:rPr>
                <w:b/>
                <w:bCs/>
              </w:rPr>
              <w:t xml:space="preserve">2</w:t>
            </w:r>
          </w:p>
        </w:tc>
        <w:tc>
          <w:tcPr/>
          <w:p>
            <w:pPr>
              <w:pStyle w:val="Compact"/>
              <w:jc w:val="center"/>
            </w:pPr>
            <m:oMath>
              <m:r>
                <m:rPr>
                  <m:sty m:val="p"/>
                </m:rPr>
                <m:t>∞</m:t>
              </m:r>
            </m:oMath>
          </w:p>
        </w:tc>
        <w:tc>
          <w:tcPr/>
          <w:p>
            <w:pPr>
              <w:pStyle w:val="Compact"/>
              <w:jc w:val="center"/>
            </w:pPr>
            <w:r>
              <w:t xml:space="preserve">—</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8</w:t>
            </w:r>
          </w:p>
        </w:tc>
      </w:tr>
      <w:tr>
        <w:tc>
          <w:tcPr/>
          <w:p>
            <w:pPr>
              <w:pStyle w:val="Compact"/>
              <w:jc w:val="center"/>
            </w:pPr>
            <w:r>
              <w:rPr>
                <w:b/>
                <w:bCs/>
              </w:rPr>
              <w:t xml:space="preserve">3</w:t>
            </w:r>
          </w:p>
        </w:tc>
        <w:tc>
          <w:tcPr/>
          <w:p>
            <w:pPr>
              <w:pStyle w:val="Compact"/>
              <w:jc w:val="center"/>
            </w:pPr>
            <m:oMath>
              <m:r>
                <m:rPr>
                  <m:sty m:val="p"/>
                </m:rPr>
                <m:t>∞</m:t>
              </m:r>
            </m:oMath>
          </w:p>
        </w:tc>
        <w:tc>
          <w:tcPr/>
          <w:p>
            <w:pPr>
              <w:pStyle w:val="Compact"/>
              <w:jc w:val="center"/>
            </w:pPr>
            <w:r>
              <w:t xml:space="preserve">40</w:t>
            </w:r>
          </w:p>
        </w:tc>
        <w:tc>
          <w:tcPr/>
          <w:p>
            <w:pPr>
              <w:pStyle w:val="Compact"/>
              <w:jc w:val="center"/>
            </w:pPr>
            <w:r>
              <w:t xml:space="preserve">—</w:t>
            </w:r>
          </w:p>
        </w:tc>
        <w:tc>
          <w:tcPr/>
          <w:p>
            <w:pPr>
              <w:pStyle w:val="Compact"/>
              <w:jc w:val="center"/>
            </w:pPr>
            <w:r>
              <w:t xml:space="preserve">30</w:t>
            </w:r>
          </w:p>
        </w:tc>
        <w:tc>
          <w:tcPr/>
          <w:p>
            <w:pPr>
              <w:pStyle w:val="Compact"/>
              <w:jc w:val="center"/>
            </w:pPr>
            <w:r>
              <w:t xml:space="preserve">5</w:t>
            </w:r>
          </w:p>
        </w:tc>
      </w:tr>
      <w:tr>
        <w:tc>
          <w:tcPr/>
          <w:p>
            <w:pPr>
              <w:pStyle w:val="Compact"/>
              <w:jc w:val="center"/>
            </w:pPr>
            <w:r>
              <w:rPr>
                <w:b/>
                <w:bCs/>
              </w:rPr>
              <w:t xml:space="preserve">4</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20</w:t>
            </w:r>
          </w:p>
        </w:tc>
      </w:tr>
      <w:tr>
        <w:tc>
          <w:tcPr/>
          <w:p>
            <w:pPr>
              <w:pStyle w:val="Compact"/>
              <w:jc w:val="center"/>
            </w:pPr>
            <w:r>
              <w:rPr>
                <w:b/>
                <w:bCs/>
              </w:rPr>
              <w:t xml:space="preserve">5</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w:t>
            </w:r>
          </w:p>
        </w:tc>
      </w:tr>
    </w:tbl>
    <w:p>
      <w:pPr>
        <w:pStyle w:val="BodyText"/>
      </w:pPr>
      <w:r>
        <w:rPr>
          <w:b/>
          <w:bCs/>
        </w:rPr>
        <w:t xml:space="preserve">Análisis:</w:t>
      </w:r>
      <w:r>
        <w:t xml:space="preserve"> </w:t>
      </w:r>
      <w:r>
        <w:t xml:space="preserve">El vértice 1 tiene conexiones directas hacia los vértices 2, 3 y 4. El vértice 3 actúa como nodo central con tres aristas de salida. Los vértices 2, 4 y 5 tienen capacidad de salida reducida: el vértice 2 solo conecta con 5, el vértice 4 solo conecta con 5, y el vértice 5 no tiene aristas de salida, funcionando como nodo sumidero del grafo.</w:t>
      </w:r>
    </w:p>
    <w:bookmarkEnd w:id="9"/>
    <w:bookmarkStart w:id="10" w:name="X20316e30ba497d3c009695036b5dc95e88910af"/>
    <w:p>
      <w:pPr>
        <w:pStyle w:val="Heading2"/>
        <w:pageBreakBefore/>
      </w:pPr>
      <w:r>
        <w:t xml:space="preserve">Ejercicio II: Trayectoria mínima del vértice 1 al resto</w:t>
      </w:r>
    </w:p>
    <w:p>
      <w:pPr>
        <w:pStyle w:val="FirstParagraph"/>
      </w:pPr>
      <w:r>
        <w:rPr>
          <w:b/>
          <w:bCs/>
        </w:rPr>
        <w:t xml:space="preserve">Aplicación del Algoritmo de Dijkstra:</w:t>
      </w:r>
    </w:p>
    <w:p>
      <w:pPr>
        <w:pStyle w:val="BodyText"/>
      </w:pPr>
      <w:r>
        <w:t xml:space="preserve">Se parte del vértice 1 con distancia 0. Todos los demás vértices inician con distancia</w:t>
      </w:r>
      <w:r>
        <w:t xml:space="preserve"> </w:t>
      </w:r>
      <m:oMath>
        <m:r>
          <m:rPr>
            <m:sty m:val="p"/>
          </m:rPr>
          <m:t>∞</m:t>
        </m:r>
      </m:oMath>
      <w:r>
        <w:t xml:space="preserve">.</w:t>
      </w:r>
    </w:p>
    <w:p>
      <w:pPr>
        <w:pStyle w:val="BodyText"/>
      </w:pPr>
      <w:r>
        <w:rPr>
          <w:b/>
          <w:bCs/>
        </w:rPr>
        <w:t xml:space="preserve">Paso 1.</w:t>
      </w:r>
      <w:r>
        <w:t xml:space="preserve"> </w:t>
      </w:r>
      <w:r>
        <w:t xml:space="preserve">Se visita el vértice 1 (</w:t>
      </w:r>
      <m:oMath>
        <m:r>
          <m:t>d</m:t>
        </m:r>
        <m:r>
          <m:t>i</m:t>
        </m:r>
        <m:r>
          <m:t>s</m:t>
        </m:r>
        <m:r>
          <m:t>t</m:t>
        </m:r>
        <m:r>
          <m:rPr>
            <m:sty m:val="p"/>
          </m:rPr>
          <m:t>=</m:t>
        </m:r>
        <m:r>
          <m:t>0</m:t>
        </m:r>
      </m:oMath>
      <w:r>
        <w:t xml:space="preserve">). Se actualizan sus vecinos directos:</w:t>
      </w:r>
    </w:p>
    <w:p>
      <w:pPr>
        <w:pStyle w:val="BodyText"/>
      </w:pPr>
      <m:oMathPara>
        <m:oMathParaPr>
          <m:jc m:val="center"/>
        </m:oMathParaPr>
        <m:oMath>
          <m:r>
            <m:t>d</m:t>
          </m:r>
          <m:r>
            <m:t>i</m:t>
          </m:r>
          <m:r>
            <m:t>s</m:t>
          </m:r>
          <m:r>
            <m:t>t</m:t>
          </m:r>
          <m:r>
            <m:rPr>
              <m:sty m:val="p"/>
            </m:rPr>
            <m:t>[</m:t>
          </m:r>
          <m:r>
            <m:t>2</m:t>
          </m:r>
          <m:r>
            <m:rPr>
              <m:sty m:val="p"/>
            </m:rPr>
            <m:t>]</m:t>
          </m:r>
          <m:r>
            <m:rPr>
              <m:sty m:val="p"/>
            </m:rPr>
            <m:t>=</m:t>
          </m:r>
          <m:r>
            <m:t>60</m:t>
          </m:r>
          <m:r>
            <m:rPr>
              <m:sty m:val="p"/>
            </m:rPr>
            <m:t>,</m:t>
          </m:r>
          <m:r>
            <m:t> </m:t>
          </m:r>
          <m:r>
            <m:t>d</m:t>
          </m:r>
          <m:r>
            <m:t>i</m:t>
          </m:r>
          <m:r>
            <m:t>s</m:t>
          </m:r>
          <m:r>
            <m:t>t</m:t>
          </m:r>
          <m:r>
            <m:rPr>
              <m:sty m:val="p"/>
            </m:rPr>
            <m:t>[</m:t>
          </m:r>
          <m:r>
            <m:t>3</m:t>
          </m:r>
          <m:r>
            <m:rPr>
              <m:sty m:val="p"/>
            </m:rPr>
            <m:t>]</m:t>
          </m:r>
          <m:r>
            <m:rPr>
              <m:sty m:val="p"/>
            </m:rPr>
            <m:t>=</m:t>
          </m:r>
          <m:r>
            <m:t>10</m:t>
          </m:r>
          <m:r>
            <m:rPr>
              <m:sty m:val="p"/>
            </m:rPr>
            <m:t>,</m:t>
          </m:r>
          <m:r>
            <m:t> </m:t>
          </m:r>
          <m:r>
            <m:t>d</m:t>
          </m:r>
          <m:r>
            <m:t>i</m:t>
          </m:r>
          <m:r>
            <m:t>s</m:t>
          </m:r>
          <m:r>
            <m:t>t</m:t>
          </m:r>
          <m:r>
            <m:rPr>
              <m:sty m:val="p"/>
            </m:rPr>
            <m:t>[</m:t>
          </m:r>
          <m:r>
            <m:t>4</m:t>
          </m:r>
          <m:r>
            <m:rPr>
              <m:sty m:val="p"/>
            </m:rPr>
            <m:t>]</m:t>
          </m:r>
          <m:r>
            <m:rPr>
              <m:sty m:val="p"/>
            </m:rPr>
            <m:t>=</m:t>
          </m:r>
          <m:r>
            <m:t>100</m:t>
          </m:r>
        </m:oMath>
      </m:oMathPara>
    </w:p>
    <w:p>
      <w:pPr>
        <w:pStyle w:val="FirstParagraph"/>
      </w:pPr>
      <w:r>
        <w:rPr>
          <w:b/>
          <w:bCs/>
        </w:rPr>
        <w:t xml:space="preserve">Paso 2.</w:t>
      </w:r>
      <w:r>
        <w:t xml:space="preserve"> </w:t>
      </w:r>
      <w:r>
        <w:t xml:space="preserve">Se selecciona el vértice no visitado con menor distancia: vértice 3 (</w:t>
      </w:r>
      <m:oMath>
        <m:r>
          <m:t>d</m:t>
        </m:r>
        <m:r>
          <m:t>i</m:t>
        </m:r>
        <m:r>
          <m:t>s</m:t>
        </m:r>
        <m:r>
          <m:t>t</m:t>
        </m:r>
        <m:r>
          <m:rPr>
            <m:sty m:val="p"/>
          </m:rPr>
          <m:t>=</m:t>
        </m:r>
        <m:r>
          <m:t>10</m:t>
        </m:r>
      </m:oMath>
      <w:r>
        <w:t xml:space="preserve">). Se actualizan sus vecinos:</w:t>
      </w:r>
    </w:p>
    <w:p>
      <w:pPr>
        <w:pStyle w:val="BodyText"/>
      </w:pPr>
      <m:oMathPara>
        <m:oMathParaPr>
          <m:jc m:val="center"/>
        </m:oMathParaPr>
        <m:oMath>
          <m:r>
            <m:t>d</m:t>
          </m:r>
          <m:r>
            <m:t>i</m:t>
          </m:r>
          <m:r>
            <m:t>s</m:t>
          </m:r>
          <m:r>
            <m:t>t</m:t>
          </m:r>
          <m:r>
            <m:rPr>
              <m:sty m:val="p"/>
            </m:rPr>
            <m:t>[</m:t>
          </m:r>
          <m:r>
            <m:t>2</m:t>
          </m:r>
          <m:r>
            <m:rPr>
              <m:sty m:val="p"/>
            </m:rPr>
            <m:t>]</m:t>
          </m:r>
          <m:r>
            <m:rPr>
              <m:sty m:val="p"/>
            </m:rPr>
            <m:t>=</m:t>
          </m:r>
          <m:r>
            <m:rPr>
              <m:sty m:val="p"/>
            </m:rPr>
            <m:t>min</m:t>
          </m:r>
          <m:r>
            <m:rPr>
              <m:sty m:val="p"/>
            </m:rPr>
            <m:t>(</m:t>
          </m:r>
          <m:r>
            <m:t>60</m:t>
          </m:r>
          <m:r>
            <m:rPr>
              <m:sty m:val="p"/>
            </m:rPr>
            <m:t>,</m:t>
          </m:r>
          <m:r>
            <m:t> </m:t>
          </m:r>
          <m:r>
            <m:t>10</m:t>
          </m:r>
          <m:r>
            <m:rPr>
              <m:sty m:val="p"/>
            </m:rPr>
            <m:t>+</m:t>
          </m:r>
          <m:r>
            <m:t>40</m:t>
          </m:r>
          <m:r>
            <m:rPr>
              <m:sty m:val="p"/>
            </m:rPr>
            <m:t>)</m:t>
          </m:r>
          <m:r>
            <m:rPr>
              <m:sty m:val="p"/>
            </m:rPr>
            <m:t>=</m:t>
          </m:r>
          <m:r>
            <m:t>50</m:t>
          </m:r>
          <m:r>
            <m:t> </m:t>
          </m:r>
          <m:r>
            <m:rPr>
              <m:nor/>
              <m:sty m:val="p"/>
            </m:rPr>
            <m:t>(actualizado)</m:t>
          </m:r>
        </m:oMath>
      </m:oMathPara>
    </w:p>
    <w:p>
      <w:pPr>
        <w:pStyle w:val="FirstParagraph"/>
      </w:pPr>
      <m:oMathPara>
        <m:oMathParaPr>
          <m:jc m:val="center"/>
        </m:oMathParaPr>
        <m:oMath>
          <m:r>
            <m:t>d</m:t>
          </m:r>
          <m:r>
            <m:t>i</m:t>
          </m:r>
          <m:r>
            <m:t>s</m:t>
          </m:r>
          <m:r>
            <m:t>t</m:t>
          </m:r>
          <m:r>
            <m:rPr>
              <m:sty m:val="p"/>
            </m:rPr>
            <m:t>[</m:t>
          </m:r>
          <m:r>
            <m:t>4</m:t>
          </m:r>
          <m:r>
            <m:rPr>
              <m:sty m:val="p"/>
            </m:rPr>
            <m:t>]</m:t>
          </m:r>
          <m:r>
            <m:rPr>
              <m:sty m:val="p"/>
            </m:rPr>
            <m:t>=</m:t>
          </m:r>
          <m:r>
            <m:rPr>
              <m:sty m:val="p"/>
            </m:rPr>
            <m:t>min</m:t>
          </m:r>
          <m:r>
            <m:rPr>
              <m:sty m:val="p"/>
            </m:rPr>
            <m:t>(</m:t>
          </m:r>
          <m:r>
            <m:t>100</m:t>
          </m:r>
          <m:r>
            <m:rPr>
              <m:sty m:val="p"/>
            </m:rPr>
            <m:t>,</m:t>
          </m:r>
          <m:r>
            <m:t> </m:t>
          </m:r>
          <m:r>
            <m:t>10</m:t>
          </m:r>
          <m:r>
            <m:rPr>
              <m:sty m:val="p"/>
            </m:rPr>
            <m:t>+</m:t>
          </m:r>
          <m:r>
            <m:t>30</m:t>
          </m:r>
          <m:r>
            <m:rPr>
              <m:sty m:val="p"/>
            </m:rPr>
            <m:t>)</m:t>
          </m:r>
          <m:r>
            <m:rPr>
              <m:sty m:val="p"/>
            </m:rPr>
            <m:t>=</m:t>
          </m:r>
          <m:r>
            <m:t>40</m:t>
          </m:r>
          <m:r>
            <m:t> </m:t>
          </m:r>
          <m:r>
            <m:rPr>
              <m:nor/>
              <m:sty m:val="p"/>
            </m:rPr>
            <m:t>(actualizado)</m:t>
          </m:r>
        </m:oMath>
      </m:oMathPara>
    </w:p>
    <w:p>
      <w:pPr>
        <w:pStyle w:val="FirstParagraph"/>
      </w:pPr>
      <m:oMathPara>
        <m:oMathParaPr>
          <m:jc m:val="center"/>
        </m:oMathParaPr>
        <m:oMath>
          <m:r>
            <m:t>d</m:t>
          </m:r>
          <m:r>
            <m:t>i</m:t>
          </m:r>
          <m:r>
            <m:t>s</m:t>
          </m:r>
          <m:r>
            <m:t>t</m:t>
          </m:r>
          <m:r>
            <m:rPr>
              <m:sty m:val="p"/>
            </m:rPr>
            <m:t>[</m:t>
          </m:r>
          <m:r>
            <m:t>5</m:t>
          </m:r>
          <m:r>
            <m:rPr>
              <m:sty m:val="p"/>
            </m:rPr>
            <m:t>]</m:t>
          </m:r>
          <m:r>
            <m:rPr>
              <m:sty m:val="p"/>
            </m:rPr>
            <m:t>=</m:t>
          </m:r>
          <m:r>
            <m:rPr>
              <m:sty m:val="p"/>
            </m:rPr>
            <m:t>min</m:t>
          </m:r>
          <m:r>
            <m:rPr>
              <m:sty m:val="p"/>
            </m:rPr>
            <m:t>(</m:t>
          </m:r>
          <m:r>
            <m:rPr>
              <m:sty m:val="p"/>
            </m:rPr>
            <m:t>∞</m:t>
          </m:r>
          <m:r>
            <m:rPr>
              <m:sty m:val="p"/>
            </m:rPr>
            <m:t>,</m:t>
          </m:r>
          <m:r>
            <m:t> </m:t>
          </m:r>
          <m:r>
            <m:t>10</m:t>
          </m:r>
          <m:r>
            <m:rPr>
              <m:sty m:val="p"/>
            </m:rPr>
            <m:t>+</m:t>
          </m:r>
          <m:r>
            <m:t>5</m:t>
          </m:r>
          <m:r>
            <m:rPr>
              <m:sty m:val="p"/>
            </m:rPr>
            <m:t>)</m:t>
          </m:r>
          <m:r>
            <m:rPr>
              <m:sty m:val="p"/>
            </m:rPr>
            <m:t>=</m:t>
          </m:r>
          <m:r>
            <m:t>15</m:t>
          </m:r>
        </m:oMath>
      </m:oMathPara>
    </w:p>
    <w:p>
      <w:pPr>
        <w:pStyle w:val="FirstParagraph"/>
      </w:pPr>
      <w:r>
        <w:rPr>
          <w:b/>
          <w:bCs/>
        </w:rPr>
        <w:t xml:space="preserve">Paso 3.</w:t>
      </w:r>
      <w:r>
        <w:t xml:space="preserve"> </w:t>
      </w:r>
      <w:r>
        <w:t xml:space="preserve">Se selecciona el vértice 5 (</w:t>
      </w:r>
      <m:oMath>
        <m:r>
          <m:t>d</m:t>
        </m:r>
        <m:r>
          <m:t>i</m:t>
        </m:r>
        <m:r>
          <m:t>s</m:t>
        </m:r>
        <m:r>
          <m:t>t</m:t>
        </m:r>
        <m:r>
          <m:rPr>
            <m:sty m:val="p"/>
          </m:rPr>
          <m:t>=</m:t>
        </m:r>
        <m:r>
          <m:t>15</m:t>
        </m:r>
      </m:oMath>
      <w:r>
        <w:t xml:space="preserve">). El vértice 5 no tiene aristas de salida; no se realizan actualizaciones.</w:t>
      </w:r>
    </w:p>
    <w:p>
      <w:pPr>
        <w:pStyle w:val="BodyText"/>
      </w:pPr>
      <w:r>
        <w:rPr>
          <w:b/>
          <w:bCs/>
        </w:rPr>
        <w:t xml:space="preserve">Paso 4.</w:t>
      </w:r>
      <w:r>
        <w:t xml:space="preserve"> </w:t>
      </w:r>
      <w:r>
        <w:t xml:space="preserve">Se selecciona el vértice 4 (</w:t>
      </w:r>
      <m:oMath>
        <m:r>
          <m:t>d</m:t>
        </m:r>
        <m:r>
          <m:t>i</m:t>
        </m:r>
        <m:r>
          <m:t>s</m:t>
        </m:r>
        <m:r>
          <m:t>t</m:t>
        </m:r>
        <m:r>
          <m:rPr>
            <m:sty m:val="p"/>
          </m:rPr>
          <m:t>=</m:t>
        </m:r>
        <m:r>
          <m:t>40</m:t>
        </m:r>
      </m:oMath>
      <w:r>
        <w:t xml:space="preserve">). Se actualiza su vecino:</w:t>
      </w:r>
    </w:p>
    <w:p>
      <w:pPr>
        <w:pStyle w:val="BodyText"/>
      </w:pPr>
      <m:oMathPara>
        <m:oMathParaPr>
          <m:jc m:val="center"/>
        </m:oMathParaPr>
        <m:oMath>
          <m:r>
            <m:t>d</m:t>
          </m:r>
          <m:r>
            <m:t>i</m:t>
          </m:r>
          <m:r>
            <m:t>s</m:t>
          </m:r>
          <m:r>
            <m:t>t</m:t>
          </m:r>
          <m:r>
            <m:rPr>
              <m:sty m:val="p"/>
            </m:rPr>
            <m:t>[</m:t>
          </m:r>
          <m:r>
            <m:t>5</m:t>
          </m:r>
          <m:r>
            <m:rPr>
              <m:sty m:val="p"/>
            </m:rPr>
            <m:t>]</m:t>
          </m:r>
          <m:r>
            <m:rPr>
              <m:sty m:val="p"/>
            </m:rPr>
            <m:t>=</m:t>
          </m:r>
          <m:r>
            <m:rPr>
              <m:sty m:val="p"/>
            </m:rPr>
            <m:t>min</m:t>
          </m:r>
          <m:r>
            <m:rPr>
              <m:sty m:val="p"/>
            </m:rPr>
            <m:t>(</m:t>
          </m:r>
          <m:r>
            <m:t>15</m:t>
          </m:r>
          <m:r>
            <m:rPr>
              <m:sty m:val="p"/>
            </m:rPr>
            <m:t>,</m:t>
          </m:r>
          <m:r>
            <m:t> </m:t>
          </m:r>
          <m:r>
            <m:t>40</m:t>
          </m:r>
          <m:r>
            <m:rPr>
              <m:sty m:val="p"/>
            </m:rPr>
            <m:t>+</m:t>
          </m:r>
          <m:r>
            <m:t>20</m:t>
          </m:r>
          <m:r>
            <m:rPr>
              <m:sty m:val="p"/>
            </m:rPr>
            <m:t>)</m:t>
          </m:r>
          <m:r>
            <m:rPr>
              <m:sty m:val="p"/>
            </m:rPr>
            <m:t>=</m:t>
          </m:r>
          <m:r>
            <m:t>15</m:t>
          </m:r>
          <m:r>
            <m:t> </m:t>
          </m:r>
          <m:r>
            <m:rPr>
              <m:nor/>
              <m:sty m:val="p"/>
            </m:rPr>
            <m:t>(sin cambio)</m:t>
          </m:r>
        </m:oMath>
      </m:oMathPara>
    </w:p>
    <w:p>
      <w:pPr>
        <w:pStyle w:val="FirstParagraph"/>
      </w:pPr>
      <w:r>
        <w:rPr>
          <w:b/>
          <w:bCs/>
        </w:rPr>
        <w:t xml:space="preserve">Paso 5.</w:t>
      </w:r>
      <w:r>
        <w:t xml:space="preserve"> </w:t>
      </w:r>
      <w:r>
        <w:t xml:space="preserve">Se selecciona el vértice 2 (</w:t>
      </w:r>
      <m:oMath>
        <m:r>
          <m:t>d</m:t>
        </m:r>
        <m:r>
          <m:t>i</m:t>
        </m:r>
        <m:r>
          <m:t>s</m:t>
        </m:r>
        <m:r>
          <m:t>t</m:t>
        </m:r>
        <m:r>
          <m:rPr>
            <m:sty m:val="p"/>
          </m:rPr>
          <m:t>=</m:t>
        </m:r>
        <m:r>
          <m:t>50</m:t>
        </m:r>
      </m:oMath>
      <w:r>
        <w:t xml:space="preserve">). Se actualiza su vecino:</w:t>
      </w:r>
    </w:p>
    <w:p>
      <w:pPr>
        <w:pStyle w:val="BodyText"/>
      </w:pPr>
      <m:oMathPara>
        <m:oMathParaPr>
          <m:jc m:val="center"/>
        </m:oMathParaPr>
        <m:oMath>
          <m:r>
            <m:t>d</m:t>
          </m:r>
          <m:r>
            <m:t>i</m:t>
          </m:r>
          <m:r>
            <m:t>s</m:t>
          </m:r>
          <m:r>
            <m:t>t</m:t>
          </m:r>
          <m:r>
            <m:rPr>
              <m:sty m:val="p"/>
            </m:rPr>
            <m:t>[</m:t>
          </m:r>
          <m:r>
            <m:t>5</m:t>
          </m:r>
          <m:r>
            <m:rPr>
              <m:sty m:val="p"/>
            </m:rPr>
            <m:t>]</m:t>
          </m:r>
          <m:r>
            <m:rPr>
              <m:sty m:val="p"/>
            </m:rPr>
            <m:t>=</m:t>
          </m:r>
          <m:r>
            <m:rPr>
              <m:sty m:val="p"/>
            </m:rPr>
            <m:t>min</m:t>
          </m:r>
          <m:r>
            <m:rPr>
              <m:sty m:val="p"/>
            </m:rPr>
            <m:t>(</m:t>
          </m:r>
          <m:r>
            <m:t>15</m:t>
          </m:r>
          <m:r>
            <m:rPr>
              <m:sty m:val="p"/>
            </m:rPr>
            <m:t>,</m:t>
          </m:r>
          <m:r>
            <m:t> </m:t>
          </m:r>
          <m:r>
            <m:t>50</m:t>
          </m:r>
          <m:r>
            <m:rPr>
              <m:sty m:val="p"/>
            </m:rPr>
            <m:t>+</m:t>
          </m:r>
          <m:r>
            <m:t>8</m:t>
          </m:r>
          <m:r>
            <m:rPr>
              <m:sty m:val="p"/>
            </m:rPr>
            <m:t>)</m:t>
          </m:r>
          <m:r>
            <m:rPr>
              <m:sty m:val="p"/>
            </m:rPr>
            <m:t>=</m:t>
          </m:r>
          <m:r>
            <m:t>15</m:t>
          </m:r>
          <m:r>
            <m:t> </m:t>
          </m:r>
          <m:r>
            <m:rPr>
              <m:nor/>
              <m:sty m:val="p"/>
            </m:rPr>
            <m:t>(sin cambio)</m:t>
          </m:r>
        </m:oMath>
      </m:oMathPara>
    </w:p>
    <w:p>
      <w:pPr>
        <w:pStyle w:val="FirstParagraph"/>
      </w:pPr>
      <w:r>
        <w:rPr>
          <w:b/>
          <w:bCs/>
        </w:rPr>
        <w:t xml:space="preserve">Tabla resumen de iteraciones del algoritmo: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Iteración</w:t>
            </w:r>
          </w:p>
        </w:tc>
        <w:tc>
          <w:tcPr/>
          <w:p>
            <w:pPr>
              <w:pStyle w:val="Compact"/>
              <w:jc w:val="center"/>
            </w:pPr>
            <w:r>
              <w:t xml:space="preserve">Vértice visitado</w:t>
            </w:r>
          </w:p>
        </w:tc>
        <w:tc>
          <w:tcPr/>
          <w:p>
            <w:pPr>
              <w:pStyle w:val="Compact"/>
              <w:jc w:val="center"/>
            </w:pPr>
            <w:r>
              <w:t xml:space="preserve">dist[1]</w:t>
            </w:r>
          </w:p>
        </w:tc>
        <w:tc>
          <w:tcPr/>
          <w:p>
            <w:pPr>
              <w:pStyle w:val="Compact"/>
              <w:jc w:val="center"/>
            </w:pPr>
            <w:r>
              <w:t xml:space="preserve">dist[2]</w:t>
            </w:r>
          </w:p>
        </w:tc>
        <w:tc>
          <w:tcPr/>
          <w:p>
            <w:pPr>
              <w:pStyle w:val="Compact"/>
              <w:jc w:val="center"/>
            </w:pPr>
            <w:r>
              <w:t xml:space="preserve">dist[3]</w:t>
            </w:r>
          </w:p>
        </w:tc>
        <w:tc>
          <w:tcPr/>
          <w:p>
            <w:pPr>
              <w:pStyle w:val="Compact"/>
              <w:jc w:val="center"/>
            </w:pPr>
            <w:r>
              <w:t xml:space="preserve">dist[4]</w:t>
            </w:r>
          </w:p>
        </w:tc>
        <w:tc>
          <w:tcPr/>
          <w:p>
            <w:pPr>
              <w:pStyle w:val="Compact"/>
              <w:jc w:val="center"/>
            </w:pPr>
            <w:r>
              <w:t xml:space="preserve">dist[5]</w:t>
            </w:r>
          </w:p>
        </w:tc>
      </w:tr>
      <w:tr>
        <w:tc>
          <w:tcPr/>
          <w:p>
            <w:pPr>
              <w:pStyle w:val="Compact"/>
              <w:jc w:val="center"/>
            </w:pPr>
            <w:r>
              <w:t xml:space="preserve">Inicial</w:t>
            </w:r>
          </w:p>
        </w:tc>
        <w:tc>
          <w:tcPr/>
          <w:p>
            <w:pPr>
              <w:pStyle w:val="Compact"/>
              <w:jc w:val="center"/>
            </w:pPr>
            <w:r>
              <w:t xml:space="preserve">—</w:t>
            </w:r>
          </w:p>
        </w:tc>
        <w:tc>
          <w:tcPr/>
          <w:p>
            <w:pPr>
              <w:pStyle w:val="Compact"/>
              <w:jc w:val="center"/>
            </w:pPr>
            <w:r>
              <w:t xml:space="preserve">0</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60</w:t>
            </w:r>
          </w:p>
        </w:tc>
        <w:tc>
          <w:tcPr/>
          <w:p>
            <w:pPr>
              <w:pStyle w:val="Compact"/>
              <w:jc w:val="center"/>
            </w:pPr>
            <w:r>
              <w:t xml:space="preserve">10</w:t>
            </w:r>
          </w:p>
        </w:tc>
        <w:tc>
          <w:tcPr/>
          <w:p>
            <w:pPr>
              <w:pStyle w:val="Compact"/>
              <w:jc w:val="center"/>
            </w:pPr>
            <w:r>
              <w:t xml:space="preserve">100</w:t>
            </w:r>
          </w:p>
        </w:tc>
        <w:tc>
          <w:tcPr/>
          <w:p>
            <w:pPr>
              <w:pStyle w:val="Compact"/>
              <w:jc w:val="center"/>
            </w:pPr>
            <m:oMath>
              <m:r>
                <m:rPr>
                  <m:sty m:val="p"/>
                </m:rPr>
                <m:t>∞</m:t>
              </m:r>
            </m:oMath>
          </w:p>
        </w:tc>
      </w:tr>
      <w:tr>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50</w:t>
            </w:r>
          </w:p>
        </w:tc>
        <w:tc>
          <w:tcPr/>
          <w:p>
            <w:pPr>
              <w:pStyle w:val="Compact"/>
              <w:jc w:val="center"/>
            </w:pPr>
            <w:r>
              <w:t xml:space="preserve">10</w:t>
            </w:r>
          </w:p>
        </w:tc>
        <w:tc>
          <w:tcPr/>
          <w:p>
            <w:pPr>
              <w:pStyle w:val="Compact"/>
              <w:jc w:val="center"/>
            </w:pPr>
            <w:r>
              <w:t xml:space="preserve">40</w:t>
            </w:r>
          </w:p>
        </w:tc>
        <w:tc>
          <w:tcPr/>
          <w:p>
            <w:pPr>
              <w:pStyle w:val="Compact"/>
              <w:jc w:val="center"/>
            </w:pPr>
            <w:r>
              <w:t xml:space="preserve">15</w:t>
            </w:r>
          </w:p>
        </w:tc>
      </w:tr>
      <w:tr>
        <w:tc>
          <w:tcPr/>
          <w:p>
            <w:pPr>
              <w:pStyle w:val="Compact"/>
              <w:jc w:val="center"/>
            </w:pPr>
            <w:r>
              <w:t xml:space="preserve">3</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50</w:t>
            </w:r>
          </w:p>
        </w:tc>
        <w:tc>
          <w:tcPr/>
          <w:p>
            <w:pPr>
              <w:pStyle w:val="Compact"/>
              <w:jc w:val="center"/>
            </w:pPr>
            <w:r>
              <w:t xml:space="preserve">10</w:t>
            </w:r>
          </w:p>
        </w:tc>
        <w:tc>
          <w:tcPr/>
          <w:p>
            <w:pPr>
              <w:pStyle w:val="Compact"/>
              <w:jc w:val="center"/>
            </w:pPr>
            <w:r>
              <w:t xml:space="preserve">40</w:t>
            </w:r>
          </w:p>
        </w:tc>
        <w:tc>
          <w:tcPr/>
          <w:p>
            <w:pPr>
              <w:pStyle w:val="Compact"/>
              <w:jc w:val="center"/>
            </w:pPr>
            <w:r>
              <w:t xml:space="preserve">15</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50</w:t>
            </w:r>
          </w:p>
        </w:tc>
        <w:tc>
          <w:tcPr/>
          <w:p>
            <w:pPr>
              <w:pStyle w:val="Compact"/>
              <w:jc w:val="center"/>
            </w:pPr>
            <w:r>
              <w:t xml:space="preserve">10</w:t>
            </w:r>
          </w:p>
        </w:tc>
        <w:tc>
          <w:tcPr/>
          <w:p>
            <w:pPr>
              <w:pStyle w:val="Compact"/>
              <w:jc w:val="center"/>
            </w:pPr>
            <w:r>
              <w:t xml:space="preserve">40</w:t>
            </w:r>
          </w:p>
        </w:tc>
        <w:tc>
          <w:tcPr/>
          <w:p>
            <w:pPr>
              <w:pStyle w:val="Compact"/>
              <w:jc w:val="center"/>
            </w:pPr>
            <w:r>
              <w:t xml:space="preserve">15</w:t>
            </w:r>
          </w:p>
        </w:tc>
      </w:tr>
      <w:tr>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50</w:t>
            </w:r>
          </w:p>
        </w:tc>
        <w:tc>
          <w:tcPr/>
          <w:p>
            <w:pPr>
              <w:pStyle w:val="Compact"/>
              <w:jc w:val="center"/>
            </w:pPr>
            <w:r>
              <w:t xml:space="preserve">10</w:t>
            </w:r>
          </w:p>
        </w:tc>
        <w:tc>
          <w:tcPr/>
          <w:p>
            <w:pPr>
              <w:pStyle w:val="Compact"/>
              <w:jc w:val="center"/>
            </w:pPr>
            <w:r>
              <w:t xml:space="preserve">40</w:t>
            </w:r>
          </w:p>
        </w:tc>
        <w:tc>
          <w:tcPr/>
          <w:p>
            <w:pPr>
              <w:pStyle w:val="Compact"/>
              <w:jc w:val="center"/>
            </w:pPr>
            <w:r>
              <w:t xml:space="preserve">15</w:t>
            </w:r>
          </w:p>
        </w:tc>
      </w:tr>
    </w:tbl>
    <w:p>
      <w:pPr>
        <w:pStyle w:val="BodyText"/>
      </w:pPr>
      <w:r>
        <w:rPr>
          <w:b/>
          <w:bCs/>
        </w:rPr>
        <w:t xml:space="preserve">Trayectorias mínimas desde el vértice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Destino</w:t>
            </w:r>
          </w:p>
        </w:tc>
        <w:tc>
          <w:tcPr/>
          <w:p>
            <w:pPr>
              <w:pStyle w:val="Compact"/>
              <w:jc w:val="center"/>
            </w:pPr>
            <w:r>
              <w:t xml:space="preserve">Trayectoria mínima</w:t>
            </w:r>
          </w:p>
        </w:tc>
        <w:tc>
          <w:tcPr/>
          <w:p>
            <w:pPr>
              <w:pStyle w:val="Compact"/>
              <w:jc w:val="center"/>
            </w:pPr>
            <w:r>
              <w:t xml:space="preserve">Costo</w:t>
            </w:r>
          </w:p>
        </w:tc>
      </w:tr>
      <w:tr>
        <w:tc>
          <w:tcPr/>
          <w:p>
            <w:pPr>
              <w:pStyle w:val="Compact"/>
              <w:jc w:val="center"/>
            </w:pPr>
            <w:r>
              <w:t xml:space="preserve">2</w:t>
            </w:r>
          </w:p>
        </w:tc>
        <w:tc>
          <w:tcPr/>
          <w:p>
            <w:pPr>
              <w:pStyle w:val="Compact"/>
              <w:jc w:val="center"/>
            </w:pPr>
            <m:oMath>
              <m:r>
                <m:t>1</m:t>
              </m:r>
              <m:r>
                <m:rPr>
                  <m:sty m:val="p"/>
                </m:rPr>
                <m:t>→</m:t>
              </m:r>
              <m:r>
                <m:t>3</m:t>
              </m:r>
              <m:r>
                <m:rPr>
                  <m:sty m:val="p"/>
                </m:rPr>
                <m:t>→</m:t>
              </m:r>
              <m:r>
                <m:t>2</m:t>
              </m:r>
            </m:oMath>
          </w:p>
        </w:tc>
        <w:tc>
          <w:tcPr/>
          <w:p>
            <w:pPr>
              <w:pStyle w:val="Compact"/>
              <w:jc w:val="center"/>
            </w:pPr>
            <w:r>
              <w:t xml:space="preserve">50</w:t>
            </w:r>
          </w:p>
        </w:tc>
      </w:tr>
      <w:tr>
        <w:tc>
          <w:tcPr/>
          <w:p>
            <w:pPr>
              <w:pStyle w:val="Compact"/>
              <w:jc w:val="center"/>
            </w:pPr>
            <w:r>
              <w:t xml:space="preserve">3</w:t>
            </w:r>
          </w:p>
        </w:tc>
        <w:tc>
          <w:tcPr/>
          <w:p>
            <w:pPr>
              <w:pStyle w:val="Compact"/>
              <w:jc w:val="center"/>
            </w:pPr>
            <m:oMath>
              <m:r>
                <m:t>1</m:t>
              </m:r>
              <m:r>
                <m:rPr>
                  <m:sty m:val="p"/>
                </m:rPr>
                <m:t>→</m:t>
              </m:r>
              <m:r>
                <m:t>3</m:t>
              </m:r>
            </m:oMath>
          </w:p>
        </w:tc>
        <w:tc>
          <w:tcPr/>
          <w:p>
            <w:pPr>
              <w:pStyle w:val="Compact"/>
              <w:jc w:val="center"/>
            </w:pPr>
            <w:r>
              <w:t xml:space="preserve">10</w:t>
            </w:r>
          </w:p>
        </w:tc>
      </w:tr>
      <w:tr>
        <w:tc>
          <w:tcPr/>
          <w:p>
            <w:pPr>
              <w:pStyle w:val="Compact"/>
              <w:jc w:val="center"/>
            </w:pPr>
            <w:r>
              <w:t xml:space="preserve">4</w:t>
            </w:r>
          </w:p>
        </w:tc>
        <w:tc>
          <w:tcPr/>
          <w:p>
            <w:pPr>
              <w:pStyle w:val="Compact"/>
              <w:jc w:val="center"/>
            </w:pPr>
            <m:oMath>
              <m:r>
                <m:t>1</m:t>
              </m:r>
              <m:r>
                <m:rPr>
                  <m:sty m:val="p"/>
                </m:rPr>
                <m:t>→</m:t>
              </m:r>
              <m:r>
                <m:t>3</m:t>
              </m:r>
              <m:r>
                <m:rPr>
                  <m:sty m:val="p"/>
                </m:rPr>
                <m:t>→</m:t>
              </m:r>
              <m:r>
                <m:t>4</m:t>
              </m:r>
            </m:oMath>
          </w:p>
        </w:tc>
        <w:tc>
          <w:tcPr/>
          <w:p>
            <w:pPr>
              <w:pStyle w:val="Compact"/>
              <w:jc w:val="center"/>
            </w:pPr>
            <w:r>
              <w:t xml:space="preserve">40</w:t>
            </w:r>
          </w:p>
        </w:tc>
      </w:tr>
      <w:tr>
        <w:tc>
          <w:tcPr/>
          <w:p>
            <w:pPr>
              <w:pStyle w:val="Compact"/>
              <w:jc w:val="center"/>
            </w:pPr>
            <w:r>
              <w:t xml:space="preserve">5</w:t>
            </w:r>
          </w:p>
        </w:tc>
        <w:tc>
          <w:tcPr/>
          <w:p>
            <w:pPr>
              <w:pStyle w:val="Compact"/>
              <w:jc w:val="center"/>
            </w:pPr>
            <m:oMath>
              <m:r>
                <m:t>1</m:t>
              </m:r>
              <m:r>
                <m:rPr>
                  <m:sty m:val="p"/>
                </m:rPr>
                <m:t>→</m:t>
              </m:r>
              <m:r>
                <m:t>3</m:t>
              </m:r>
              <m:r>
                <m:rPr>
                  <m:sty m:val="p"/>
                </m:rPr>
                <m:t>→</m:t>
              </m:r>
              <m:r>
                <m:t>5</m:t>
              </m:r>
            </m:oMath>
          </w:p>
        </w:tc>
        <w:tc>
          <w:tcPr/>
          <w:p>
            <w:pPr>
              <w:pStyle w:val="Compact"/>
              <w:jc w:val="center"/>
            </w:pPr>
            <w:r>
              <w:t xml:space="preserve">15</w:t>
            </w:r>
          </w:p>
        </w:tc>
      </w:tr>
    </w:tbl>
    <w:p>
      <w:pPr>
        <w:pStyle w:val="BodyText"/>
      </w:pPr>
      <w:r>
        <w:rPr>
          <w:b/>
          <w:bCs/>
        </w:rPr>
        <w:t xml:space="preserve">Análisis:</w:t>
      </w:r>
      <w:r>
        <w:t xml:space="preserve"> </w:t>
      </w:r>
      <w:r>
        <w:t xml:space="preserve">El vértice 3 resulta ser el nodo clave de la red: pasar por él permite mejorar el costo hacia los vértices 2 y 4 respecto a las aristas directas desde 1. La conexión directa</w:t>
      </w:r>
      <w:r>
        <w:t xml:space="preserve"> </w:t>
      </w:r>
      <m:oMath>
        <m:r>
          <m:t>1</m:t>
        </m:r>
        <m:r>
          <m:rPr>
            <m:sty m:val="p"/>
          </m:rPr>
          <m:t>→</m:t>
        </m:r>
        <m:r>
          <m:t>2</m:t>
        </m:r>
      </m:oMath>
      <w:r>
        <w:t xml:space="preserve"> </w:t>
      </w:r>
      <w:r>
        <w:t xml:space="preserve">(costo 60) es superada por la ruta</w:t>
      </w:r>
      <w:r>
        <w:t xml:space="preserve"> </w:t>
      </w:r>
      <m:oMath>
        <m:r>
          <m:t>1</m:t>
        </m:r>
        <m:r>
          <m:rPr>
            <m:sty m:val="p"/>
          </m:rPr>
          <m:t>→</m:t>
        </m:r>
        <m:r>
          <m:t>3</m:t>
        </m:r>
        <m:r>
          <m:rPr>
            <m:sty m:val="p"/>
          </m:rPr>
          <m:t>→</m:t>
        </m:r>
        <m:r>
          <m:t>2</m:t>
        </m:r>
      </m:oMath>
      <w:r>
        <w:t xml:space="preserve"> </w:t>
      </w:r>
      <w:r>
        <w:t xml:space="preserve">(costo 50), y la conexión</w:t>
      </w:r>
      <w:r>
        <w:t xml:space="preserve"> </w:t>
      </w:r>
      <m:oMath>
        <m:r>
          <m:t>1</m:t>
        </m:r>
        <m:r>
          <m:rPr>
            <m:sty m:val="p"/>
          </m:rPr>
          <m:t>→</m:t>
        </m:r>
        <m:r>
          <m:t>4</m:t>
        </m:r>
      </m:oMath>
      <w:r>
        <w:t xml:space="preserve"> </w:t>
      </w:r>
      <w:r>
        <w:t xml:space="preserve">(costo 100) es ampliamente superada por</w:t>
      </w:r>
      <w:r>
        <w:t xml:space="preserve"> </w:t>
      </w:r>
      <m:oMath>
        <m:r>
          <m:t>1</m:t>
        </m:r>
        <m:r>
          <m:rPr>
            <m:sty m:val="p"/>
          </m:rPr>
          <m:t>→</m:t>
        </m:r>
        <m:r>
          <m:t>3</m:t>
        </m:r>
        <m:r>
          <m:rPr>
            <m:sty m:val="p"/>
          </m:rPr>
          <m:t>→</m:t>
        </m:r>
        <m:r>
          <m:t>4</m:t>
        </m:r>
      </m:oMath>
      <w:r>
        <w:t xml:space="preserve"> </w:t>
      </w:r>
      <w:r>
        <w:t xml:space="preserve">(costo 40).</w:t>
      </w:r>
    </w:p>
    <w:bookmarkEnd w:id="10"/>
    <w:bookmarkStart w:id="11" w:name="Xe956ee8aa9dbcf812394ab55bd7909ea9e756b4"/>
    <w:p>
      <w:pPr>
        <w:pStyle w:val="Heading2"/>
        <w:pageBreakBefore/>
      </w:pPr>
      <w:r>
        <w:t xml:space="preserve">Ejercicio III: Costo mínimo de la trayectoria</w:t>
      </w:r>
    </w:p>
    <w:p>
      <w:pPr>
        <w:pStyle w:val="FirstParagraph"/>
      </w:pPr>
      <w:r>
        <w:t xml:space="preserve">El costo mínimo total del árbol de trayectorias más cortas desde el vértice 1 se obtiene sumando los costos individuales de cada trayectoria óptima identificada en el ejercicio anterior:</w:t>
      </w:r>
    </w:p>
    <w:p>
      <w:pPr>
        <w:pStyle w:val="BodyText"/>
      </w:pPr>
      <m:oMathPara>
        <m:oMathParaPr>
          <m:jc m:val="center"/>
        </m:oMathParaPr>
        <m:oMath>
          <m:sSub>
            <m:e>
              <m:r>
                <m:t>C</m:t>
              </m:r>
            </m:e>
            <m:sub>
              <m:r>
                <m:t>m</m:t>
              </m:r>
              <m:r>
                <m:t>i</m:t>
              </m:r>
              <m:r>
                <m:t>n</m:t>
              </m:r>
            </m:sub>
          </m:sSub>
          <m:r>
            <m:rPr>
              <m:sty m:val="p"/>
            </m:rPr>
            <m:t>=</m:t>
          </m:r>
          <m:r>
            <m:t>d</m:t>
          </m:r>
          <m:r>
            <m:t>i</m:t>
          </m:r>
          <m:r>
            <m:t>s</m:t>
          </m:r>
          <m:r>
            <m:t>t</m:t>
          </m:r>
          <m:r>
            <m:rPr>
              <m:sty m:val="p"/>
            </m:rPr>
            <m:t>[</m:t>
          </m:r>
          <m:r>
            <m:t>3</m:t>
          </m:r>
          <m:r>
            <m:rPr>
              <m:sty m:val="p"/>
            </m:rPr>
            <m:t>]</m:t>
          </m:r>
          <m:r>
            <m:rPr>
              <m:sty m:val="p"/>
            </m:rPr>
            <m:t>+</m:t>
          </m:r>
          <m:r>
            <m:t>d</m:t>
          </m:r>
          <m:r>
            <m:t>i</m:t>
          </m:r>
          <m:r>
            <m:t>s</m:t>
          </m:r>
          <m:r>
            <m:t>t</m:t>
          </m:r>
          <m:r>
            <m:rPr>
              <m:sty m:val="p"/>
            </m:rPr>
            <m:t>[</m:t>
          </m:r>
          <m:r>
            <m:t>5</m:t>
          </m:r>
          <m:r>
            <m:rPr>
              <m:sty m:val="p"/>
            </m:rPr>
            <m:t>]</m:t>
          </m:r>
          <m:r>
            <m:rPr>
              <m:sty m:val="p"/>
            </m:rPr>
            <m:t>+</m:t>
          </m:r>
          <m:r>
            <m:t>d</m:t>
          </m:r>
          <m:r>
            <m:t>i</m:t>
          </m:r>
          <m:r>
            <m:t>s</m:t>
          </m:r>
          <m:r>
            <m:t>t</m:t>
          </m:r>
          <m:r>
            <m:rPr>
              <m:sty m:val="p"/>
            </m:rPr>
            <m:t>[</m:t>
          </m:r>
          <m:r>
            <m:t>4</m:t>
          </m:r>
          <m:r>
            <m:rPr>
              <m:sty m:val="p"/>
            </m:rPr>
            <m:t>]</m:t>
          </m:r>
          <m:r>
            <m:rPr>
              <m:sty m:val="p"/>
            </m:rPr>
            <m:t>+</m:t>
          </m:r>
          <m:r>
            <m:t>d</m:t>
          </m:r>
          <m:r>
            <m:t>i</m:t>
          </m:r>
          <m:r>
            <m:t>s</m:t>
          </m:r>
          <m:r>
            <m:t>t</m:t>
          </m:r>
          <m:r>
            <m:rPr>
              <m:sty m:val="p"/>
            </m:rPr>
            <m:t>[</m:t>
          </m:r>
          <m:r>
            <m:t>2</m:t>
          </m:r>
          <m:r>
            <m:rPr>
              <m:sty m:val="p"/>
            </m:rPr>
            <m:t>]</m:t>
          </m:r>
        </m:oMath>
      </m:oMathPara>
    </w:p>
    <w:p>
      <w:pPr>
        <w:pStyle w:val="FirstParagraph"/>
      </w:pPr>
      <m:oMathPara>
        <m:oMathParaPr>
          <m:jc m:val="center"/>
        </m:oMathParaPr>
        <m:oMath>
          <m:sSub>
            <m:e>
              <m:r>
                <m:t>C</m:t>
              </m:r>
            </m:e>
            <m:sub>
              <m:r>
                <m:t>m</m:t>
              </m:r>
              <m:r>
                <m:t>i</m:t>
              </m:r>
              <m:r>
                <m:t>n</m:t>
              </m:r>
            </m:sub>
          </m:sSub>
          <m:r>
            <m:rPr>
              <m:sty m:val="p"/>
            </m:rPr>
            <m:t>=</m:t>
          </m:r>
          <m:r>
            <m:t>10</m:t>
          </m:r>
          <m:r>
            <m:rPr>
              <m:sty m:val="p"/>
            </m:rPr>
            <m:t>+</m:t>
          </m:r>
          <m:r>
            <m:t>15</m:t>
          </m:r>
          <m:r>
            <m:rPr>
              <m:sty m:val="p"/>
            </m:rPr>
            <m:t>+</m:t>
          </m:r>
          <m:r>
            <m:t>40</m:t>
          </m:r>
          <m:r>
            <m:rPr>
              <m:sty m:val="p"/>
            </m:rPr>
            <m:t>+</m:t>
          </m:r>
          <m:r>
            <m:t>50</m:t>
          </m:r>
          <m:r>
            <m:rPr>
              <m:sty m:val="p"/>
            </m:rPr>
            <m:t>=</m:t>
          </m:r>
          <m:r>
            <m:t>115</m:t>
          </m:r>
        </m:oMath>
      </m:oMathPara>
    </w:p>
    <w:p>
      <w:pPr>
        <w:pStyle w:val="FirstParagraph"/>
      </w:pPr>
      <w:r>
        <w:rPr>
          <w:b/>
          <w:bCs/>
        </w:rPr>
        <w:t xml:space="preserve">Argumentación teórica:</w:t>
      </w:r>
      <w:r>
        <w:t xml:space="preserve"> </w:t>
      </w:r>
      <w:r>
        <w:t xml:space="preserve">Según el algoritmo de Dijkstra, las distancias finales obtenidas son óptimas porque en cada iteración se selecciona el vértice de menor distancia acumulada no visitado, garantizando que una vez que un vértice es visitado su distancia no puede mejorar con pesos no negativos (Lehman et al., 2018). Este principio, conocido como la propiedad de optimalidad del algoritmo, asegura que las cuatro trayectorias halladas son globalmente mínimas.</w:t>
      </w:r>
    </w:p>
    <w:p>
      <w:pPr>
        <w:pStyle w:val="BodyText"/>
      </w:pPr>
      <w:r>
        <w:t xml:space="preserve">Desde la perspectiva de la vida real, este tipo de grafo puede modelar una red de distribución donde los vértices representan almacenes o centros logísticos y los pesos representan distancias, tiempos o costos de transporte. El costo mínimo total de 115 unidades indica que, partiendo del nodo central 1, es posible abastecer todos los demás puntos de la red con ese costo acumulado mínimo, tomando siempre la ruta más eficiente disponible (MIT OCW, 2012).</w:t>
      </w:r>
    </w:p>
    <w:p>
      <w:pPr>
        <w:pStyle w:val="BodyText"/>
      </w:pPr>
      <w:r>
        <w:rPr>
          <w:b/>
          <w:bCs/>
        </w:rPr>
        <w:t xml:space="preserve">Conclusiones</w:t>
      </w:r>
    </w:p>
    <w:p>
      <w:pPr>
        <w:pStyle w:val="BodyText"/>
      </w:pPr>
      <w:r>
        <w:t xml:space="preserve">A través del análisis del grafo ponderado dirigido de cinco vértices y la aplicación sistemática del algoritmo de Dijkstra, se obtuvieron los siguientes resultados principales:</w:t>
      </w:r>
    </w:p>
    <w:p>
      <w:pPr>
        <w:numPr>
          <w:ilvl w:val="0"/>
          <w:numId w:val="1002"/>
        </w:numPr>
      </w:pPr>
      <w:r>
        <w:t xml:space="preserve">La matriz de adyacencia permitió identificar con precisión las ponderaciones directas entre cada par de vértices, evidenciando que el vértice 5 actúa como nodo sumidero y que el vértice 3 es el nodo con mayor conectividad de salida dentro de la red.</w:t>
      </w:r>
    </w:p>
    <w:p>
      <w:pPr>
        <w:numPr>
          <w:ilvl w:val="0"/>
          <w:numId w:val="1002"/>
        </w:numPr>
      </w:pPr>
      <w:r>
        <w:t xml:space="preserve">Las trayectorias mínimas desde el vértice 1 hacia los demás vértices no siempre coinciden con las aristas directas disponibles: en los casos de los vértices 2 y 4, la ruta óptima pasa obligatoriamente por el vértice 3, reduciendo el costo de 60 a 50 y de 100 a 40 respectivamente.</w:t>
      </w:r>
    </w:p>
    <w:p>
      <w:pPr>
        <w:numPr>
          <w:ilvl w:val="0"/>
          <w:numId w:val="1002"/>
        </w:numPr>
      </w:pPr>
      <w:r>
        <w:t xml:space="preserve">El costo mínimo total del árbol de trayectorias es de 115 unidades, resultado que garantiza la cobertura de todos los nodos desde el vértice origen con el menor gasto posible de recursos, lo cual confirma la utilidad práctica de los grafos ponderados en problemas de optimización de redes.</w:t>
      </w:r>
    </w:p>
    <w:p>
      <w:pPr>
        <w:pStyle w:val="FirstParagraph"/>
      </w:pPr>
      <w:r>
        <w:rPr>
          <w:b/>
          <w:bCs/>
        </w:rPr>
        <w:t xml:space="preserve">Referencias</w:t>
      </w:r>
    </w:p>
    <w:p>
      <w:pPr>
        <w:pStyle w:val="BodyText"/>
      </w:pPr>
      <w:r>
        <w:t xml:space="preserve">Doerr, A., &amp; Levasseur, K. (2025). Trees.</w:t>
      </w:r>
      <w:r>
        <w:t xml:space="preserve"> </w:t>
      </w:r>
      <w:r>
        <w:rPr>
          <w:i/>
          <w:iCs/>
        </w:rPr>
        <w:t xml:space="preserve">Applied discrete structures</w:t>
      </w:r>
      <w:r>
        <w:t xml:space="preserve"> </w:t>
      </w:r>
      <w:r>
        <w:t xml:space="preserve">(3rd ed., v3.12) (pp. 241-258). University of Massachusetts Lowell.</w:t>
      </w:r>
    </w:p>
    <w:p>
      <w:pPr>
        <w:pStyle w:val="BodyText"/>
      </w:pPr>
      <w:r>
        <w:t xml:space="preserve">Espinosa, R. (2016).</w:t>
      </w:r>
      <w:r>
        <w:t xml:space="preserve"> </w:t>
      </w:r>
      <w:r>
        <w:rPr>
          <w:i/>
          <w:iCs/>
        </w:rPr>
        <w:t xml:space="preserve">Matemáticas discretas</w:t>
      </w:r>
      <w:r>
        <w:t xml:space="preserve"> </w:t>
      </w:r>
      <w:r>
        <w:t xml:space="preserve">(pp. 382-397). Alfaomega.</w:t>
      </w:r>
    </w:p>
    <w:p>
      <w:pPr>
        <w:pStyle w:val="BodyText"/>
      </w:pPr>
      <w:r>
        <w:t xml:space="preserve">Gimbert, J., Moreno, R. y Ribó, J. (1998).</w:t>
      </w:r>
      <w:r>
        <w:t xml:space="preserve"> </w:t>
      </w:r>
      <w:r>
        <w:rPr>
          <w:i/>
          <w:iCs/>
        </w:rPr>
        <w:t xml:space="preserve">Apropament a la teoria de grafs i als seus algorismes</w:t>
      </w:r>
      <w:r>
        <w:t xml:space="preserve"> </w:t>
      </w:r>
      <w:r>
        <w:t xml:space="preserve">(pp. 97-108). Edicions de la Universitat de Lleida.</w:t>
      </w:r>
    </w:p>
    <w:p>
      <w:pPr>
        <w:pStyle w:val="BodyText"/>
      </w:pPr>
      <w:r>
        <w:t xml:space="preserve">Lehman, E., Leighton, F. T., &amp; Meyer, A. R. (2018). Directed graphs &amp; Partial Orders.</w:t>
      </w:r>
      <w:r>
        <w:t xml:space="preserve"> </w:t>
      </w:r>
      <w:r>
        <w:rPr>
          <w:i/>
          <w:iCs/>
        </w:rPr>
        <w:t xml:space="preserve">Mathematics for Computer Science</w:t>
      </w:r>
      <w:r>
        <w:t xml:space="preserve"> </w:t>
      </w:r>
      <w:r>
        <w:t xml:space="preserve">(pp. 421-449). MIT OpenCourseWare.</w:t>
      </w:r>
    </w:p>
    <w:p>
      <w:pPr>
        <w:pStyle w:val="BodyText"/>
      </w:pPr>
      <w:r>
        <w:t xml:space="preserve">MIT OCW. (2012).</w:t>
      </w:r>
      <w:r>
        <w:t xml:space="preserve"> </w:t>
      </w:r>
      <w:r>
        <w:rPr>
          <w:i/>
          <w:iCs/>
        </w:rPr>
        <w:t xml:space="preserve">6.046J Design and Analysis of Algorithms – Lecture 4: Minimum Spanning Trees II</w:t>
      </w:r>
      <w:r>
        <w:t xml:space="preserve">. Supplemental reading in CLRS. 1-8.</w:t>
      </w:r>
    </w:p>
    <w:bookmarkEnd w:id="11"/>
    <w:sectPr w:rsidR="009F1383" w:rsidRPr="007E2445" w:rsidSect="00576BDE">
      <w:headerReference w:type="default" r:id="rId6"/>
      <w:pgSz w:w="12240" w:h="15840" w:code="1"/>
      <w:pgMar w:top="1440" w:right="1440" w:bottom="1440" w:left="1440" w:header="709" w:footer="709"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2026-04-06T21:37:20Z</dcterms:created>
  <dcterms:modified xsi:type="dcterms:W3CDTF">2026-04-06T21:37:20Z</dcterms:modified>
</cp:coreProperties>
</file>

<file path=docProps/custom.xml><?xml version="1.0" encoding="utf-8"?>
<Properties xmlns="http://schemas.openxmlformats.org/officeDocument/2006/custom-properties" xmlns:vt="http://schemas.openxmlformats.org/officeDocument/2006/docPropsVTypes"/>
</file>