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914B6" w14:textId="62512737" w:rsidR="00D6275F" w:rsidRDefault="00125F50" w:rsidP="00125F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Thesis: “</w:t>
      </w:r>
      <w:r w:rsidRPr="00125F50">
        <w:rPr>
          <w:lang w:val="en-US"/>
        </w:rPr>
        <w:t>disproportionate marketing investments should depend on the firm’s ability to forecast future profits and the costs of misclassification, has varying levels of relevance for different types of marketing investment</w:t>
      </w:r>
      <w:r>
        <w:rPr>
          <w:lang w:val="en-US"/>
        </w:rPr>
        <w:t>”</w:t>
      </w:r>
    </w:p>
    <w:p w14:paraId="48A559BE" w14:textId="2C1403F0" w:rsidR="00125F50" w:rsidRDefault="00125F50" w:rsidP="00125F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Explains why it is important to differentiate between customers</w:t>
      </w:r>
    </w:p>
    <w:p w14:paraId="56EE868C" w14:textId="70E5A22D" w:rsidR="00125F50" w:rsidRDefault="00125F50" w:rsidP="00125F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Importance of variance?</w:t>
      </w:r>
    </w:p>
    <w:p w14:paraId="6E02A8E3" w14:textId="5AD7B064" w:rsidR="004B6C40" w:rsidRDefault="004B6C40" w:rsidP="00125F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Objective: “</w:t>
      </w:r>
      <w:r w:rsidRPr="004B6C40">
        <w:rPr>
          <w:lang w:val="en-US"/>
        </w:rPr>
        <w:t>estimate the future CLV for individuals or households using past purchase behavior and other available information</w:t>
      </w:r>
      <w:r>
        <w:rPr>
          <w:lang w:val="en-US"/>
        </w:rPr>
        <w:t>”</w:t>
      </w:r>
    </w:p>
    <w:p w14:paraId="09154777" w14:textId="157C4DE1" w:rsidR="00D75539" w:rsidRDefault="00D75539" w:rsidP="00125F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D75539">
        <w:rPr>
          <w:lang w:val="en-US"/>
        </w:rPr>
        <w:t xml:space="preserve">the firm should be primarily interested in estimating </w:t>
      </w:r>
      <w:r w:rsidR="00E525F8" w:rsidRPr="00D75539">
        <w:rPr>
          <w:lang w:val="en-US"/>
        </w:rPr>
        <w:t>long-term</w:t>
      </w:r>
      <w:r w:rsidRPr="00D75539">
        <w:rPr>
          <w:lang w:val="en-US"/>
        </w:rPr>
        <w:t>, rather than lifetime value</w:t>
      </w:r>
      <w:r w:rsidRPr="00D75539">
        <w:rPr>
          <w:lang w:val="en-US"/>
        </w:rPr>
        <w:t>“</w:t>
      </w:r>
    </w:p>
    <w:p w14:paraId="764DD7C0" w14:textId="1AA72011" w:rsidR="00E525F8" w:rsidRPr="00125F50" w:rsidRDefault="00E525F8" w:rsidP="00125F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R-squared but no prediction intervals</w:t>
      </w:r>
    </w:p>
    <w:sectPr w:rsidR="00E525F8" w:rsidRPr="00125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62501"/>
    <w:multiLevelType w:val="hybridMultilevel"/>
    <w:tmpl w:val="520C08E6"/>
    <w:lvl w:ilvl="0" w:tplc="12F0E7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6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BD"/>
    <w:rsid w:val="00125F50"/>
    <w:rsid w:val="004B6C40"/>
    <w:rsid w:val="00BB4ABD"/>
    <w:rsid w:val="00D6275F"/>
    <w:rsid w:val="00D75539"/>
    <w:rsid w:val="00E5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DE80"/>
  <w15:chartTrackingRefBased/>
  <w15:docId w15:val="{9552D89B-80BB-48A4-A8CA-D6200019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4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4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4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4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4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4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4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4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4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4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4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4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4A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4A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4A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4A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4A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4A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4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4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4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4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4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4A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4A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4A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4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4A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4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6</cp:revision>
  <dcterms:created xsi:type="dcterms:W3CDTF">2024-03-27T16:48:00Z</dcterms:created>
  <dcterms:modified xsi:type="dcterms:W3CDTF">2024-03-27T17:55:00Z</dcterms:modified>
</cp:coreProperties>
</file>