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4CF" w14:textId="30D8D808" w:rsidR="00D6275F" w:rsidRDefault="0095720F">
      <w:r>
        <w:t>Full conformal predicion only with classification</w:t>
      </w:r>
    </w:p>
    <w:p w14:paraId="1C725FD5" w14:textId="7E24A339" w:rsidR="0095720F" w:rsidRDefault="0095720F">
      <w:r>
        <w:t>Also shows Bonferroni predictors which are nearly as good as full conformal prediction but less computational intense</w:t>
      </w:r>
    </w:p>
    <w:sectPr w:rsidR="0095720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FC"/>
    <w:rsid w:val="0095720F"/>
    <w:rsid w:val="009820FC"/>
    <w:rsid w:val="00B0736B"/>
    <w:rsid w:val="00B17979"/>
    <w:rsid w:val="00B53EEA"/>
    <w:rsid w:val="00B72E66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8A58"/>
  <w15:chartTrackingRefBased/>
  <w15:docId w15:val="{740DD106-F668-4181-BD54-560CAA6F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2024-05-29T14:05:00Z</dcterms:created>
  <dcterms:modified xsi:type="dcterms:W3CDTF">2024-05-29T14:06:00Z</dcterms:modified>
</cp:coreProperties>
</file>