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B9E9" w14:textId="170BB560" w:rsidR="00D6275F" w:rsidRPr="00BE639D" w:rsidRDefault="00BE639D">
      <w:pPr>
        <w:rPr>
          <w:lang w:val="en-US"/>
        </w:rPr>
      </w:pPr>
      <w:r w:rsidRPr="00BE639D">
        <w:rPr>
          <w:lang w:val="en-US"/>
        </w:rPr>
        <w:t>Reduce interval width by using n</w:t>
      </w:r>
      <w:r>
        <w:rPr>
          <w:lang w:val="en-US"/>
        </w:rPr>
        <w:t>eural networks and gradient descent</w:t>
      </w:r>
    </w:p>
    <w:sectPr w:rsidR="00D6275F" w:rsidRPr="00BE6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5C"/>
    <w:rsid w:val="00BE639D"/>
    <w:rsid w:val="00D36A5C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4A38"/>
  <w15:chartTrackingRefBased/>
  <w15:docId w15:val="{048AF7BC-9FB5-41C0-B4B0-EB84FEA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6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6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6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6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6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6A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6A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6A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6A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6A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6A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6A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6A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6A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6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6A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6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2024-03-26T11:51:00Z</dcterms:created>
  <dcterms:modified xsi:type="dcterms:W3CDTF">2024-03-26T11:52:00Z</dcterms:modified>
</cp:coreProperties>
</file>