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ECD1C">
      <w:pPr>
        <w:ind w:firstLine="480" w:firstLineChars="200"/>
      </w:pPr>
      <w:r>
        <w:rPr>
          <w:rFonts w:hint="eastAsia"/>
          <w:lang w:val="en-US" w:eastAsia="zh-CN"/>
        </w:rPr>
        <w:t>这次小组任务完成了原型设计和相关文档的填写工作，在填写过程中，主要填写了业务异常处理部分和系统运行逻辑部分。通过填写相关内容，自己对</w:t>
      </w:r>
      <w:r>
        <w:t>关键功能执行步骤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安全设计、</w:t>
      </w:r>
      <w:r>
        <w:t>核心技术与工具选择</w:t>
      </w:r>
      <w:r>
        <w:rPr>
          <w:rFonts w:hint="eastAsia"/>
          <w:lang w:val="en-US" w:eastAsia="zh-CN"/>
        </w:rPr>
        <w:t>等有了更加深入的认识，也为自己更好地搭建前端框架提供帮助。</w:t>
      </w:r>
      <w:bookmarkStart w:id="0" w:name="_GoBack"/>
      <w:bookmarkEnd w:id="0"/>
    </w:p>
    <w:p w14:paraId="50781F9B">
      <w:pPr>
        <w:rPr>
          <w:rFonts w:hint="default" w:eastAsia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44460"/>
    <w:rsid w:val="47380EA8"/>
    <w:rsid w:val="6DF52053"/>
    <w:rsid w:val="7C7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黑体" w:cstheme="minorBidi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119</Characters>
  <Lines>0</Lines>
  <Paragraphs>0</Paragraphs>
  <TotalTime>1</TotalTime>
  <ScaleCrop>false</ScaleCrop>
  <LinksUpToDate>false</LinksUpToDate>
  <CharactersWithSpaces>119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2024-05-29T00:07:00Z</dcterms:created>
  <dc:creator>刘斌瑞</dc:creator>
  <cp:lastModifiedBy>WPS_1601616276</cp:lastModifiedBy>
  <dcterms:modified xsi:type="dcterms:W3CDTF">2025-11-19T04:18:43Z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05680339254943F2BA693428277BF178_12</vt:lpwstr>
  </property>
  <property fmtid="{D5CDD505-2E9C-101B-9397-08002B2CF9AE}" pid="4" name="KSOTemplateDocerSaveRecord">
    <vt:lpwstr>eyJoZGlkIjoiZjhlNjA0ZGY0ODJjMGM1NDhjNzhiZDAzM2QzNTkyZTMiLCJ1c2VySWQiOiIxMTI2NjgxOTA5In0=</vt:lpwstr>
  </property>
</Properties>
</file>