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2F259">
      <w:pPr>
        <w:keepNext w:val="0"/>
        <w:keepLines w:val="0"/>
        <w:widowControl/>
        <w:suppressLineNumbers w:val="0"/>
        <w:jc w:val="left"/>
        <w:rPr>
          <w:rFonts w:hint="eastAsia"/>
        </w:rPr>
      </w:pPr>
    </w:p>
    <w:p w14:paraId="0FCB1296">
      <w:pPr>
        <w:keepNext w:val="0"/>
        <w:keepLines w:val="0"/>
        <w:widowControl/>
        <w:suppressLineNumbers w:val="0"/>
        <w:jc w:val="left"/>
        <w:rPr>
          <w:rFonts w:hint="eastAsia"/>
        </w:rPr>
      </w:pPr>
    </w:p>
    <w:p w14:paraId="2E5D5A0F">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系统设计中</w:t>
      </w:r>
      <w:r>
        <w:rPr>
          <w:rFonts w:hint="default" w:ascii="宋体" w:hAnsi="宋体" w:eastAsia="宋体" w:cs="宋体"/>
          <w:kern w:val="0"/>
          <w:sz w:val="24"/>
          <w:szCs w:val="24"/>
          <w:lang w:val="en-US" w:eastAsia="zh-CN" w:bidi="ar"/>
        </w:rPr>
        <w:t>用用例图进行需求分析</w:t>
      </w:r>
    </w:p>
    <w:p w14:paraId="185C986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57800" cy="2200275"/>
            <wp:effectExtent l="0" t="0" r="0"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257800" cy="2200275"/>
                    </a:xfrm>
                    <a:prstGeom prst="rect">
                      <a:avLst/>
                    </a:prstGeom>
                    <a:noFill/>
                    <a:ln w="9525">
                      <a:noFill/>
                    </a:ln>
                  </pic:spPr>
                </pic:pic>
              </a:graphicData>
            </a:graphic>
          </wp:inline>
        </w:drawing>
      </w:r>
    </w:p>
    <w:p w14:paraId="466C51DA">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系统设计中</w:t>
      </w:r>
      <w:r>
        <w:rPr>
          <w:rFonts w:hint="default" w:ascii="宋体" w:hAnsi="宋体" w:eastAsia="宋体" w:cs="宋体"/>
          <w:kern w:val="0"/>
          <w:sz w:val="24"/>
          <w:szCs w:val="24"/>
          <w:lang w:val="en-US" w:eastAsia="zh-CN" w:bidi="ar"/>
        </w:rPr>
        <w:t>用活动图描述业务流程</w:t>
      </w:r>
    </w:p>
    <w:p w14:paraId="172FD7D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7325" cy="2581275"/>
            <wp:effectExtent l="0" t="0" r="3175" b="952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tretch>
                      <a:fillRect/>
                    </a:stretch>
                  </pic:blipFill>
                  <pic:spPr>
                    <a:xfrm>
                      <a:off x="0" y="0"/>
                      <a:ext cx="5267325" cy="2581275"/>
                    </a:xfrm>
                    <a:prstGeom prst="rect">
                      <a:avLst/>
                    </a:prstGeom>
                    <a:noFill/>
                    <a:ln w="9525">
                      <a:noFill/>
                    </a:ln>
                  </pic:spPr>
                </pic:pic>
              </a:graphicData>
            </a:graphic>
          </wp:inline>
        </w:drawing>
      </w:r>
    </w:p>
    <w:p w14:paraId="71BE1120">
      <w:pPr>
        <w:keepNext w:val="0"/>
        <w:keepLines w:val="0"/>
        <w:widowControl/>
        <w:suppressLineNumbers w:val="0"/>
        <w:jc w:val="left"/>
        <w:rPr>
          <w:rFonts w:ascii="宋体" w:hAnsi="宋体" w:eastAsia="宋体" w:cs="宋体"/>
          <w:kern w:val="0"/>
          <w:sz w:val="24"/>
          <w:szCs w:val="24"/>
          <w:lang w:val="en-US" w:eastAsia="zh-CN" w:bidi="ar"/>
        </w:rPr>
      </w:pPr>
    </w:p>
    <w:p w14:paraId="378ED2A0">
      <w:pPr>
        <w:pStyle w:val="3"/>
        <w:widowControl/>
        <w:rPr>
          <w:rFonts w:hint="default" w:ascii="Cambria" w:hAnsi="Cambria" w:eastAsia="宋体" w:cs="Times New Roman"/>
          <w:b/>
          <w:bCs/>
          <w:kern w:val="2"/>
          <w:sz w:val="32"/>
          <w:szCs w:val="32"/>
        </w:rPr>
      </w:pPr>
      <w:r>
        <w:rPr>
          <w:rFonts w:hint="default" w:ascii="Cambria" w:hAnsi="Cambria" w:eastAsia="Cambria" w:cs="Cambria"/>
          <w:b/>
          <w:bCs/>
          <w:kern w:val="2"/>
          <w:sz w:val="32"/>
          <w:szCs w:val="32"/>
        </w:rPr>
        <w:t>4.3</w:t>
      </w:r>
      <w:r>
        <w:rPr>
          <w:rFonts w:hint="eastAsia" w:ascii="宋体" w:hAnsi="宋体" w:eastAsia="宋体" w:cs="宋体"/>
          <w:b/>
          <w:bCs/>
          <w:kern w:val="2"/>
          <w:sz w:val="32"/>
          <w:szCs w:val="32"/>
        </w:rPr>
        <w:t>执行概念</w:t>
      </w:r>
    </w:p>
    <w:p w14:paraId="68665898">
      <w:pPr>
        <w:keepNext w:val="0"/>
        <w:keepLines w:val="0"/>
        <w:widowControl w:val="0"/>
        <w:suppressLineNumbers w:val="0"/>
        <w:spacing w:before="0" w:beforeAutospacing="0" w:after="0" w:afterAutospacing="0"/>
        <w:ind w:left="0" w:right="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本系统的执行概念围绕“水源初始化</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数据持续上报</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报告按需生成”的核心业务流程展开，其部件间的动态交互关系在已提供的时序图与活动图中得以完整呈现。在控制流方面，系统遵循明确的序列：传感器数据上报严格执行“验证→限流→缓存解析→持久化”的链路，并采用返回</w:t>
      </w:r>
      <w:r>
        <w:rPr>
          <w:rFonts w:hint="default" w:ascii="Times New Roman" w:hAnsi="Times New Roman" w:eastAsia="宋体" w:cs="Times New Roman"/>
          <w:kern w:val="2"/>
          <w:sz w:val="21"/>
          <w:szCs w:val="21"/>
          <w:lang w:val="en-US" w:eastAsia="zh-CN" w:bidi="ar"/>
        </w:rPr>
        <w:t>202</w:t>
      </w:r>
      <w:r>
        <w:rPr>
          <w:rFonts w:hint="eastAsia" w:ascii="宋体" w:hAnsi="宋体" w:eastAsia="宋体" w:cs="宋体"/>
          <w:kern w:val="2"/>
          <w:sz w:val="21"/>
          <w:szCs w:val="21"/>
          <w:lang w:val="en-US" w:eastAsia="zh-CN" w:bidi="ar"/>
        </w:rPr>
        <w:t>应答的异步处理模式；</w:t>
      </w:r>
      <w:r>
        <w:rPr>
          <w:rFonts w:hint="default" w:ascii="Times New Roman" w:hAnsi="Times New Roman" w:eastAsia="宋体" w:cs="Times New Roman"/>
          <w:kern w:val="2"/>
          <w:sz w:val="21"/>
          <w:szCs w:val="21"/>
          <w:lang w:val="en-US" w:eastAsia="zh-CN" w:bidi="ar"/>
        </w:rPr>
        <w:t>AI</w:t>
      </w:r>
      <w:r>
        <w:rPr>
          <w:rFonts w:hint="eastAsia" w:ascii="宋体" w:hAnsi="宋体" w:eastAsia="宋体" w:cs="宋体"/>
          <w:kern w:val="2"/>
          <w:sz w:val="21"/>
          <w:szCs w:val="21"/>
          <w:lang w:val="en-US" w:eastAsia="zh-CN" w:bidi="ar"/>
        </w:rPr>
        <w:t>报告生成则遵循“请求→限流→获取分布式锁→数据查询→调用</w:t>
      </w:r>
      <w:r>
        <w:rPr>
          <w:rFonts w:hint="default" w:ascii="Times New Roman" w:hAnsi="Times New Roman" w:eastAsia="宋体" w:cs="Times New Roman"/>
          <w:kern w:val="2"/>
          <w:sz w:val="21"/>
          <w:szCs w:val="21"/>
          <w:lang w:val="en-US" w:eastAsia="zh-CN" w:bidi="ar"/>
        </w:rPr>
        <w:t>Dify</w:t>
      </w:r>
      <w:r>
        <w:rPr>
          <w:rFonts w:hint="eastAsia" w:ascii="宋体" w:hAnsi="宋体" w:eastAsia="宋体" w:cs="宋体"/>
          <w:kern w:val="2"/>
          <w:sz w:val="21"/>
          <w:szCs w:val="21"/>
          <w:lang w:val="en-US" w:eastAsia="zh-CN" w:bidi="ar"/>
        </w:rPr>
        <w:t>→生成资源→释放锁”的关键路径，通过分布式锁确保同一资源的操作顺序性。在数据流方面，浊度数据从传感器经</w:t>
      </w:r>
      <w:r>
        <w:rPr>
          <w:rFonts w:hint="default" w:ascii="Times New Roman" w:hAnsi="Times New Roman" w:eastAsia="宋体" w:cs="Times New Roman"/>
          <w:kern w:val="2"/>
          <w:sz w:val="21"/>
          <w:szCs w:val="21"/>
          <w:lang w:val="en-US" w:eastAsia="zh-CN" w:bidi="ar"/>
        </w:rPr>
        <w:t>WaterDataService</w:t>
      </w:r>
      <w:r>
        <w:rPr>
          <w:rFonts w:hint="eastAsia" w:ascii="宋体" w:hAnsi="宋体" w:eastAsia="宋体" w:cs="宋体"/>
          <w:kern w:val="2"/>
          <w:sz w:val="21"/>
          <w:szCs w:val="21"/>
          <w:lang w:val="en-US" w:eastAsia="zh-CN" w:bidi="ar"/>
        </w:rPr>
        <w:t>流向数据库，而报告生成指令则从前端触发</w:t>
      </w:r>
      <w:r>
        <w:rPr>
          <w:rFonts w:hint="default" w:ascii="Times New Roman" w:hAnsi="Times New Roman" w:eastAsia="宋体" w:cs="Times New Roman"/>
          <w:kern w:val="2"/>
          <w:sz w:val="21"/>
          <w:szCs w:val="21"/>
          <w:lang w:val="en-US" w:eastAsia="zh-CN" w:bidi="ar"/>
        </w:rPr>
        <w:t>ReportService</w:t>
      </w:r>
      <w:r>
        <w:rPr>
          <w:rFonts w:hint="eastAsia" w:ascii="宋体" w:hAnsi="宋体" w:eastAsia="宋体" w:cs="宋体"/>
          <w:kern w:val="2"/>
          <w:sz w:val="21"/>
          <w:szCs w:val="21"/>
          <w:lang w:val="en-US" w:eastAsia="zh-CN" w:bidi="ar"/>
        </w:rPr>
        <w:t>，整合历史数据与</w:t>
      </w:r>
      <w:r>
        <w:rPr>
          <w:rFonts w:hint="default" w:ascii="Times New Roman" w:hAnsi="Times New Roman" w:eastAsia="宋体" w:cs="Times New Roman"/>
          <w:kern w:val="2"/>
          <w:sz w:val="21"/>
          <w:szCs w:val="21"/>
          <w:lang w:val="en-US" w:eastAsia="zh-CN" w:bidi="ar"/>
        </w:rPr>
        <w:t>Dify AI</w:t>
      </w:r>
      <w:r>
        <w:rPr>
          <w:rFonts w:hint="eastAsia" w:ascii="宋体" w:hAnsi="宋体" w:eastAsia="宋体" w:cs="宋体"/>
          <w:kern w:val="2"/>
          <w:sz w:val="21"/>
          <w:szCs w:val="21"/>
          <w:lang w:val="en-US" w:eastAsia="zh-CN" w:bidi="ar"/>
        </w:rPr>
        <w:t>能力后，将生成的报告与二维码返回。在并发与异常处理方面，系统通过在</w:t>
      </w:r>
      <w:r>
        <w:rPr>
          <w:rFonts w:hint="default" w:ascii="Times New Roman" w:hAnsi="Times New Roman" w:eastAsia="宋体" w:cs="Times New Roman"/>
          <w:kern w:val="2"/>
          <w:sz w:val="21"/>
          <w:szCs w:val="21"/>
          <w:lang w:val="en-US" w:eastAsia="zh-CN" w:bidi="ar"/>
        </w:rPr>
        <w:t>WaterDataService</w:t>
      </w:r>
      <w:r>
        <w:rPr>
          <w:rFonts w:hint="eastAsia" w:ascii="宋体" w:hAnsi="宋体" w:eastAsia="宋体" w:cs="宋体"/>
          <w:kern w:val="2"/>
          <w:sz w:val="21"/>
          <w:szCs w:val="21"/>
          <w:lang w:val="en-US" w:eastAsia="zh-CN" w:bidi="ar"/>
        </w:rPr>
        <w:t>与</w:t>
      </w:r>
      <w:r>
        <w:rPr>
          <w:rFonts w:hint="default" w:ascii="Times New Roman" w:hAnsi="Times New Roman" w:eastAsia="宋体" w:cs="Times New Roman"/>
          <w:kern w:val="2"/>
          <w:sz w:val="21"/>
          <w:szCs w:val="21"/>
          <w:lang w:val="en-US" w:eastAsia="zh-CN" w:bidi="ar"/>
        </w:rPr>
        <w:t>ReportService</w:t>
      </w:r>
      <w:r>
        <w:rPr>
          <w:rFonts w:hint="eastAsia" w:ascii="宋体" w:hAnsi="宋体" w:eastAsia="宋体" w:cs="宋体"/>
          <w:kern w:val="2"/>
          <w:sz w:val="21"/>
          <w:szCs w:val="21"/>
          <w:lang w:val="en-US" w:eastAsia="zh-CN" w:bidi="ar"/>
        </w:rPr>
        <w:t>中集成</w:t>
      </w:r>
      <w:r>
        <w:rPr>
          <w:rFonts w:hint="default" w:ascii="Times New Roman" w:hAnsi="Times New Roman" w:eastAsia="宋体" w:cs="Times New Roman"/>
          <w:kern w:val="2"/>
          <w:sz w:val="21"/>
          <w:szCs w:val="21"/>
          <w:lang w:val="en-US" w:eastAsia="zh-CN" w:bidi="ar"/>
        </w:rPr>
        <w:t>Redis</w:t>
      </w:r>
      <w:r>
        <w:rPr>
          <w:rFonts w:hint="eastAsia" w:ascii="宋体" w:hAnsi="宋体" w:eastAsia="宋体" w:cs="宋体"/>
          <w:kern w:val="2"/>
          <w:sz w:val="21"/>
          <w:szCs w:val="21"/>
          <w:lang w:val="en-US" w:eastAsia="zh-CN" w:bidi="ar"/>
        </w:rPr>
        <w:t>滑动窗口限流来防护系统，并对“数据不足”、“获取锁失败”、“</w:t>
      </w:r>
      <w:r>
        <w:rPr>
          <w:rFonts w:hint="default" w:ascii="Times New Roman" w:hAnsi="Times New Roman" w:eastAsia="宋体" w:cs="Times New Roman"/>
          <w:kern w:val="2"/>
          <w:sz w:val="21"/>
          <w:szCs w:val="21"/>
          <w:lang w:val="en-US" w:eastAsia="zh-CN" w:bidi="ar"/>
        </w:rPr>
        <w:t>API</w:t>
      </w:r>
      <w:r>
        <w:rPr>
          <w:rFonts w:hint="eastAsia" w:ascii="宋体" w:hAnsi="宋体" w:eastAsia="宋体" w:cs="宋体"/>
          <w:kern w:val="2"/>
          <w:sz w:val="21"/>
          <w:szCs w:val="21"/>
          <w:lang w:val="en-US" w:eastAsia="zh-CN" w:bidi="ar"/>
        </w:rPr>
        <w:t>调用异常”等场景设有专用处理逻辑，确保异常情况下（如报告生成失败）分布式锁也能被可靠释放，避免了资源泄漏。所有这些动态行为共同保障了系统在应对高频数据上报与复杂</w:t>
      </w:r>
      <w:r>
        <w:rPr>
          <w:rFonts w:hint="default" w:ascii="Times New Roman" w:hAnsi="Times New Roman" w:eastAsia="宋体" w:cs="Times New Roman"/>
          <w:kern w:val="2"/>
          <w:sz w:val="21"/>
          <w:szCs w:val="21"/>
          <w:lang w:val="en-US" w:eastAsia="zh-CN" w:bidi="ar"/>
        </w:rPr>
        <w:t>AI</w:t>
      </w:r>
      <w:r>
        <w:rPr>
          <w:rFonts w:hint="eastAsia" w:ascii="宋体" w:hAnsi="宋体" w:eastAsia="宋体" w:cs="宋体"/>
          <w:kern w:val="2"/>
          <w:sz w:val="21"/>
          <w:szCs w:val="21"/>
          <w:lang w:val="en-US" w:eastAsia="zh-CN" w:bidi="ar"/>
        </w:rPr>
        <w:t>任务生成时的稳定性与数据一致性。</w:t>
      </w:r>
    </w:p>
    <w:p w14:paraId="1C154D8E">
      <w:pPr>
        <w:pStyle w:val="2"/>
        <w:widowControl/>
        <w:rPr>
          <w:rFonts w:hint="default" w:ascii="Times New Roman" w:hAnsi="Times New Roman" w:cs="Times New Roman"/>
          <w:b/>
          <w:bCs/>
          <w:kern w:val="44"/>
          <w:sz w:val="44"/>
          <w:szCs w:val="44"/>
        </w:rPr>
      </w:pPr>
      <w:bookmarkStart w:id="0" w:name="_Toc31757"/>
      <w:r>
        <w:rPr>
          <w:rFonts w:hint="default" w:ascii="Times New Roman" w:hAnsi="Times New Roman" w:eastAsia="宋体" w:cs="Times New Roman"/>
          <w:b/>
          <w:bCs/>
          <w:kern w:val="44"/>
          <w:sz w:val="44"/>
          <w:szCs w:val="44"/>
        </w:rPr>
        <w:t>5</w:t>
      </w:r>
      <w:r>
        <w:rPr>
          <w:rFonts w:hint="eastAsia" w:ascii="宋体" w:hAnsi="宋体" w:eastAsia="宋体" w:cs="宋体"/>
          <w:b/>
          <w:bCs/>
          <w:kern w:val="44"/>
          <w:sz w:val="44"/>
          <w:szCs w:val="44"/>
        </w:rPr>
        <w:t>运行设计</w:t>
      </w:r>
      <w:bookmarkEnd w:id="0"/>
    </w:p>
    <w:p w14:paraId="5D3F95E7">
      <w:pPr>
        <w:pStyle w:val="3"/>
        <w:widowControl/>
        <w:rPr>
          <w:rFonts w:hint="default" w:ascii="Cambria" w:hAnsi="Cambria" w:eastAsia="宋体" w:cs="Times New Roman"/>
          <w:b/>
          <w:bCs/>
          <w:kern w:val="2"/>
          <w:sz w:val="32"/>
          <w:szCs w:val="32"/>
        </w:rPr>
      </w:pPr>
      <w:bookmarkStart w:id="1" w:name="_Toc13314"/>
      <w:r>
        <w:rPr>
          <w:rFonts w:hint="default" w:ascii="Cambria" w:hAnsi="Cambria" w:eastAsia="Cambria" w:cs="Cambria"/>
          <w:b/>
          <w:bCs/>
          <w:kern w:val="2"/>
          <w:sz w:val="32"/>
          <w:szCs w:val="32"/>
        </w:rPr>
        <w:t>5.1</w:t>
      </w:r>
      <w:r>
        <w:rPr>
          <w:rFonts w:hint="eastAsia" w:ascii="宋体" w:hAnsi="宋体" w:eastAsia="宋体" w:cs="宋体"/>
          <w:b/>
          <w:bCs/>
          <w:kern w:val="2"/>
          <w:sz w:val="32"/>
          <w:szCs w:val="32"/>
        </w:rPr>
        <w:t>系统初始化</w:t>
      </w:r>
      <w:bookmarkEnd w:id="1"/>
    </w:p>
    <w:p w14:paraId="25CFA403">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本系统的初始化过程</w:t>
      </w:r>
      <w:r>
        <w:rPr>
          <w:rFonts w:hint="default" w:ascii="Times New Roman" w:hAnsi="Times New Roman" w:eastAsia="宋体" w:cs="Times New Roman"/>
          <w:kern w:val="2"/>
          <w:sz w:val="21"/>
          <w:szCs w:val="21"/>
          <w:lang w:val="en-US" w:eastAsia="zh-CN" w:bidi="ar"/>
        </w:rPr>
        <w:t>:</w:t>
      </w:r>
    </w:p>
    <w:p w14:paraId="3051F717">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default" w:ascii="Times New Roman" w:hAnsi="Times New Roman" w:eastAsia="宋体" w:cs="Times New Roman"/>
          <w:kern w:val="2"/>
          <w:sz w:val="21"/>
          <w:szCs w:val="21"/>
          <w:lang w:val="en-US" w:eastAsia="zh-CN" w:bidi="ar"/>
        </w:rPr>
        <w:t>a.</w:t>
      </w:r>
      <w:r>
        <w:rPr>
          <w:rFonts w:hint="eastAsia" w:ascii="宋体" w:hAnsi="宋体" w:eastAsia="宋体" w:cs="宋体"/>
          <w:kern w:val="2"/>
          <w:sz w:val="21"/>
          <w:szCs w:val="21"/>
          <w:lang w:val="en-US" w:eastAsia="zh-CN" w:bidi="ar"/>
        </w:rPr>
        <w:t>后端服务启动：启动</w:t>
      </w:r>
      <w:r>
        <w:rPr>
          <w:rFonts w:hint="default" w:ascii="Times New Roman" w:hAnsi="Times New Roman" w:eastAsia="宋体" w:cs="Times New Roman"/>
          <w:kern w:val="2"/>
          <w:sz w:val="21"/>
          <w:szCs w:val="21"/>
          <w:lang w:val="en-US" w:eastAsia="zh-CN" w:bidi="ar"/>
        </w:rPr>
        <w:t>Spring Boot</w:t>
      </w:r>
      <w:r>
        <w:rPr>
          <w:rFonts w:hint="eastAsia" w:ascii="宋体" w:hAnsi="宋体" w:eastAsia="宋体" w:cs="宋体"/>
          <w:kern w:val="2"/>
          <w:sz w:val="21"/>
          <w:szCs w:val="21"/>
          <w:lang w:val="en-US" w:eastAsia="zh-CN" w:bidi="ar"/>
        </w:rPr>
        <w:t>后端服务。服务加载时，自动配置</w:t>
      </w:r>
      <w:r>
        <w:rPr>
          <w:rFonts w:hint="default" w:ascii="Times New Roman" w:hAnsi="Times New Roman" w:eastAsia="宋体" w:cs="Times New Roman"/>
          <w:kern w:val="2"/>
          <w:sz w:val="21"/>
          <w:szCs w:val="21"/>
          <w:lang w:val="en-US" w:eastAsia="zh-CN" w:bidi="ar"/>
        </w:rPr>
        <w:t>Web</w:t>
      </w:r>
      <w:r>
        <w:rPr>
          <w:rFonts w:hint="eastAsia" w:ascii="宋体" w:hAnsi="宋体" w:eastAsia="宋体" w:cs="宋体"/>
          <w:kern w:val="2"/>
          <w:sz w:val="21"/>
          <w:szCs w:val="21"/>
          <w:lang w:val="en-US" w:eastAsia="zh-CN" w:bidi="ar"/>
        </w:rPr>
        <w:t>服务器、</w:t>
      </w:r>
      <w:r>
        <w:rPr>
          <w:rFonts w:hint="default" w:ascii="Times New Roman" w:hAnsi="Times New Roman" w:eastAsia="宋体" w:cs="Times New Roman"/>
          <w:kern w:val="2"/>
          <w:sz w:val="21"/>
          <w:szCs w:val="21"/>
          <w:lang w:val="en-US" w:eastAsia="zh-CN" w:bidi="ar"/>
        </w:rPr>
        <w:t>Spring Security</w:t>
      </w:r>
      <w:r>
        <w:rPr>
          <w:rFonts w:hint="eastAsia" w:ascii="宋体" w:hAnsi="宋体" w:eastAsia="宋体" w:cs="宋体"/>
          <w:kern w:val="2"/>
          <w:sz w:val="21"/>
          <w:szCs w:val="21"/>
          <w:lang w:val="en-US" w:eastAsia="zh-CN" w:bidi="ar"/>
        </w:rPr>
        <w:t>、</w:t>
      </w:r>
      <w:r>
        <w:rPr>
          <w:rFonts w:hint="default" w:ascii="Times New Roman" w:hAnsi="Times New Roman" w:eastAsia="宋体" w:cs="Times New Roman"/>
          <w:kern w:val="2"/>
          <w:sz w:val="21"/>
          <w:szCs w:val="21"/>
          <w:lang w:val="en-US" w:eastAsia="zh-CN" w:bidi="ar"/>
        </w:rPr>
        <w:t>MyBatis</w:t>
      </w:r>
      <w:r>
        <w:rPr>
          <w:rFonts w:hint="eastAsia" w:ascii="宋体" w:hAnsi="宋体" w:eastAsia="宋体" w:cs="宋体"/>
          <w:kern w:val="2"/>
          <w:sz w:val="21"/>
          <w:szCs w:val="21"/>
          <w:lang w:val="en-US" w:eastAsia="zh-CN" w:bidi="ar"/>
        </w:rPr>
        <w:t>等框架，并根据</w:t>
      </w:r>
      <w:r>
        <w:rPr>
          <w:rFonts w:hint="default" w:ascii="Times New Roman" w:hAnsi="Times New Roman" w:eastAsia="宋体" w:cs="Times New Roman"/>
          <w:kern w:val="2"/>
          <w:sz w:val="21"/>
          <w:szCs w:val="21"/>
          <w:lang w:val="en-US" w:eastAsia="zh-CN" w:bidi="ar"/>
        </w:rPr>
        <w:t>application.properties</w:t>
      </w:r>
      <w:r>
        <w:rPr>
          <w:rFonts w:hint="eastAsia" w:ascii="宋体" w:hAnsi="宋体" w:eastAsia="宋体" w:cs="宋体"/>
          <w:kern w:val="2"/>
          <w:sz w:val="21"/>
          <w:szCs w:val="21"/>
          <w:lang w:val="en-US" w:eastAsia="zh-CN" w:bidi="ar"/>
        </w:rPr>
        <w:t>中的配置，建立与</w:t>
      </w:r>
      <w:r>
        <w:rPr>
          <w:rFonts w:hint="default" w:ascii="Times New Roman" w:hAnsi="Times New Roman" w:eastAsia="宋体" w:cs="Times New Roman"/>
          <w:kern w:val="2"/>
          <w:sz w:val="21"/>
          <w:szCs w:val="21"/>
          <w:lang w:val="en-US" w:eastAsia="zh-CN" w:bidi="ar"/>
        </w:rPr>
        <w:t>MySQL</w:t>
      </w:r>
      <w:r>
        <w:rPr>
          <w:rFonts w:hint="eastAsia" w:ascii="宋体" w:hAnsi="宋体" w:eastAsia="宋体" w:cs="宋体"/>
          <w:kern w:val="2"/>
          <w:sz w:val="21"/>
          <w:szCs w:val="21"/>
          <w:lang w:val="en-US" w:eastAsia="zh-CN" w:bidi="ar"/>
        </w:rPr>
        <w:t>数据库和</w:t>
      </w:r>
      <w:r>
        <w:rPr>
          <w:rFonts w:hint="default" w:ascii="Times New Roman" w:hAnsi="Times New Roman" w:eastAsia="宋体" w:cs="Times New Roman"/>
          <w:kern w:val="2"/>
          <w:sz w:val="21"/>
          <w:szCs w:val="21"/>
          <w:lang w:val="en-US" w:eastAsia="zh-CN" w:bidi="ar"/>
        </w:rPr>
        <w:t>Redis</w:t>
      </w:r>
      <w:r>
        <w:rPr>
          <w:rFonts w:hint="eastAsia" w:ascii="宋体" w:hAnsi="宋体" w:eastAsia="宋体" w:cs="宋体"/>
          <w:kern w:val="2"/>
          <w:sz w:val="21"/>
          <w:szCs w:val="21"/>
          <w:lang w:val="en-US" w:eastAsia="zh-CN" w:bidi="ar"/>
        </w:rPr>
        <w:t>的连接。</w:t>
      </w:r>
    </w:p>
    <w:p w14:paraId="0FBECC82">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1F0893D9">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default" w:ascii="Times New Roman" w:hAnsi="Times New Roman" w:eastAsia="宋体" w:cs="Times New Roman"/>
          <w:kern w:val="2"/>
          <w:sz w:val="21"/>
          <w:szCs w:val="21"/>
          <w:lang w:val="en-US" w:eastAsia="zh-CN" w:bidi="ar"/>
        </w:rPr>
        <w:t>b.</w:t>
      </w:r>
      <w:r>
        <w:rPr>
          <w:rFonts w:hint="eastAsia" w:ascii="宋体" w:hAnsi="宋体" w:eastAsia="宋体" w:cs="宋体"/>
          <w:kern w:val="2"/>
          <w:sz w:val="21"/>
          <w:szCs w:val="21"/>
          <w:lang w:val="en-US" w:eastAsia="zh-CN" w:bidi="ar"/>
        </w:rPr>
        <w:t>依赖服务就绪检查：系统验证与</w:t>
      </w:r>
      <w:r>
        <w:rPr>
          <w:rFonts w:hint="default" w:ascii="Times New Roman" w:hAnsi="Times New Roman" w:eastAsia="宋体" w:cs="Times New Roman"/>
          <w:kern w:val="2"/>
          <w:sz w:val="21"/>
          <w:szCs w:val="21"/>
          <w:lang w:val="en-US" w:eastAsia="zh-CN" w:bidi="ar"/>
        </w:rPr>
        <w:t>Dify AI</w:t>
      </w:r>
      <w:r>
        <w:rPr>
          <w:rFonts w:hint="eastAsia" w:ascii="宋体" w:hAnsi="宋体" w:eastAsia="宋体" w:cs="宋体"/>
          <w:kern w:val="2"/>
          <w:sz w:val="21"/>
          <w:szCs w:val="21"/>
          <w:lang w:val="en-US" w:eastAsia="zh-CN" w:bidi="ar"/>
        </w:rPr>
        <w:t>平台的连接配置（</w:t>
      </w:r>
      <w:r>
        <w:rPr>
          <w:rFonts w:hint="default" w:ascii="Times New Roman" w:hAnsi="Times New Roman" w:eastAsia="宋体" w:cs="Times New Roman"/>
          <w:kern w:val="2"/>
          <w:sz w:val="21"/>
          <w:szCs w:val="21"/>
          <w:lang w:val="en-US" w:eastAsia="zh-CN" w:bidi="ar"/>
        </w:rPr>
        <w:t>API</w:t>
      </w:r>
      <w:r>
        <w:rPr>
          <w:rFonts w:hint="eastAsia" w:ascii="宋体" w:hAnsi="宋体" w:eastAsia="宋体" w:cs="宋体"/>
          <w:kern w:val="2"/>
          <w:sz w:val="21"/>
          <w:szCs w:val="21"/>
          <w:lang w:val="en-US" w:eastAsia="zh-CN" w:bidi="ar"/>
        </w:rPr>
        <w:t>密钥和端点</w:t>
      </w:r>
      <w:r>
        <w:rPr>
          <w:rFonts w:hint="default" w:ascii="Times New Roman" w:hAnsi="Times New Roman" w:eastAsia="宋体" w:cs="Times New Roman"/>
          <w:kern w:val="2"/>
          <w:sz w:val="21"/>
          <w:szCs w:val="21"/>
          <w:lang w:val="en-US" w:eastAsia="zh-CN" w:bidi="ar"/>
        </w:rPr>
        <w:t>URL</w:t>
      </w:r>
      <w:r>
        <w:rPr>
          <w:rFonts w:hint="eastAsia" w:ascii="宋体" w:hAnsi="宋体" w:eastAsia="宋体" w:cs="宋体"/>
          <w:kern w:val="2"/>
          <w:sz w:val="21"/>
          <w:szCs w:val="21"/>
          <w:lang w:val="en-US" w:eastAsia="zh-CN" w:bidi="ar"/>
        </w:rPr>
        <w:t>）是否正确有效，确保后续接口调用能正常进行。</w:t>
      </w:r>
    </w:p>
    <w:p w14:paraId="56C35389">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14B4D0FA">
      <w:pPr>
        <w:keepNext w:val="0"/>
        <w:keepLines w:val="0"/>
        <w:widowControl w:val="0"/>
        <w:suppressLineNumbers w:val="0"/>
        <w:spacing w:before="0" w:beforeAutospacing="0" w:after="0" w:afterAutospacing="0"/>
        <w:ind w:left="0" w:right="0"/>
        <w:jc w:val="both"/>
        <w:rPr>
          <w:rFonts w:hint="default" w:ascii="Times New Roman" w:hAnsi="Times New Roman" w:cs="Times New Roman"/>
          <w:kern w:val="2"/>
          <w:sz w:val="21"/>
          <w:szCs w:val="21"/>
        </w:rPr>
      </w:pPr>
      <w:r>
        <w:rPr>
          <w:rFonts w:hint="default" w:ascii="Times New Roman" w:hAnsi="Times New Roman" w:eastAsia="宋体" w:cs="Times New Roman"/>
          <w:kern w:val="2"/>
          <w:sz w:val="21"/>
          <w:szCs w:val="21"/>
          <w:lang w:val="en-US" w:eastAsia="zh-CN" w:bidi="ar"/>
        </w:rPr>
        <w:t>c.</w:t>
      </w:r>
      <w:r>
        <w:rPr>
          <w:rFonts w:hint="eastAsia" w:ascii="宋体" w:hAnsi="宋体" w:eastAsia="宋体" w:cs="宋体"/>
          <w:kern w:val="2"/>
          <w:sz w:val="21"/>
          <w:szCs w:val="21"/>
          <w:lang w:val="en-US" w:eastAsia="zh-CN" w:bidi="ar"/>
        </w:rPr>
        <w:t>前端应用加载：用户通过浏览器访问系统网址，前端</w:t>
      </w:r>
      <w:r>
        <w:rPr>
          <w:rFonts w:hint="default" w:ascii="Times New Roman" w:hAnsi="Times New Roman" w:eastAsia="宋体" w:cs="Times New Roman"/>
          <w:kern w:val="2"/>
          <w:sz w:val="21"/>
          <w:szCs w:val="21"/>
          <w:lang w:val="en-US" w:eastAsia="zh-CN" w:bidi="ar"/>
        </w:rPr>
        <w:t>Vue.js</w:t>
      </w:r>
      <w:r>
        <w:rPr>
          <w:rFonts w:hint="eastAsia" w:ascii="宋体" w:hAnsi="宋体" w:eastAsia="宋体" w:cs="宋体"/>
          <w:kern w:val="2"/>
          <w:sz w:val="21"/>
          <w:szCs w:val="21"/>
          <w:lang w:val="en-US" w:eastAsia="zh-CN" w:bidi="ar"/>
        </w:rPr>
        <w:t>应用被加载并初始化，呈现登录界面。此时，系统初始化完成，进入等待用户交互的运行状态。</w:t>
      </w:r>
    </w:p>
    <w:p w14:paraId="1B6CDB85">
      <w:pPr>
        <w:pStyle w:val="3"/>
        <w:widowControl/>
        <w:rPr>
          <w:rFonts w:hint="default" w:ascii="Cambria" w:hAnsi="Cambria" w:eastAsia="宋体" w:cs="Times New Roman"/>
          <w:b/>
          <w:bCs/>
          <w:kern w:val="2"/>
          <w:sz w:val="32"/>
          <w:szCs w:val="32"/>
        </w:rPr>
      </w:pPr>
      <w:bookmarkStart w:id="2" w:name="_Toc25513"/>
      <w:r>
        <w:rPr>
          <w:rFonts w:hint="default" w:ascii="Cambria" w:hAnsi="Cambria" w:eastAsia="Cambria" w:cs="Cambria"/>
          <w:b/>
          <w:bCs/>
          <w:kern w:val="2"/>
          <w:sz w:val="32"/>
          <w:szCs w:val="32"/>
        </w:rPr>
        <w:t>5.2</w:t>
      </w:r>
      <w:r>
        <w:rPr>
          <w:rFonts w:hint="eastAsia" w:ascii="宋体" w:hAnsi="宋体" w:eastAsia="宋体" w:cs="宋体"/>
          <w:b/>
          <w:bCs/>
          <w:kern w:val="2"/>
          <w:sz w:val="32"/>
          <w:szCs w:val="32"/>
        </w:rPr>
        <w:t>运行控制</w:t>
      </w:r>
      <w:bookmarkEnd w:id="2"/>
    </w:p>
    <w:p w14:paraId="7F34242C">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default" w:ascii="Times New Roman" w:hAnsi="Times New Roman" w:eastAsia="宋体" w:cs="Times New Roman"/>
          <w:kern w:val="2"/>
          <w:sz w:val="21"/>
          <w:szCs w:val="21"/>
          <w:lang w:val="en-US" w:eastAsia="zh-CN" w:bidi="ar"/>
        </w:rPr>
        <w:t xml:space="preserve">a. </w:t>
      </w:r>
      <w:r>
        <w:rPr>
          <w:rFonts w:hint="eastAsia" w:ascii="宋体" w:hAnsi="宋体" w:eastAsia="宋体" w:cs="宋体"/>
          <w:kern w:val="2"/>
          <w:sz w:val="21"/>
          <w:szCs w:val="21"/>
          <w:lang w:val="en-US" w:eastAsia="zh-CN" w:bidi="ar"/>
        </w:rPr>
        <w:t>运行模块组合</w:t>
      </w:r>
    </w:p>
    <w:p w14:paraId="65A8613F">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系统主要响应两种外部请求，触发不同的处理流程：</w:t>
      </w:r>
    </w:p>
    <w:p w14:paraId="3FA1A97C">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数据上报流程：</w:t>
      </w:r>
      <w:r>
        <w:rPr>
          <w:rFonts w:hint="default" w:ascii="Times New Roman" w:hAnsi="Times New Roman" w:eastAsia="宋体" w:cs="Times New Roman"/>
          <w:kern w:val="2"/>
          <w:sz w:val="21"/>
          <w:szCs w:val="21"/>
          <w:lang w:val="en-US" w:eastAsia="zh-CN" w:bidi="ar"/>
        </w:rPr>
        <w:t xml:space="preserve">WaterDataController </w:t>
      </w:r>
      <w:r>
        <w:rPr>
          <w:rFonts w:hint="eastAsia" w:ascii="宋体" w:hAnsi="宋体" w:eastAsia="宋体" w:cs="宋体"/>
          <w:kern w:val="2"/>
          <w:sz w:val="21"/>
          <w:szCs w:val="21"/>
          <w:lang w:val="en-US" w:eastAsia="zh-CN" w:bidi="ar"/>
        </w:rPr>
        <w:t xml:space="preserve">→ </w:t>
      </w:r>
      <w:r>
        <w:rPr>
          <w:rFonts w:hint="default" w:ascii="Times New Roman" w:hAnsi="Times New Roman" w:eastAsia="宋体" w:cs="Times New Roman"/>
          <w:kern w:val="2"/>
          <w:sz w:val="21"/>
          <w:szCs w:val="21"/>
          <w:lang w:val="en-US" w:eastAsia="zh-CN" w:bidi="ar"/>
        </w:rPr>
        <w:t xml:space="preserve">WaterDataService </w:t>
      </w:r>
      <w:r>
        <w:rPr>
          <w:rFonts w:hint="eastAsia" w:ascii="宋体" w:hAnsi="宋体" w:eastAsia="宋体" w:cs="宋体"/>
          <w:kern w:val="2"/>
          <w:sz w:val="21"/>
          <w:szCs w:val="21"/>
          <w:lang w:val="en-US" w:eastAsia="zh-CN" w:bidi="ar"/>
        </w:rPr>
        <w:t xml:space="preserve">→ </w:t>
      </w:r>
      <w:r>
        <w:rPr>
          <w:rFonts w:hint="default" w:ascii="Times New Roman" w:hAnsi="Times New Roman" w:eastAsia="宋体" w:cs="Times New Roman"/>
          <w:kern w:val="2"/>
          <w:sz w:val="21"/>
          <w:szCs w:val="21"/>
          <w:lang w:val="en-US" w:eastAsia="zh-CN" w:bidi="ar"/>
        </w:rPr>
        <w:t>Redis</w:t>
      </w:r>
      <w:r>
        <w:rPr>
          <w:rFonts w:hint="eastAsia" w:ascii="宋体" w:hAnsi="宋体" w:eastAsia="宋体" w:cs="宋体"/>
          <w:kern w:val="2"/>
          <w:sz w:val="21"/>
          <w:szCs w:val="21"/>
          <w:lang w:val="en-US" w:eastAsia="zh-CN" w:bidi="ar"/>
        </w:rPr>
        <w:t>（限流</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 xml:space="preserve">缓存）→ </w:t>
      </w:r>
      <w:r>
        <w:rPr>
          <w:rFonts w:hint="default" w:ascii="Times New Roman" w:hAnsi="Times New Roman" w:eastAsia="宋体" w:cs="Times New Roman"/>
          <w:kern w:val="2"/>
          <w:sz w:val="21"/>
          <w:szCs w:val="21"/>
          <w:lang w:val="en-US" w:eastAsia="zh-CN" w:bidi="ar"/>
        </w:rPr>
        <w:t>MySQL</w:t>
      </w:r>
    </w:p>
    <w:p w14:paraId="290EE248">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报告生成流程：</w:t>
      </w:r>
      <w:r>
        <w:rPr>
          <w:rFonts w:hint="default" w:ascii="Times New Roman" w:hAnsi="Times New Roman" w:eastAsia="宋体" w:cs="Times New Roman"/>
          <w:kern w:val="2"/>
          <w:sz w:val="21"/>
          <w:szCs w:val="21"/>
          <w:lang w:val="en-US" w:eastAsia="zh-CN" w:bidi="ar"/>
        </w:rPr>
        <w:t xml:space="preserve">ReportController </w:t>
      </w:r>
      <w:r>
        <w:rPr>
          <w:rFonts w:hint="eastAsia" w:ascii="宋体" w:hAnsi="宋体" w:eastAsia="宋体" w:cs="宋体"/>
          <w:kern w:val="2"/>
          <w:sz w:val="21"/>
          <w:szCs w:val="21"/>
          <w:lang w:val="en-US" w:eastAsia="zh-CN" w:bidi="ar"/>
        </w:rPr>
        <w:t xml:space="preserve">→ </w:t>
      </w:r>
      <w:r>
        <w:rPr>
          <w:rFonts w:hint="default" w:ascii="Times New Roman" w:hAnsi="Times New Roman" w:eastAsia="宋体" w:cs="Times New Roman"/>
          <w:kern w:val="2"/>
          <w:sz w:val="21"/>
          <w:szCs w:val="21"/>
          <w:lang w:val="en-US" w:eastAsia="zh-CN" w:bidi="ar"/>
        </w:rPr>
        <w:t xml:space="preserve">ReportService </w:t>
      </w:r>
      <w:r>
        <w:rPr>
          <w:rFonts w:hint="eastAsia" w:ascii="宋体" w:hAnsi="宋体" w:eastAsia="宋体" w:cs="宋体"/>
          <w:kern w:val="2"/>
          <w:sz w:val="21"/>
          <w:szCs w:val="21"/>
          <w:lang w:val="en-US" w:eastAsia="zh-CN" w:bidi="ar"/>
        </w:rPr>
        <w:t xml:space="preserve">→ </w:t>
      </w:r>
      <w:r>
        <w:rPr>
          <w:rFonts w:hint="default" w:ascii="Times New Roman" w:hAnsi="Times New Roman" w:eastAsia="宋体" w:cs="Times New Roman"/>
          <w:kern w:val="2"/>
          <w:sz w:val="21"/>
          <w:szCs w:val="21"/>
          <w:lang w:val="en-US" w:eastAsia="zh-CN" w:bidi="ar"/>
        </w:rPr>
        <w:t>Redis</w:t>
      </w:r>
      <w:r>
        <w:rPr>
          <w:rFonts w:hint="eastAsia" w:ascii="宋体" w:hAnsi="宋体" w:eastAsia="宋体" w:cs="宋体"/>
          <w:kern w:val="2"/>
          <w:sz w:val="21"/>
          <w:szCs w:val="21"/>
          <w:lang w:val="en-US" w:eastAsia="zh-CN" w:bidi="ar"/>
        </w:rPr>
        <w:t>（限流</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 xml:space="preserve">分布式锁）→ </w:t>
      </w:r>
      <w:r>
        <w:rPr>
          <w:rFonts w:hint="default" w:ascii="Times New Roman" w:hAnsi="Times New Roman" w:eastAsia="宋体" w:cs="Times New Roman"/>
          <w:kern w:val="2"/>
          <w:sz w:val="21"/>
          <w:szCs w:val="21"/>
          <w:lang w:val="en-US" w:eastAsia="zh-CN" w:bidi="ar"/>
        </w:rPr>
        <w:t xml:space="preserve">MySQL </w:t>
      </w:r>
      <w:r>
        <w:rPr>
          <w:rFonts w:hint="eastAsia" w:ascii="宋体" w:hAnsi="宋体" w:eastAsia="宋体" w:cs="宋体"/>
          <w:kern w:val="2"/>
          <w:sz w:val="21"/>
          <w:szCs w:val="21"/>
          <w:lang w:val="en-US" w:eastAsia="zh-CN" w:bidi="ar"/>
        </w:rPr>
        <w:t xml:space="preserve">→ </w:t>
      </w:r>
      <w:r>
        <w:rPr>
          <w:rFonts w:hint="default" w:ascii="Times New Roman" w:hAnsi="Times New Roman" w:eastAsia="宋体" w:cs="Times New Roman"/>
          <w:kern w:val="2"/>
          <w:sz w:val="21"/>
          <w:szCs w:val="21"/>
          <w:lang w:val="en-US" w:eastAsia="zh-CN" w:bidi="ar"/>
        </w:rPr>
        <w:t>Dify AI</w:t>
      </w:r>
    </w:p>
    <w:p w14:paraId="6D7DA632">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4187A053">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default" w:ascii="Times New Roman" w:hAnsi="Times New Roman" w:eastAsia="宋体" w:cs="Times New Roman"/>
          <w:kern w:val="2"/>
          <w:sz w:val="21"/>
          <w:szCs w:val="21"/>
          <w:lang w:val="en-US" w:eastAsia="zh-CN" w:bidi="ar"/>
        </w:rPr>
        <w:t xml:space="preserve">b. </w:t>
      </w:r>
      <w:r>
        <w:rPr>
          <w:rFonts w:hint="eastAsia" w:ascii="宋体" w:hAnsi="宋体" w:eastAsia="宋体" w:cs="宋体"/>
          <w:kern w:val="2"/>
          <w:sz w:val="21"/>
          <w:szCs w:val="21"/>
          <w:lang w:val="en-US" w:eastAsia="zh-CN" w:bidi="ar"/>
        </w:rPr>
        <w:t>控制方式与步骤</w:t>
      </w:r>
    </w:p>
    <w:p w14:paraId="6AB0B933">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传感器数据上报</w:t>
      </w:r>
    </w:p>
    <w:p w14:paraId="34B8C7F2">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方式：自动</w:t>
      </w:r>
      <w:r>
        <w:rPr>
          <w:rFonts w:hint="default" w:ascii="Times New Roman" w:hAnsi="Times New Roman" w:eastAsia="宋体" w:cs="Times New Roman"/>
          <w:kern w:val="2"/>
          <w:sz w:val="21"/>
          <w:szCs w:val="21"/>
          <w:lang w:val="en-US" w:eastAsia="zh-CN" w:bidi="ar"/>
        </w:rPr>
        <w:t>HTTP POST</w:t>
      </w:r>
      <w:r>
        <w:rPr>
          <w:rFonts w:hint="eastAsia" w:ascii="宋体" w:hAnsi="宋体" w:eastAsia="宋体" w:cs="宋体"/>
          <w:kern w:val="2"/>
          <w:sz w:val="21"/>
          <w:szCs w:val="21"/>
          <w:lang w:val="en-US" w:eastAsia="zh-CN" w:bidi="ar"/>
        </w:rPr>
        <w:t>请求</w:t>
      </w:r>
    </w:p>
    <w:p w14:paraId="7CD34D3B">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步骤：采集数据 → 组装</w:t>
      </w:r>
      <w:r>
        <w:rPr>
          <w:rFonts w:hint="default" w:ascii="Times New Roman" w:hAnsi="Times New Roman" w:eastAsia="宋体" w:cs="Times New Roman"/>
          <w:kern w:val="2"/>
          <w:sz w:val="21"/>
          <w:szCs w:val="21"/>
          <w:lang w:val="en-US" w:eastAsia="zh-CN" w:bidi="ar"/>
        </w:rPr>
        <w:t xml:space="preserve">JSON </w:t>
      </w:r>
      <w:r>
        <w:rPr>
          <w:rFonts w:hint="eastAsia" w:ascii="宋体" w:hAnsi="宋体" w:eastAsia="宋体" w:cs="宋体"/>
          <w:kern w:val="2"/>
          <w:sz w:val="21"/>
          <w:szCs w:val="21"/>
          <w:lang w:val="en-US" w:eastAsia="zh-CN" w:bidi="ar"/>
        </w:rPr>
        <w:t>→ 发送到</w:t>
      </w:r>
      <w:r>
        <w:rPr>
          <w:rFonts w:hint="default" w:ascii="Times New Roman" w:hAnsi="Times New Roman" w:eastAsia="宋体" w:cs="Times New Roman"/>
          <w:kern w:val="2"/>
          <w:sz w:val="21"/>
          <w:szCs w:val="21"/>
          <w:lang w:val="en-US" w:eastAsia="zh-CN" w:bidi="ar"/>
        </w:rPr>
        <w:t xml:space="preserve">/api/water-data/upload </w:t>
      </w:r>
      <w:r>
        <w:rPr>
          <w:rFonts w:hint="eastAsia" w:ascii="宋体" w:hAnsi="宋体" w:eastAsia="宋体" w:cs="宋体"/>
          <w:kern w:val="2"/>
          <w:sz w:val="21"/>
          <w:szCs w:val="21"/>
          <w:lang w:val="en-US" w:eastAsia="zh-CN" w:bidi="ar"/>
        </w:rPr>
        <w:t>→ 处理响应</w:t>
      </w:r>
    </w:p>
    <w:p w14:paraId="721EFBA0">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44BC0066">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用户生成报告</w:t>
      </w:r>
    </w:p>
    <w:p w14:paraId="5B87A8BE">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方式：前端界面点击触发</w:t>
      </w:r>
    </w:p>
    <w:p w14:paraId="37CCF702">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步骤：选择水源 → 点击生成按钮 → 调用</w:t>
      </w:r>
      <w:r>
        <w:rPr>
          <w:rFonts w:hint="default" w:ascii="Times New Roman" w:hAnsi="Times New Roman" w:eastAsia="宋体" w:cs="Times New Roman"/>
          <w:kern w:val="2"/>
          <w:sz w:val="21"/>
          <w:szCs w:val="21"/>
          <w:lang w:val="en-US" w:eastAsia="zh-CN" w:bidi="ar"/>
        </w:rPr>
        <w:t xml:space="preserve">/api/reports/generate </w:t>
      </w:r>
      <w:r>
        <w:rPr>
          <w:rFonts w:hint="eastAsia" w:ascii="宋体" w:hAnsi="宋体" w:eastAsia="宋体" w:cs="宋体"/>
          <w:kern w:val="2"/>
          <w:sz w:val="21"/>
          <w:szCs w:val="21"/>
          <w:lang w:val="en-US" w:eastAsia="zh-CN" w:bidi="ar"/>
        </w:rPr>
        <w:t>→ 显示结果</w:t>
      </w:r>
    </w:p>
    <w:p w14:paraId="13666D44">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4F3CE0BD">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default" w:ascii="Times New Roman" w:hAnsi="Times New Roman" w:eastAsia="宋体" w:cs="Times New Roman"/>
          <w:kern w:val="2"/>
          <w:sz w:val="21"/>
          <w:szCs w:val="21"/>
          <w:lang w:val="en-US" w:eastAsia="zh-CN" w:bidi="ar"/>
        </w:rPr>
        <w:t xml:space="preserve">c. </w:t>
      </w:r>
      <w:r>
        <w:rPr>
          <w:rFonts w:hint="eastAsia" w:ascii="宋体" w:hAnsi="宋体" w:eastAsia="宋体" w:cs="宋体"/>
          <w:kern w:val="2"/>
          <w:sz w:val="21"/>
          <w:szCs w:val="21"/>
          <w:lang w:val="en-US" w:eastAsia="zh-CN" w:bidi="ar"/>
        </w:rPr>
        <w:t>资源占用情况</w:t>
      </w:r>
    </w:p>
    <w:p w14:paraId="50EB48DF">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数据上报：占用数据库写入资源，</w:t>
      </w:r>
      <w:r>
        <w:rPr>
          <w:rFonts w:hint="default" w:ascii="Times New Roman" w:hAnsi="Times New Roman" w:eastAsia="宋体" w:cs="Times New Roman"/>
          <w:kern w:val="2"/>
          <w:sz w:val="21"/>
          <w:szCs w:val="21"/>
          <w:lang w:val="en-US" w:eastAsia="zh-CN" w:bidi="ar"/>
        </w:rPr>
        <w:t>Redis</w:t>
      </w:r>
      <w:r>
        <w:rPr>
          <w:rFonts w:hint="eastAsia" w:ascii="宋体" w:hAnsi="宋体" w:eastAsia="宋体" w:cs="宋体"/>
          <w:kern w:val="2"/>
          <w:sz w:val="21"/>
          <w:szCs w:val="21"/>
          <w:lang w:val="en-US" w:eastAsia="zh-CN" w:bidi="ar"/>
        </w:rPr>
        <w:t>用于限流计数</w:t>
      </w:r>
    </w:p>
    <w:p w14:paraId="3D3C8F14">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报告生成：占用数据库查询资源，依赖</w:t>
      </w:r>
      <w:r>
        <w:rPr>
          <w:rFonts w:hint="default" w:ascii="Times New Roman" w:hAnsi="Times New Roman" w:eastAsia="宋体" w:cs="Times New Roman"/>
          <w:kern w:val="2"/>
          <w:sz w:val="21"/>
          <w:szCs w:val="21"/>
          <w:lang w:val="en-US" w:eastAsia="zh-CN" w:bidi="ar"/>
        </w:rPr>
        <w:t>Dify AI</w:t>
      </w:r>
      <w:r>
        <w:rPr>
          <w:rFonts w:hint="eastAsia" w:ascii="宋体" w:hAnsi="宋体" w:eastAsia="宋体" w:cs="宋体"/>
          <w:kern w:val="2"/>
          <w:sz w:val="21"/>
          <w:szCs w:val="21"/>
          <w:lang w:val="en-US" w:eastAsia="zh-CN" w:bidi="ar"/>
        </w:rPr>
        <w:t>外部服务</w:t>
      </w:r>
    </w:p>
    <w:p w14:paraId="10F09652">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614F528D">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default" w:ascii="Times New Roman" w:hAnsi="Times New Roman" w:eastAsia="宋体" w:cs="Times New Roman"/>
          <w:kern w:val="2"/>
          <w:sz w:val="21"/>
          <w:szCs w:val="21"/>
          <w:lang w:val="en-US" w:eastAsia="zh-CN" w:bidi="ar"/>
        </w:rPr>
        <w:t xml:space="preserve">d. </w:t>
      </w:r>
      <w:r>
        <w:rPr>
          <w:rFonts w:hint="eastAsia" w:ascii="宋体" w:hAnsi="宋体" w:eastAsia="宋体" w:cs="宋体"/>
          <w:kern w:val="2"/>
          <w:sz w:val="21"/>
          <w:szCs w:val="21"/>
          <w:lang w:val="en-US" w:eastAsia="zh-CN" w:bidi="ar"/>
        </w:rPr>
        <w:t>安全控制</w:t>
      </w:r>
    </w:p>
    <w:p w14:paraId="7FF6D52A">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认证授权：</w:t>
      </w:r>
      <w:r>
        <w:rPr>
          <w:rFonts w:hint="default" w:ascii="Times New Roman" w:hAnsi="Times New Roman" w:eastAsia="宋体" w:cs="Times New Roman"/>
          <w:kern w:val="2"/>
          <w:sz w:val="21"/>
          <w:szCs w:val="21"/>
          <w:lang w:val="en-US" w:eastAsia="zh-CN" w:bidi="ar"/>
        </w:rPr>
        <w:t>JWT</w:t>
      </w:r>
      <w:r>
        <w:rPr>
          <w:rFonts w:hint="eastAsia" w:ascii="宋体" w:hAnsi="宋体" w:eastAsia="宋体" w:cs="宋体"/>
          <w:kern w:val="2"/>
          <w:sz w:val="21"/>
          <w:szCs w:val="21"/>
          <w:lang w:val="en-US" w:eastAsia="zh-CN" w:bidi="ar"/>
        </w:rPr>
        <w:t>令牌验证，用户数据隔离</w:t>
      </w:r>
    </w:p>
    <w:p w14:paraId="48A64C93">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067CCE06">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接口防护：</w:t>
      </w:r>
      <w:r>
        <w:rPr>
          <w:rFonts w:hint="default" w:ascii="Times New Roman" w:hAnsi="Times New Roman" w:eastAsia="宋体" w:cs="Times New Roman"/>
          <w:kern w:val="2"/>
          <w:sz w:val="21"/>
          <w:szCs w:val="21"/>
          <w:lang w:val="en-US" w:eastAsia="zh-CN" w:bidi="ar"/>
        </w:rPr>
        <w:t>Redis</w:t>
      </w:r>
      <w:r>
        <w:rPr>
          <w:rFonts w:hint="eastAsia" w:ascii="宋体" w:hAnsi="宋体" w:eastAsia="宋体" w:cs="宋体"/>
          <w:kern w:val="2"/>
          <w:sz w:val="21"/>
          <w:szCs w:val="21"/>
          <w:lang w:val="en-US" w:eastAsia="zh-CN" w:bidi="ar"/>
        </w:rPr>
        <w:t>滑动窗口限流</w:t>
      </w:r>
    </w:p>
    <w:p w14:paraId="6888F842">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56FFF955">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数据传输：</w:t>
      </w:r>
      <w:r>
        <w:rPr>
          <w:rFonts w:hint="default" w:ascii="Times New Roman" w:hAnsi="Times New Roman" w:eastAsia="宋体" w:cs="Times New Roman"/>
          <w:kern w:val="2"/>
          <w:sz w:val="21"/>
          <w:szCs w:val="21"/>
          <w:lang w:val="en-US" w:eastAsia="zh-CN" w:bidi="ar"/>
        </w:rPr>
        <w:t>HTTPS</w:t>
      </w:r>
      <w:r>
        <w:rPr>
          <w:rFonts w:hint="eastAsia" w:ascii="宋体" w:hAnsi="宋体" w:eastAsia="宋体" w:cs="宋体"/>
          <w:kern w:val="2"/>
          <w:sz w:val="21"/>
          <w:szCs w:val="21"/>
          <w:lang w:val="en-US" w:eastAsia="zh-CN" w:bidi="ar"/>
        </w:rPr>
        <w:t>加密通信</w:t>
      </w:r>
    </w:p>
    <w:p w14:paraId="1AEA645A">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48C515A0">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密码安全：</w:t>
      </w:r>
      <w:r>
        <w:rPr>
          <w:rFonts w:hint="default" w:ascii="Times New Roman" w:hAnsi="Times New Roman" w:eastAsia="宋体" w:cs="Times New Roman"/>
          <w:kern w:val="2"/>
          <w:sz w:val="21"/>
          <w:szCs w:val="21"/>
          <w:lang w:val="en-US" w:eastAsia="zh-CN" w:bidi="ar"/>
        </w:rPr>
        <w:t>BCrypt</w:t>
      </w:r>
      <w:r>
        <w:rPr>
          <w:rFonts w:hint="eastAsia" w:ascii="宋体" w:hAnsi="宋体" w:eastAsia="宋体" w:cs="宋体"/>
          <w:kern w:val="2"/>
          <w:sz w:val="21"/>
          <w:szCs w:val="21"/>
          <w:lang w:val="en-US" w:eastAsia="zh-CN" w:bidi="ar"/>
        </w:rPr>
        <w:t>加密存储</w:t>
      </w:r>
    </w:p>
    <w:p w14:paraId="4573070F">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2DC49BBF">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5EEB875A">
      <w:pPr>
        <w:pStyle w:val="3"/>
        <w:widowControl/>
        <w:rPr>
          <w:rFonts w:hint="default" w:ascii="Cambria" w:hAnsi="Cambria" w:eastAsia="宋体" w:cs="Times New Roman"/>
          <w:b/>
          <w:bCs/>
          <w:kern w:val="2"/>
          <w:sz w:val="32"/>
          <w:szCs w:val="32"/>
        </w:rPr>
      </w:pPr>
      <w:bookmarkStart w:id="3" w:name="_Toc235850716"/>
      <w:r>
        <w:rPr>
          <w:rFonts w:hint="default" w:ascii="Cambria" w:hAnsi="Cambria" w:eastAsia="Cambria" w:cs="Cambria"/>
          <w:b/>
          <w:bCs/>
          <w:kern w:val="2"/>
          <w:sz w:val="32"/>
          <w:szCs w:val="32"/>
        </w:rPr>
        <w:t>5.3</w:t>
      </w:r>
      <w:r>
        <w:rPr>
          <w:rFonts w:hint="eastAsia" w:ascii="宋体" w:hAnsi="宋体" w:eastAsia="宋体" w:cs="宋体"/>
          <w:b/>
          <w:bCs/>
          <w:kern w:val="2"/>
          <w:sz w:val="32"/>
          <w:szCs w:val="32"/>
        </w:rPr>
        <w:t>运行结束</w:t>
      </w:r>
      <w:bookmarkEnd w:id="3"/>
    </w:p>
    <w:p w14:paraId="1DF3CF6F">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default" w:ascii="Times New Roman" w:hAnsi="Times New Roman" w:eastAsia="宋体" w:cs="Times New Roman"/>
          <w:kern w:val="2"/>
          <w:sz w:val="21"/>
          <w:szCs w:val="21"/>
          <w:lang w:val="en-US" w:eastAsia="zh-CN" w:bidi="ar"/>
        </w:rPr>
        <w:t>a.</w:t>
      </w:r>
      <w:r>
        <w:rPr>
          <w:rFonts w:hint="eastAsia" w:ascii="宋体" w:hAnsi="宋体" w:eastAsia="宋体" w:cs="宋体"/>
          <w:kern w:val="2"/>
          <w:sz w:val="21"/>
          <w:szCs w:val="21"/>
          <w:lang w:val="en-US" w:eastAsia="zh-CN" w:bidi="ar"/>
        </w:rPr>
        <w:t xml:space="preserve">用户登出：用户点击“登出”按钮，前端调用 </w:t>
      </w:r>
      <w:r>
        <w:rPr>
          <w:rFonts w:hint="default" w:ascii="Times New Roman" w:hAnsi="Times New Roman" w:eastAsia="宋体" w:cs="Times New Roman"/>
          <w:kern w:val="2"/>
          <w:sz w:val="21"/>
          <w:szCs w:val="21"/>
          <w:lang w:val="en-US" w:eastAsia="zh-CN" w:bidi="ar"/>
        </w:rPr>
        <w:t xml:space="preserve">/api/auth/logout </w:t>
      </w:r>
      <w:r>
        <w:rPr>
          <w:rFonts w:hint="eastAsia" w:ascii="宋体" w:hAnsi="宋体" w:eastAsia="宋体" w:cs="宋体"/>
          <w:kern w:val="2"/>
          <w:sz w:val="21"/>
          <w:szCs w:val="21"/>
          <w:lang w:val="en-US" w:eastAsia="zh-CN" w:bidi="ar"/>
        </w:rPr>
        <w:t>接口，后端服务器清除该用户在</w:t>
      </w:r>
      <w:r>
        <w:rPr>
          <w:rFonts w:hint="default" w:ascii="Times New Roman" w:hAnsi="Times New Roman" w:eastAsia="宋体" w:cs="Times New Roman"/>
          <w:kern w:val="2"/>
          <w:sz w:val="21"/>
          <w:szCs w:val="21"/>
          <w:lang w:val="en-US" w:eastAsia="zh-CN" w:bidi="ar"/>
        </w:rPr>
        <w:t>Redis</w:t>
      </w:r>
      <w:r>
        <w:rPr>
          <w:rFonts w:hint="eastAsia" w:ascii="宋体" w:hAnsi="宋体" w:eastAsia="宋体" w:cs="宋体"/>
          <w:kern w:val="2"/>
          <w:sz w:val="21"/>
          <w:szCs w:val="21"/>
          <w:lang w:val="en-US" w:eastAsia="zh-CN" w:bidi="ar"/>
        </w:rPr>
        <w:t>中的会话信息。用户端跳转至登录页，本地清除</w:t>
      </w:r>
      <w:r>
        <w:rPr>
          <w:rFonts w:hint="default" w:ascii="Times New Roman" w:hAnsi="Times New Roman" w:eastAsia="宋体" w:cs="Times New Roman"/>
          <w:kern w:val="2"/>
          <w:sz w:val="21"/>
          <w:szCs w:val="21"/>
          <w:lang w:val="en-US" w:eastAsia="zh-CN" w:bidi="ar"/>
        </w:rPr>
        <w:t>JWT</w:t>
      </w:r>
      <w:r>
        <w:rPr>
          <w:rFonts w:hint="eastAsia" w:ascii="宋体" w:hAnsi="宋体" w:eastAsia="宋体" w:cs="宋体"/>
          <w:kern w:val="2"/>
          <w:sz w:val="21"/>
          <w:szCs w:val="21"/>
          <w:lang w:val="en-US" w:eastAsia="zh-CN" w:bidi="ar"/>
        </w:rPr>
        <w:t>令牌。</w:t>
      </w:r>
    </w:p>
    <w:p w14:paraId="32CA18D9">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default" w:ascii="Times New Roman" w:hAnsi="Times New Roman" w:eastAsia="宋体" w:cs="Times New Roman"/>
          <w:kern w:val="2"/>
          <w:sz w:val="21"/>
          <w:szCs w:val="21"/>
          <w:lang w:val="en-US" w:eastAsia="zh-CN" w:bidi="ar"/>
        </w:rPr>
        <w:t>b.</w:t>
      </w:r>
      <w:r>
        <w:rPr>
          <w:rFonts w:hint="eastAsia" w:ascii="宋体" w:hAnsi="宋体" w:eastAsia="宋体" w:cs="宋体"/>
          <w:kern w:val="2"/>
          <w:sz w:val="21"/>
          <w:szCs w:val="21"/>
          <w:lang w:val="en-US" w:eastAsia="zh-CN" w:bidi="ar"/>
        </w:rPr>
        <w:t xml:space="preserve">服务关闭：通过系统命令（如 </w:t>
      </w:r>
      <w:r>
        <w:rPr>
          <w:rFonts w:hint="default" w:ascii="Times New Roman" w:hAnsi="Times New Roman" w:eastAsia="宋体" w:cs="Times New Roman"/>
          <w:kern w:val="2"/>
          <w:sz w:val="21"/>
          <w:szCs w:val="21"/>
          <w:lang w:val="en-US" w:eastAsia="zh-CN" w:bidi="ar"/>
        </w:rPr>
        <w:t xml:space="preserve">Ctrl+C </w:t>
      </w:r>
      <w:r>
        <w:rPr>
          <w:rFonts w:hint="eastAsia" w:ascii="宋体" w:hAnsi="宋体" w:eastAsia="宋体" w:cs="宋体"/>
          <w:kern w:val="2"/>
          <w:sz w:val="21"/>
          <w:szCs w:val="21"/>
          <w:lang w:val="en-US" w:eastAsia="zh-CN" w:bidi="ar"/>
        </w:rPr>
        <w:t>）正常关闭</w:t>
      </w:r>
      <w:r>
        <w:rPr>
          <w:rFonts w:hint="default" w:ascii="Times New Roman" w:hAnsi="Times New Roman" w:eastAsia="宋体" w:cs="Times New Roman"/>
          <w:kern w:val="2"/>
          <w:sz w:val="21"/>
          <w:szCs w:val="21"/>
          <w:lang w:val="en-US" w:eastAsia="zh-CN" w:bidi="ar"/>
        </w:rPr>
        <w:t>Spring Boot</w:t>
      </w:r>
      <w:r>
        <w:rPr>
          <w:rFonts w:hint="eastAsia" w:ascii="宋体" w:hAnsi="宋体" w:eastAsia="宋体" w:cs="宋体"/>
          <w:kern w:val="2"/>
          <w:sz w:val="21"/>
          <w:szCs w:val="21"/>
          <w:lang w:val="en-US" w:eastAsia="zh-CN" w:bidi="ar"/>
        </w:rPr>
        <w:t>应用。</w:t>
      </w:r>
    </w:p>
    <w:p w14:paraId="4F96905A">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rPr>
      </w:pPr>
      <w:r>
        <w:rPr>
          <w:rFonts w:hint="default" w:ascii="Times New Roman" w:hAnsi="Times New Roman" w:eastAsia="宋体" w:cs="Times New Roman"/>
          <w:kern w:val="2"/>
          <w:sz w:val="21"/>
          <w:szCs w:val="21"/>
          <w:lang w:val="en-US" w:eastAsia="zh-CN" w:bidi="ar"/>
        </w:rPr>
        <w:t>c.</w:t>
      </w:r>
      <w:r>
        <w:rPr>
          <w:rFonts w:hint="eastAsia" w:ascii="宋体" w:hAnsi="宋体" w:eastAsia="宋体" w:cs="宋体"/>
          <w:kern w:val="2"/>
          <w:sz w:val="21"/>
          <w:szCs w:val="21"/>
          <w:lang w:val="en-US" w:eastAsia="zh-CN" w:bidi="ar"/>
        </w:rPr>
        <w:t>资源清理：服务关闭过程中，</w:t>
      </w:r>
      <w:r>
        <w:rPr>
          <w:rFonts w:hint="default" w:ascii="Times New Roman" w:hAnsi="Times New Roman" w:eastAsia="宋体" w:cs="Times New Roman"/>
          <w:kern w:val="2"/>
          <w:sz w:val="21"/>
          <w:szCs w:val="21"/>
          <w:lang w:val="en-US" w:eastAsia="zh-CN" w:bidi="ar"/>
        </w:rPr>
        <w:t>Spring Boot</w:t>
      </w:r>
      <w:r>
        <w:rPr>
          <w:rFonts w:hint="eastAsia" w:ascii="宋体" w:hAnsi="宋体" w:eastAsia="宋体" w:cs="宋体"/>
          <w:kern w:val="2"/>
          <w:sz w:val="21"/>
          <w:szCs w:val="21"/>
          <w:lang w:val="en-US" w:eastAsia="zh-CN" w:bidi="ar"/>
        </w:rPr>
        <w:t>会自动执行销毁流程，优雅地关闭数据库连接池、</w:t>
      </w:r>
      <w:r>
        <w:rPr>
          <w:rFonts w:hint="default" w:ascii="Times New Roman" w:hAnsi="Times New Roman" w:eastAsia="宋体" w:cs="Times New Roman"/>
          <w:kern w:val="2"/>
          <w:sz w:val="21"/>
          <w:szCs w:val="21"/>
          <w:lang w:val="en-US" w:eastAsia="zh-CN" w:bidi="ar"/>
        </w:rPr>
        <w:t>Redis</w:t>
      </w:r>
      <w:r>
        <w:rPr>
          <w:rFonts w:hint="eastAsia" w:ascii="宋体" w:hAnsi="宋体" w:eastAsia="宋体" w:cs="宋体"/>
          <w:kern w:val="2"/>
          <w:sz w:val="21"/>
          <w:szCs w:val="21"/>
          <w:lang w:val="en-US" w:eastAsia="zh-CN" w:bidi="ar"/>
        </w:rPr>
        <w:t>连接池以及内置的</w:t>
      </w:r>
      <w:r>
        <w:rPr>
          <w:rFonts w:hint="default" w:ascii="Times New Roman" w:hAnsi="Times New Roman" w:eastAsia="宋体" w:cs="Times New Roman"/>
          <w:kern w:val="2"/>
          <w:sz w:val="21"/>
          <w:szCs w:val="21"/>
          <w:lang w:val="en-US" w:eastAsia="zh-CN" w:bidi="ar"/>
        </w:rPr>
        <w:t>Web</w:t>
      </w:r>
      <w:r>
        <w:rPr>
          <w:rFonts w:hint="eastAsia" w:ascii="宋体" w:hAnsi="宋体" w:eastAsia="宋体" w:cs="宋体"/>
          <w:kern w:val="2"/>
          <w:sz w:val="21"/>
          <w:szCs w:val="21"/>
          <w:lang w:val="en-US" w:eastAsia="zh-CN" w:bidi="ar"/>
        </w:rPr>
        <w:t>服务器，释放所有占用的网络端口和内存资源。</w:t>
      </w:r>
    </w:p>
    <w:p w14:paraId="282AFF2B">
      <w:pPr>
        <w:keepNext w:val="0"/>
        <w:keepLines w:val="0"/>
        <w:widowControl w:val="0"/>
        <w:suppressLineNumbers w:val="0"/>
        <w:spacing w:before="0" w:beforeAutospacing="0" w:after="0" w:afterAutospacing="0"/>
        <w:ind w:left="0" w:right="0"/>
        <w:jc w:val="both"/>
        <w:rPr>
          <w:rFonts w:hint="default" w:ascii="Times New Roman" w:hAnsi="Times New Roman" w:cs="Times New Roman"/>
          <w:kern w:val="2"/>
          <w:sz w:val="21"/>
          <w:szCs w:val="21"/>
        </w:rPr>
      </w:pPr>
      <w:r>
        <w:rPr>
          <w:rFonts w:hint="default" w:ascii="Times New Roman" w:hAnsi="Times New Roman" w:eastAsia="宋体" w:cs="Times New Roman"/>
          <w:kern w:val="2"/>
          <w:sz w:val="21"/>
          <w:szCs w:val="21"/>
          <w:lang w:val="en-US" w:eastAsia="zh-CN" w:bidi="ar"/>
        </w:rPr>
        <w:t>d.</w:t>
      </w:r>
      <w:r>
        <w:rPr>
          <w:rFonts w:hint="eastAsia" w:ascii="宋体" w:hAnsi="宋体" w:eastAsia="宋体" w:cs="宋体"/>
          <w:kern w:val="2"/>
          <w:sz w:val="21"/>
          <w:szCs w:val="21"/>
          <w:lang w:val="en-US" w:eastAsia="zh-CN" w:bidi="ar"/>
        </w:rPr>
        <w:t>数据持久化：所有在运行期间已提交的数据均已被持久化至</w:t>
      </w:r>
      <w:r>
        <w:rPr>
          <w:rFonts w:hint="default" w:ascii="Times New Roman" w:hAnsi="Times New Roman" w:eastAsia="宋体" w:cs="Times New Roman"/>
          <w:kern w:val="2"/>
          <w:sz w:val="21"/>
          <w:szCs w:val="21"/>
          <w:lang w:val="en-US" w:eastAsia="zh-CN" w:bidi="ar"/>
        </w:rPr>
        <w:t>MySQL</w:t>
      </w:r>
      <w:r>
        <w:rPr>
          <w:rFonts w:hint="eastAsia" w:ascii="宋体" w:hAnsi="宋体" w:eastAsia="宋体" w:cs="宋体"/>
          <w:kern w:val="2"/>
          <w:sz w:val="21"/>
          <w:szCs w:val="21"/>
          <w:lang w:val="en-US" w:eastAsia="zh-CN" w:bidi="ar"/>
        </w:rPr>
        <w:t>数据库，确保数据不丢失。</w:t>
      </w:r>
    </w:p>
    <w:p w14:paraId="737310A7">
      <w:bookmarkStart w:id="4" w:name="_GoBack"/>
      <w:bookmarkEnd w:id="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9630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widowControl w:val="0"/>
      <w:suppressLineNumbers w:val="0"/>
      <w:spacing w:before="340" w:beforeAutospacing="0" w:after="330" w:afterAutospacing="0" w:line="576" w:lineRule="auto"/>
      <w:jc w:val="both"/>
      <w:outlineLvl w:val="0"/>
    </w:pPr>
    <w:rPr>
      <w:rFonts w:hint="default" w:ascii="Times New Roman" w:hAnsi="Times New Roman" w:eastAsia="宋体" w:cs="Times New Roman"/>
      <w:b/>
      <w:bCs/>
      <w:kern w:val="44"/>
      <w:sz w:val="44"/>
      <w:szCs w:val="44"/>
      <w:lang w:val="en-US" w:eastAsia="zh-CN" w:bidi="ar"/>
    </w:rPr>
  </w:style>
  <w:style w:type="paragraph" w:styleId="3">
    <w:name w:val="heading 2"/>
    <w:basedOn w:val="1"/>
    <w:next w:val="1"/>
    <w:semiHidden/>
    <w:unhideWhenUsed/>
    <w:qFormat/>
    <w:uiPriority w:val="0"/>
    <w:pPr>
      <w:keepNext/>
      <w:keepLines/>
      <w:widowControl w:val="0"/>
      <w:suppressLineNumbers w:val="0"/>
      <w:spacing w:before="260" w:beforeAutospacing="0" w:after="260" w:afterAutospacing="0" w:line="415" w:lineRule="auto"/>
      <w:jc w:val="both"/>
      <w:outlineLvl w:val="1"/>
    </w:pPr>
    <w:rPr>
      <w:rFonts w:hint="default" w:ascii="Cambria" w:hAnsi="Cambria" w:eastAsia="宋体" w:cs="Times New Roman"/>
      <w:b/>
      <w:bCs/>
      <w:kern w:val="2"/>
      <w:sz w:val="32"/>
      <w:szCs w:val="32"/>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2025-11-18T13:19:28Z</dcterms:created>
  <dc:creator>doubendou</dc:creator>
  <cp:lastModifiedBy>WPS_1694260565</cp:lastModifiedBy>
  <dcterms:modified xsi:type="dcterms:W3CDTF">2025-11-18T13:22:33Z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eyJoZGlkIjoiMzM2YjYzY2Y3MWVmZWZkNTkzMTkzMWQxMmViODBkMzIiLCJ1c2VySWQiOiIxNTI5NzExNjcyIn0=</vt:lpwstr>
  </property>
  <property fmtid="{D5CDD505-2E9C-101B-9397-08002B2CF9AE}" pid="4" name="ICV">
    <vt:lpwstr>8BFDC2F67B6D4EA6B7A13FC469788D9C_12</vt:lpwstr>
  </property>
</Properties>
</file>