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87cac24fca6443e"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Trần Văn Long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Trần Văn Long</w:t>
      </w:r>
    </w:p>
    <w:p>
      <w:r>
        <w:t>Sinh năm: </w:t>
      </w:r>
    </w:p>
    <w:p>
      <w:r>
        <w:t>Đặc điểm nhận dạng: Da: Ngăm đen Tóc: Ngắn, thường để kiểu đơn giản, màu đen Hình Xăm: Có hình xăm ở cánh tay phải</w:t>
      </w:r>
    </w:p>
    <w:p>
      <w:r>
        <w:t>Ngày mất tích: </w:t>
      </w:r>
    </w:p>
    <w:p>
      <w:r>
        <w:t>Ngày tìm thấy: 04/04/2025</w:t>
      </w:r>
    </w:p>
    <w:p>
      <w:r>
        <w:t>Địa điểm tìm thấy: Đồng Nai</w:t>
      </w:r>
    </w:p>
    <w:p>
      <w:r>
        <w:t>Tình trạng sức khỏe: Ổn định</w:t>
      </w:r>
    </w:p>
    <w:p>
      <w:r>
        <w:t>Người tìm thấy: Không rõ</w:t>
      </w:r>
    </w:p>
    <w:p>
      <w:r>
        <w:rPr>
          <w:b/>
        </w:rPr>
        <w:t>Sau đây, tôi xin xác nhận:</w:t>
      </w:r>
    </w:p>
    <w:p>
      <w:r>
        <w:t>Ông/Bà  Trần Văn Long đã được tìm thấy vào ngày 04/04/2025.</w:t>
      </w:r>
    </w:p>
    <w:p>
      <w:r>
        <w:t>Địa điểm tìm thấy: Đồng Nai</w:t>
      </w:r>
    </w:p>
    <w:p>
      <w:r>
        <w:t>Tình trạng sức khỏe: Ổn định</w:t>
      </w:r>
    </w:p>
    <w:p>
      <w:r>
        <w:rPr>
          <w:b/>
        </w:rPr>
        <w:t>Chi tiết quá trình tìm thấy:</w:t>
      </w:r>
    </w:p>
    <w:p>
      <w:r>
        <w:t>&lt;h3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24px 0px 16px; padding: 0px; line-height: 24px; font-size: 20px;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Emoji&amp;quot;;"&gt;Chi Tiết Quá Trình Tìm Thấy&lt;/h3&gt;&lt;ol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auto; margin-right: 0px; margin-bottom: 18px; margin-left: 0px; padding: 0px 0px 0px 1.5em;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 font-size: 15px;"&gt;&lt;li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bolder;"&gt;Khởi đầu cuộc tìm kiếm:&lt;/span&gt;&lt;/p&gt;&lt;ul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0px;"&gt;Vào ngày 04/04/2025, sau khi nhận được thông tin về một người mất tích tại khu vực Đồng Nai, Công An Nhân Dân đã tổ chức một cuộc tìm kiếm quy mô lớn. Các lực lượng chức năng đã phối hợp với địa phương để xác định các khu vực cần kiểm tra.&lt;/li&gt;&lt;/ul&gt;&lt;/li&gt;&lt;li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bolder;"&gt;Lập kế hoạch tìm kiếm:&lt;/span&gt;&lt;/p&gt;&lt;ul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0px;"&gt;Công an đã chia thành nhiều nhóm nhỏ, mỗi nhóm chịu trách nhiệm một khu vực cụ thể. Các phương tiện như xe ô tô, xe máy và thuyền đã được huy động để mở rộng phạm vi tìm kiếm.&lt;/li&gt;&lt;/ul&gt;&lt;/li&gt;&lt;li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bolder;"&gt;Tiến hành tìm kiếm:&lt;/span&gt;&lt;/p&gt;&lt;ul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0px;"&gt;Các nhóm tìm kiếm đã rà soát từng khu vực, từ các khu rừng, bãi biển cho đến những khu dân cư gần đó. Họ đã sử dụng thiết bị công nghệ như drone để khảo sát từ trên cao.&lt;/li&gt;&lt;/ul&gt;&lt;/li&gt;&lt;li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bolder;"&gt;Phát hiện dấu vết:&lt;/span&gt;&lt;/p&gt;&lt;ul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0px;"&gt;Sau nhiều giờ tìm kiếm, một nhóm đã phát hiện ra một số dấu vết khả nghi trong khu rừng gần bờ sông. Họ đã nhanh chóng báo cáo lại cho chỉ huy.&lt;/li&gt;&lt;/ul&gt;&lt;/li&gt;&lt;li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bolder;"&gt;Khám xét và tìm thấy:&lt;/span&gt;&lt;/p&gt;&lt;ul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0px;"&gt;Khi tiến hành kiểm tra kỹ lưỡng, nhóm tìm kiếm đã phát hiện Trần Văn Long đang ở trong tình trạng sức khỏe ổn định. Anh đã được tìm thấy tại một khu vực hẻo lánh, cách xa khu dân cư.&lt;/li&gt;&lt;/ul&gt;&lt;/li&gt;&lt;li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bolder;"&gt;Đưa về gia đình:&lt;/span&gt;&lt;/p&gt;&lt;ul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0px;"&gt;Sau khi đảm bảo tình trạng sức khỏe của Trần Văn Long, lực lượng Công An Nhân Dân đã đưa anh trở về gia đình. Gia đình đã rất vui mừng và cảm ơn các lực lượng chức năng đã nỗ lực tìm kiếm.&lt;/li&gt;&lt;/ul&gt;&lt;/li&gt;&lt;/ol&gt;&lt;h3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24px 0px 16px; padding: 0px; line-height: 24px; font-size: 20px;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Emoji&amp;quot;;"&gt;Kết Luận&lt;/h3&gt;&lt;p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margin-right: 0px; margin-left: 0px; padding: 0px; overflow-wrap: break-word; white-space-collapse: preserve; font-size: 15px; line-height: 24px;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 margin-bottom: 0px !important;"&gt;Quá trình tìm kiếm diễn ra suôn sẻ và hiệu quả nhờ vào sự phối hợp chặt chẽ giữa các đơn vị chức năng và sự quyết tâm của các cán bộ, chiến sĩ Công An Nhân Dân. Trần Văn Long đã được tìm thấy an toàn và trở về với gia đình, điều này đã mang lại niềm vui lớn cho tất cả mọi người.&lt;/p&gt;</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