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主角：光之子，动物，行走的时候就是四肢着地跑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参考：百度奥日，总之形象要符合发光的设定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还可以参考下宠物小精灵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冲刺条：不使用冲刺的时候会缓慢降低到0，使用冲刺将会逐渐增长，100上限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冲刺：移动速度加快50%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发光条：不使用发光的时候会缓慢降低到0，使用发光将会逐渐增长，100上限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降低至0：死亡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发光：周围出现巨大的光晕，能够增长发光条，但是会吸引怪物聚集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怪物：正常移动速度大于主角，小于主角冲刺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有一定的索敌范围，比较小，会巡逻，一旦主角发光，索敌范围会变大（同光圈）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一旦锁定主角，除非距离大于等于光圈半径大小，不然会一直锁定。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敌人的追逐方式并不是实时追踪，会有惯性（再议）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主角一旦被抓住直接死亡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会有几种不同的怪物，形象还在想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地图机制：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1.怪物会不断地刷新，没有上限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2.怪物不能被消灭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3.所以这是一个生存游戏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4.会有乱七八糟的障碍物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游戏背景：森林边陲阴森空旷的小镇，树木和房屋零星分布（暂定），会有一些地图</w:t>
      </w:r>
      <w:bookmarkStart w:id="0" w:name="_GoBack"/>
      <w:bookmarkEnd w:id="0"/>
      <w:r>
        <w:rPr>
          <w:rFonts w:hint="eastAsia"/>
          <w:lang w:val="en-US" w:eastAsia="zh-CN"/>
        </w:rPr>
        <w:t>崩坏的要素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故事：黑暗版爱丽丝漫游仙境（暂定）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美术风格：比较偏向童话风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成长要素，存活多久可以获得货币，升级能力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更多的能力，比如高跳，反弹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可以通过机关杀死怪物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A418"/>
    <w:multiLevelType w:val="singleLevel"/>
    <w:tmpl w:val="2524A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94D57"/>
    <w:rsid w:val="3E221973"/>
    <w:rsid w:val="4FC873E3"/>
    <w:rsid w:val="64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2018-11-14T08:30:58Z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