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50"/>
        <w:jc w:val="center"/>
      </w:pPr>
      <w:r>
        <w:rPr>
          <w:b/>
          <w:bCs/>
          <w:color w:val="1F3A5F"/>
          <w:sz w:val="60"/>
          <w:szCs w:val="60"/>
        </w:rPr>
        <w:t xml:space="preserve">HET CLAUDE HANDBOEK</w:t>
      </w:r>
    </w:p>
    <w:p>
      <w:pPr>
        <w:spacing w:after="360" w:before="120"/>
        <w:jc w:val="center"/>
      </w:pPr>
      <w:r>
        <w:rPr>
          <w:i/>
          <w:iCs/>
          <w:color w:val="B7892B"/>
          <w:sz w:val="44"/>
          <w:szCs w:val="44"/>
        </w:rPr>
        <w:t xml:space="preserve">Niveau Één</w:t>
      </w:r>
    </w:p>
    <w:p>
      <w:pPr>
        <w:spacing w:after="70"/>
        <w:jc w:val="center"/>
      </w:pPr>
      <w:r>
        <w:rPr>
          <w:b/>
          <w:bCs/>
          <w:color w:val="1F3A5F"/>
          <w:sz w:val="28"/>
          <w:szCs w:val="28"/>
        </w:rPr>
        <w:t xml:space="preserve">Van taken uitvoeren naar echte dingen bouwen.</w:t>
      </w:r>
    </w:p>
    <w:p>
      <w:pPr>
        <w:spacing w:after="40"/>
        <w:jc w:val="center"/>
      </w:pPr>
      <w:r>
        <w:rPr>
          <w:i/>
          <w:iCs/>
          <w:color w:val="5A5A5A"/>
          <w:sz w:val="22"/>
          <w:szCs w:val="22"/>
        </w:rPr>
        <w:t xml:space="preserve">Met schema's, concrete voorbeelden en stap-voor-stap-procedures.</w:t>
      </w:r>
    </w:p>
    <w:p>
      <w:pPr>
        <w:spacing w:after="420"/>
        <w:jc w:val="center"/>
      </w:pPr>
      <w:r>
        <w:rPr>
          <w:color w:val="5A5A5A"/>
          <w:sz w:val="21"/>
          <w:szCs w:val="21"/>
        </w:rPr>
        <w:t xml:space="preserve">Prompting · Projects · Skills · Connectors · Data &amp; GDPR · Source &amp; Git · Code · Agents</w:t>
      </w:r>
    </w:p>
    <w:p>
      <w:pPr>
        <w:spacing w:after="40"/>
        <w:jc w:val="center"/>
      </w:pPr>
      <w:r>
        <w:rPr>
          <w:color w:val="5A5A5A"/>
          <w:sz w:val="24"/>
          <w:szCs w:val="24"/>
        </w:rPr>
        <w:t xml:space="preserve">Het vervolg op Niveau Nul — voor wanneer de basis makkelijk aanvoelt.</w:t>
      </w:r>
    </w:p>
    <w:p>
      <w:pPr>
        <w:spacing w:after="40" w:before="420"/>
        <w:jc w:val="center"/>
      </w:pPr>
      <w:r>
        <w:rPr>
          <w:i/>
          <w:iCs/>
          <w:color w:val="B7892B"/>
          <w:sz w:val="22"/>
          <w:szCs w:val="22"/>
        </w:rPr>
        <w:t xml:space="preserve">Door Hans Tandt</w:t>
      </w:r>
    </w:p>
    <w:p>
      <w:pPr>
        <w:spacing w:after="40"/>
        <w:jc w:val="center"/>
      </w:pPr>
      <w:r>
        <w:rPr>
          <w:color w:val="5A5A5A"/>
          <w:sz w:val="20"/>
          <w:szCs w:val="20"/>
        </w:rPr>
        <w:t xml:space="preserve">Ardennen, Wallonië, België</w:t>
      </w:r>
    </w:p>
    <w:p>
      <w:pPr>
        <w:spacing w:before="180"/>
        <w:jc w:val="center"/>
      </w:pPr>
      <w:r>
        <w:rPr>
          <w:color w:val="5A5A5A"/>
          <w:sz w:val="20"/>
          <w:szCs w:val="20"/>
        </w:rPr>
        <w:t xml:space="preserve">Versie 2.2 — September 2026</w:t>
      </w:r>
    </w:p>
    <w:p>
      <w:r>
        <w:br w:type="page"/>
      </w:r>
    </w:p>
    <w:p>
      <w:pPr>
        <w:pStyle w:val="Heading1"/>
        <w:keepNext/>
        <w:keepLines/>
      </w:pPr>
      <w:r>
        <w:t xml:space="preserve">Hoe je dit boek gebruikt</w:t>
      </w:r>
    </w:p>
    <w:p>
      <w:pPr>
        <w:keepNext/>
        <w:keepLines/>
        <w:widowControl/>
        <w:spacing w:after="100" w:line="262"/>
      </w:pPr>
      <w:r>
        <w:t xml:space="preserve">Dit is Niveau Één. Het veronderstelt dat je de dingen van Niveau Nul gedaan hebt: Claude instellen, een taak draaien in Cowork, je bestanden terugvinden, een sessie beheren. Zo niet, lees eerst Niveau Nul — dit boek bouwt daarop voort.</w:t>
      </w:r>
    </w:p>
    <w:p>
      <w:pPr>
        <w:keepLines/>
        <w:widowControl/>
        <w:spacing w:after="100" w:line="262"/>
      </w:pPr>
      <w:r>
        <w:rPr>
          <w:b/>
          <w:bCs/>
        </w:rPr>
        <w:t xml:space="preserve">Nog nooit een AI gebruikt?</w:t>
      </w:r>
      <w:r>
        <w:t xml:space="preserve"> Begin met de gids van twee pagina's </w:t>
      </w:r>
      <w:r>
        <w:rPr>
          <w:b/>
          <w:bCs/>
        </w:rPr>
        <w:t xml:space="preserve">Begin hier</w:t>
      </w:r>
      <w:r>
        <w:t xml:space="preserve">, daarna Niveau Nul.</w:t>
      </w: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Welk abonnement heb je nodig?</w:t>
            </w:r>
          </w:p>
          <w:p>
            <w:pPr>
              <w:keepLines/>
              <w:widowControl/>
              <w:spacing w:after="60" w:line="262"/>
            </w:pPr>
            <w:r>
              <w:t xml:space="preserve">Het grootste deel van Niveau Één gebruikt Cowork, Code, connectors en geplande taken. Die vragen een betaald abonnement (zie Niveau Nul, hoofdstuk 3).</w:t>
            </w:r>
          </w:p>
          <w:p>
            <w:pPr>
              <w:keepLines/>
              <w:widowControl/>
              <w:spacing w:after="60" w:line="262"/>
            </w:pPr>
            <w:r>
              <w:t xml:space="preserve">Hoofdstuk 1 (prompten) en hoofdstuk 5 (data en AVG) zijn nuttig met elk abonnement.</w:t>
            </w:r>
          </w:p>
        </w:tc>
      </w:tr>
    </w:tbl>
    <w:p>
      <w:pPr>
        <w:spacing w:after="80" w:line="120" w:lineRule="exact"/>
      </w:pPr>
    </w:p>
    <w:p>
      <w:pPr>
        <w:keepNext w:val="false"/>
        <w:keepLines/>
        <w:widowControl/>
        <w:spacing w:after="100" w:line="262"/>
      </w:pPr>
      <w:r>
        <w:t xml:space="preserve">Niveau Één is de overgang van losse taken naar het bouwen van dingen die blijven: beter prompten, herbruikbare skills, verbonden tools, beheerste data, gedeelde broncode, een stap in Code, en je eerste kleine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Drie routes — lees wat je nodig hebt</w:t>
            </w:r>
          </w:p>
          <w:p>
            <w:pPr>
              <w:keepNext w:val="false"/>
              <w:keepLines/>
              <w:widowControl/>
              <w:spacing w:after="100" w:line="262"/>
            </w:pPr>
            <w:r>
              <w:t xml:space="preserve">Nieuw in dit alles: lees in volgorde.</w:t>
            </w:r>
          </w:p>
          <w:p>
            <w:pPr>
              <w:keepNext w:val="false"/>
              <w:keepLines/>
              <w:widowControl/>
              <w:spacing w:after="100" w:line="262"/>
            </w:pPr>
            <w:r>
              <w:t xml:space="preserve">Je hebt de basis en wilt kwaliteit: hoofdstukken 1–5 (prompting, projects, skills, connectors, data &amp; GDPR).</w:t>
            </w:r>
          </w:p>
          <w:p>
            <w:pPr>
              <w:keepNext w:val="false"/>
              <w:keepLines/>
              <w:widowControl/>
              <w:spacing w:after="100" w:line="262"/>
            </w:pPr>
            <w:r>
              <w:t xml:space="preserve">Je hebt teamwerk nodig: ga naar hoofdstukken 7–9 (source, Git, team) — ze staan op zichzelf.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Dit boek is een momentopname — Claude verandert snel</w:t>
            </w:r>
          </w:p>
          <w:p>
            <w:pPr>
              <w:keepNext w:val="false"/>
              <w:keepLines/>
              <w:widowControl/>
              <w:spacing w:after="100" w:line="262"/>
            </w:pPr>
            <w:r>
              <w:t xml:space="preserve">Alles hier weerspiegelt Claude in augustus 2026: de modelfamilies Opus, Sonnet, Haiku en Fable, de Cowork desktop-app, en het verenigde home dat Chat, Cowork en je Projects in één zijbalk deelt. Anthropic brengt updates zeer snel uit — vaak in dagen, niet maanden — dus een scherm, een menunaam of een modelnummer kan al verschoven zijn. Als wat je ziet niet met de pagina overeenkomt, vertrouw dan de app en claude.com. De ideeën en gewoonten hier houden stand, ook als de knoppen verhuizen.</w:t>
            </w:r>
          </w:p>
        </w:tc>
      </w:tr>
    </w:tbl>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Chat en Cowork worden één app</w:t>
            </w:r>
          </w:p>
          <w:p>
            <w:pPr>
              <w:keepLines/>
              <w:widowControl/>
              <w:spacing w:after="60" w:line="262"/>
            </w:pPr>
            <w:r>
              <w:t xml:space="preserve">Sinds eind september 2026 voegt Anthropic Chat en Cowork samen tot één Claude-app, eerst op Pro en Max. Waar deze gids Cowork zegt, zie je misschien gewoon Claude. De ideeën en gewoonten blijven dezelfde.</w:t>
            </w:r>
          </w:p>
        </w:tc>
      </w:tr>
    </w:tbl>
    <w:p>
      <w:pPr>
        <w:spacing w:after="80" w:line="120" w:lineRule="exact"/>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Wat is nieuw in versie 2.2</w:t>
            </w:r>
          </w:p>
          <w:p>
            <w:pPr>
              <w:keepNext w:val="false"/>
              <w:keepLines/>
              <w:widowControl/>
              <w:spacing w:after="100" w:line="262"/>
            </w:pPr>
            <w:r>
              <w:t xml:space="preserve">Toegevoegd: een korte uitleg van elk technisch woord waar het voor het eerst opduikt; een woordenlijst per thema; een noot over welk abonnement je nodig hebt. Bijgewerkt: vuistregels uit mijn eigen ervaring staan nu als ervaring aangeduid, niet als feit.</w:t>
            </w:r>
          </w:p>
        </w:tc>
      </w:tr>
    </w:tbl>
    <w:p>
      <w:r>
        <w:br w:type="page"/>
      </w:r>
    </w:p>
    <w:p>
      <w:pPr>
        <w:pStyle w:val="Heading1"/>
        <w:keepNext/>
        <w:keepLines/>
        <w:outlineLvl w:val="9"/>
      </w:pPr>
      <w:r>
        <w:t xml:space="preserve">Inhoudsopgave</w:t>
      </w:r>
    </w:p>
    <w:sdt>
      <w:sdtPr>
        <w:alias w:val="Inhoudsopgave"/>
      </w:sdtPr>
      <w:sdtContent>
        <w:p>
          <w:r>
            <w:fldChar w:fldCharType="begin" w:dirty="true"/>
            <w:instrText xml:space="preserve">TOC \h \o "1-2"</w:instrText>
            <w:fldChar w:fldCharType="separate"/>
          </w:r>
        </w:p>
        <w:p>
          <w:pPr>
            <w:spacing w:before="0" w:after="0" w:line="20" w:lineRule="exact"/>
          </w:pPr>
          <w:r>
            <w:rPr>
              <w:sz w:val="2"/>
            </w:rPr>
            <w:fldChar w:fldCharType="end"/>
          </w:r>
        </w:p>
      </w:sdtContent>
    </w:sdt>
    <w:p>
      <w:r>
        <w:br w:type="page"/>
      </w:r>
    </w:p>
    <w:p>
      <w:pPr>
        <w:pStyle w:val="Heading1"/>
        <w:keepNext/>
        <w:keepLines/>
      </w:pPr>
      <w:r>
        <w:t xml:space="preserve">Niveau Nul op één pagina</w:t>
      </w:r>
    </w:p>
    <w:p>
      <w:pPr>
        <w:keepNext/>
        <w:keepLines/>
        <w:widowControl/>
        <w:spacing w:after="100" w:line="262"/>
      </w:pPr>
      <w:r>
        <w:t xml:space="preserve">Voor je bouwt, de vijf ideeën waarop alles rust:</w:t>
      </w:r>
    </w:p>
    <w:p>
      <w:pPr>
        <w:pStyle w:val="ListParagraph"/>
        <w:keepNext w:val="false"/>
        <w:keepLines/>
        <w:widowControl/>
        <w:numPr>
          <w:ilvl w:val="0"/>
          <w:numId w:val="2"/>
        </w:numPr>
        <w:spacing w:after="46" w:line="258"/>
      </w:pPr>
      <w:r>
        <w:rPr>
          <w:b/>
          <w:bCs/>
        </w:rPr>
        <w:t xml:space="preserve">Kies het juiste gezicht. </w:t>
      </w:r>
      <w:r>
        <w:t xml:space="preserve">Chat om te denken, Cowork om te produceren, Code om te bouwen, Projects om te onthouden, Connectors om andere apps te bereiken.</w:t>
      </w:r>
    </w:p>
    <w:p>
      <w:pPr>
        <w:pStyle w:val="ListParagraph"/>
        <w:keepNext w:val="false"/>
        <w:keepLines/>
        <w:widowControl/>
        <w:numPr>
          <w:ilvl w:val="0"/>
          <w:numId w:val="2"/>
        </w:numPr>
        <w:spacing w:after="46" w:line="258"/>
      </w:pPr>
      <w:r>
        <w:rPr>
          <w:b/>
          <w:bCs/>
        </w:rPr>
        <w:t xml:space="preserve">Context verslaat de truc. </w:t>
      </w:r>
      <w:r>
        <w:t xml:space="preserve">Wat Claude ziet vóór het antwoordt telt meer dan de formulering.</w:t>
      </w:r>
    </w:p>
    <w:p>
      <w:pPr>
        <w:pStyle w:val="ListParagraph"/>
        <w:keepNext w:val="false"/>
        <w:keepLines/>
        <w:widowControl/>
        <w:numPr>
          <w:ilvl w:val="0"/>
          <w:numId w:val="2"/>
        </w:numPr>
        <w:spacing w:after="46" w:line="258"/>
      </w:pPr>
      <w:r>
        <w:rPr>
          <w:b/>
          <w:bCs/>
        </w:rPr>
        <w:t xml:space="preserve">Laat Claude eerst vragen, verifieer dan. </w:t>
      </w:r>
      <w:r>
        <w:t xml:space="preserve">« Stel me eerst vragen »; en vertrouw nooit een zelfverzekerd antwoord zonder het te checken.</w:t>
      </w:r>
    </w:p>
    <w:p>
      <w:pPr>
        <w:pStyle w:val="ListParagraph"/>
        <w:keepNext w:val="false"/>
        <w:keepLines/>
        <w:widowControl/>
        <w:numPr>
          <w:ilvl w:val="0"/>
          <w:numId w:val="2"/>
        </w:numPr>
        <w:spacing w:after="46" w:line="258"/>
      </w:pPr>
      <w:r>
        <w:rPr>
          <w:b/>
          <w:bCs/>
        </w:rPr>
        <w:t xml:space="preserve">Een bestand is pas echt in jouw map. </w:t>
      </w:r>
      <w:r>
        <w:t xml:space="preserve">Zolang het er niet staat, leeft het in de sandbox of scratchpad en kan het verdwijnen.</w:t>
      </w:r>
    </w:p>
    <w:p>
      <w:pPr>
        <w:pStyle w:val="ListParagraph"/>
        <w:keepNext w:val="false"/>
        <w:keepLines/>
        <w:widowControl/>
        <w:numPr>
          <w:ilvl w:val="0"/>
          <w:numId w:val="2"/>
        </w:numPr>
        <w:spacing w:after="46" w:line="258"/>
      </w:pPr>
      <w:r>
        <w:rPr>
          <w:b/>
          <w:bCs/>
        </w:rPr>
        <w:t xml:space="preserve">Houd sessies kort. </w:t>
      </w:r>
      <w:r>
        <w:t xml:space="preserve">Eén onderwerp per sessie; sessienotities en geheugen zodat je jezelf nooit opnieuw hoeft uit te leggen.</w:t>
      </w:r>
    </w:p>
    <w:p>
      <w:pPr>
        <w:pStyle w:val="Heading1"/>
        <w:keepNext/>
        <w:keepLines/>
      </w:pPr>
      <w:r>
        <w:t xml:space="preserve">1. Prompten dat echt werkt</w:t>
      </w:r>
    </w:p>
    <w:p>
      <w:pPr>
        <w:keepNext/>
        <w:keepLines/>
        <w:widowControl/>
        <w:spacing w:after="100" w:line="262"/>
      </w:pPr>
      <w:r>
        <w:t xml:space="preserve">Niveau Nul zei: context verslaat de truc. Niveau Één maakt dat concreet. Een goede vraag heeft vier delen, en geen enkel deel is een toverwoord.</w:t>
      </w:r>
    </w:p>
    <w:p>
      <w:pPr>
        <w:keepNext w:val="false"/>
        <w:keepLines/>
        <w:spacing w:after="96" w:before="16"/>
        <w:jc w:val="center"/>
      </w:pPr>
      <w:r>
        <w:drawing>
          <wp:inline distT="0" distB="0" distL="0" distR="0">
            <wp:extent cx="5943600" cy="1590675"/>
            <wp:effectExtent t="0" r="0" b="0" l="0"/>
            <wp:docPr id="1" name="prompt_parts" descr="Een goede vraag heeft vier delen: doel, context, voorbeelden, kwaliteitslat" title="Een goede vraag heeft vier delen: doel, context, voorbeelden, kwaliteits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90675"/>
                    </a:xfrm>
                    <a:prstGeom prst="rect">
                      <a:avLst/>
                    </a:prstGeom>
                  </pic:spPr>
                </pic:pic>
              </a:graphicData>
            </a:graphic>
          </wp:inline>
        </w:drawing>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3400"/>
        <w:gridCol w:w="3926"/>
      </w:tblGrid>
      <w:tr>
        <w:trPr>
          <w:cantSplit/>
          <w:tblHeader/>
        </w:trPr>
        <w:tc>
          <w:tcPr>
            <w:tcW w:type="dxa" w:w="1700"/>
            <w:shd w:fill="1F3A5F" w:val="clear"/>
            <w:tcMar>
              <w:top w:type="dxa" w:w="80"/>
              <w:left w:type="dxa" w:w="120"/>
              <w:bottom w:type="dxa" w:w="80"/>
              <w:right w:type="dxa" w:w="120"/>
            </w:tcMar>
          </w:tcPr>
          <w:p>
            <w:r>
              <w:rPr>
                <w:b/>
                <w:bCs/>
                <w:color w:val="FFFFFF"/>
                <w:sz w:val="21"/>
                <w:szCs w:val="21"/>
              </w:rPr>
              <w:t xml:space="preserve">Deel</w:t>
            </w:r>
          </w:p>
        </w:tc>
        <w:tc>
          <w:tcPr>
            <w:tcW w:type="dxa" w:w="3400"/>
            <w:shd w:fill="1F3A5F" w:val="clear"/>
            <w:tcMar>
              <w:top w:type="dxa" w:w="80"/>
              <w:left w:type="dxa" w:w="120"/>
              <w:bottom w:type="dxa" w:w="80"/>
              <w:right w:type="dxa" w:w="120"/>
            </w:tcMar>
          </w:tcPr>
          <w:p>
            <w:r>
              <w:rPr>
                <w:b/>
                <w:bCs/>
                <w:color w:val="FFFFFF"/>
                <w:sz w:val="21"/>
                <w:szCs w:val="21"/>
              </w:rPr>
              <w:t xml:space="preserve">Wat het betekent</w:t>
            </w:r>
          </w:p>
        </w:tc>
        <w:tc>
          <w:tcPr>
            <w:tcW w:type="dxa" w:w="3926"/>
            <w:shd w:fill="1F3A5F" w:val="clear"/>
            <w:tcMar>
              <w:top w:type="dxa" w:w="80"/>
              <w:left w:type="dxa" w:w="120"/>
              <w:bottom w:type="dxa" w:w="80"/>
              <w:right w:type="dxa" w:w="120"/>
            </w:tcMar>
          </w:tcPr>
          <w:p>
            <w:r>
              <w:rPr>
                <w:b/>
                <w:bCs/>
                <w:color w:val="FFFFFF"/>
                <w:sz w:val="21"/>
                <w:szCs w:val="21"/>
              </w:rPr>
              <w:t xml:space="preserve">Voorbeeld</w:t>
            </w:r>
          </w:p>
        </w:tc>
      </w:tr>
      <w:tr>
        <w:trPr>
          <w:cantSplit/>
        </w:trPr>
        <w:tc>
          <w:tcPr>
            <w:tcW w:type="dxa" w:w="1700"/>
            <w:shd w:fill="EDF2F7" w:val="clear"/>
            <w:tcMar>
              <w:top w:type="dxa" w:w="70"/>
              <w:left w:type="dxa" w:w="120"/>
              <w:bottom w:type="dxa" w:w="70"/>
              <w:right w:type="dxa" w:w="120"/>
            </w:tcMar>
          </w:tcPr>
          <w:p>
            <w:r>
              <w:rPr>
                <w:sz w:val="21"/>
                <w:szCs w:val="21"/>
              </w:rPr>
              <w:t xml:space="preserve">Doel</w:t>
            </w:r>
          </w:p>
        </w:tc>
        <w:tc>
          <w:tcPr>
            <w:tcW w:type="dxa" w:w="3400"/>
            <w:shd w:fill="EDF2F7" w:val="clear"/>
            <w:tcMar>
              <w:top w:type="dxa" w:w="70"/>
              <w:left w:type="dxa" w:w="120"/>
              <w:bottom w:type="dxa" w:w="70"/>
              <w:right w:type="dxa" w:w="120"/>
            </w:tcMar>
          </w:tcPr>
          <w:p>
            <w:r>
              <w:rPr>
                <w:sz w:val="21"/>
                <w:szCs w:val="21"/>
              </w:rPr>
              <w:t xml:space="preserve">Het gewenste resultaat, in één zin.</w:t>
            </w:r>
          </w:p>
        </w:tc>
        <w:tc>
          <w:tcPr>
            <w:tcW w:type="dxa" w:w="3926"/>
            <w:shd w:fill="EDF2F7" w:val="clear"/>
            <w:tcMar>
              <w:top w:type="dxa" w:w="70"/>
              <w:left w:type="dxa" w:w="120"/>
              <w:bottom w:type="dxa" w:w="70"/>
              <w:right w:type="dxa" w:w="120"/>
            </w:tcMar>
          </w:tcPr>
          <w:p>
            <w:r>
              <w:rPr>
                <w:sz w:val="21"/>
                <w:szCs w:val="21"/>
              </w:rPr>
              <w:t xml:space="preserve">« Schrijf een offertebrief van één pagina. »</w:t>
            </w:r>
          </w:p>
        </w:tc>
      </w:tr>
      <w:tr>
        <w:trPr>
          <w:cantSplit/>
        </w:trPr>
        <w:tc>
          <w:tcPr>
            <w:tcW w:type="dxa" w:w="1700"/>
            <w:shd w:fill="FFFFFF" w:val="clear"/>
            <w:tcMar>
              <w:top w:type="dxa" w:w="70"/>
              <w:left w:type="dxa" w:w="120"/>
              <w:bottom w:type="dxa" w:w="70"/>
              <w:right w:type="dxa" w:w="120"/>
            </w:tcMar>
          </w:tcPr>
          <w:p>
            <w:r>
              <w:rPr>
                <w:sz w:val="21"/>
                <w:szCs w:val="21"/>
              </w:rPr>
              <w:t xml:space="preserve">Context</w:t>
            </w:r>
          </w:p>
        </w:tc>
        <w:tc>
          <w:tcPr>
            <w:tcW w:type="dxa" w:w="3400"/>
            <w:shd w:fill="FFFFFF" w:val="clear"/>
            <w:tcMar>
              <w:top w:type="dxa" w:w="70"/>
              <w:left w:type="dxa" w:w="120"/>
              <w:bottom w:type="dxa" w:w="70"/>
              <w:right w:type="dxa" w:w="120"/>
            </w:tcMar>
          </w:tcPr>
          <w:p>
            <w:r>
              <w:rPr>
                <w:sz w:val="21"/>
                <w:szCs w:val="21"/>
              </w:rPr>
              <w:t xml:space="preserve">De nodige feiten, bestanden en beperkingen.</w:t>
            </w:r>
          </w:p>
        </w:tc>
        <w:tc>
          <w:tcPr>
            <w:tcW w:type="dxa" w:w="3926"/>
            <w:shd w:fill="FFFFFF" w:val="clear"/>
            <w:tcMar>
              <w:top w:type="dxa" w:w="70"/>
              <w:left w:type="dxa" w:w="120"/>
              <w:bottom w:type="dxa" w:w="70"/>
              <w:right w:type="dxa" w:w="120"/>
            </w:tcMar>
          </w:tcPr>
          <w:p>
            <w:r>
              <w:rPr>
                <w:sz w:val="21"/>
                <w:szCs w:val="21"/>
              </w:rPr>
              <w:t xml:space="preserve">« Gebruik het bijgevoegde sjabloon en onze gebruikelijke voorwaarden. »</w:t>
            </w:r>
          </w:p>
        </w:tc>
      </w:tr>
      <w:tr>
        <w:trPr>
          <w:cantSplit/>
        </w:trPr>
        <w:tc>
          <w:tcPr>
            <w:tcW w:type="dxa" w:w="1700"/>
            <w:shd w:fill="EDF2F7" w:val="clear"/>
            <w:tcMar>
              <w:top w:type="dxa" w:w="70"/>
              <w:left w:type="dxa" w:w="120"/>
              <w:bottom w:type="dxa" w:w="70"/>
              <w:right w:type="dxa" w:w="120"/>
            </w:tcMar>
          </w:tcPr>
          <w:p>
            <w:r>
              <w:rPr>
                <w:sz w:val="21"/>
                <w:szCs w:val="21"/>
              </w:rPr>
              <w:t xml:space="preserve">Voorbeelden</w:t>
            </w:r>
          </w:p>
        </w:tc>
        <w:tc>
          <w:tcPr>
            <w:tcW w:type="dxa" w:w="3400"/>
            <w:shd w:fill="EDF2F7" w:val="clear"/>
            <w:tcMar>
              <w:top w:type="dxa" w:w="70"/>
              <w:left w:type="dxa" w:w="120"/>
              <w:bottom w:type="dxa" w:w="70"/>
              <w:right w:type="dxa" w:w="120"/>
            </w:tcMar>
          </w:tcPr>
          <w:p>
            <w:r>
              <w:rPr>
                <w:sz w:val="21"/>
                <w:szCs w:val="21"/>
              </w:rPr>
              <w:t xml:space="preserve">Eén of twee stalen van goede (en slechte) output.</w:t>
            </w:r>
          </w:p>
        </w:tc>
        <w:tc>
          <w:tcPr>
            <w:tcW w:type="dxa" w:w="3926"/>
            <w:shd w:fill="EDF2F7" w:val="clear"/>
            <w:tcMar>
              <w:top w:type="dxa" w:w="70"/>
              <w:left w:type="dxa" w:w="120"/>
              <w:bottom w:type="dxa" w:w="70"/>
              <w:right w:type="dxa" w:w="120"/>
            </w:tcMar>
          </w:tcPr>
          <w:p>
            <w:r>
              <w:rPr>
                <w:sz w:val="21"/>
                <w:szCs w:val="21"/>
              </w:rPr>
              <w:t xml:space="preserve">« Neem de toon van deze oude brief over; vermijd deze wending. »</w:t>
            </w:r>
          </w:p>
        </w:tc>
      </w:tr>
      <w:tr>
        <w:trPr>
          <w:cantSplit/>
        </w:trPr>
        <w:tc>
          <w:tcPr>
            <w:tcW w:type="dxa" w:w="1700"/>
            <w:shd w:fill="FFFFFF" w:val="clear"/>
            <w:tcMar>
              <w:top w:type="dxa" w:w="70"/>
              <w:left w:type="dxa" w:w="120"/>
              <w:bottom w:type="dxa" w:w="70"/>
              <w:right w:type="dxa" w:w="120"/>
            </w:tcMar>
          </w:tcPr>
          <w:p>
            <w:r>
              <w:rPr>
                <w:sz w:val="21"/>
                <w:szCs w:val="21"/>
              </w:rPr>
              <w:t xml:space="preserve">Kwaliteitslat</w:t>
            </w:r>
          </w:p>
        </w:tc>
        <w:tc>
          <w:tcPr>
            <w:tcW w:type="dxa" w:w="3400"/>
            <w:shd w:fill="FFFFFF" w:val="clear"/>
            <w:tcMar>
              <w:top w:type="dxa" w:w="70"/>
              <w:left w:type="dxa" w:w="120"/>
              <w:bottom w:type="dxa" w:w="70"/>
              <w:right w:type="dxa" w:w="120"/>
            </w:tcMar>
          </w:tcPr>
          <w:p>
            <w:r>
              <w:rPr>
                <w:sz w:val="21"/>
                <w:szCs w:val="21"/>
              </w:rPr>
              <w:t xml:space="preserve">Hoe je oordeelt; wat « af » betekent.</w:t>
            </w:r>
          </w:p>
        </w:tc>
        <w:tc>
          <w:tcPr>
            <w:tcW w:type="dxa" w:w="3926"/>
            <w:shd w:fill="FFFFFF" w:val="clear"/>
            <w:tcMar>
              <w:top w:type="dxa" w:w="70"/>
              <w:left w:type="dxa" w:w="120"/>
              <w:bottom w:type="dxa" w:w="70"/>
              <w:right w:type="dxa" w:w="120"/>
            </w:tcMar>
          </w:tcPr>
          <w:p>
            <w:r>
              <w:rPr>
                <w:sz w:val="21"/>
                <w:szCs w:val="21"/>
              </w:rPr>
              <w:t xml:space="preserve">« Formeel, minder dan 250 woorden, geen jargon. »</w:t>
            </w:r>
          </w:p>
        </w:tc>
      </w:tr>
    </w:tbl>
    <w:p>
      <w:pPr>
        <w:spacing w:after="36"/>
      </w:pPr>
    </w:p>
    <w:p>
      <w:pPr>
        <w:pStyle w:val="Heading2"/>
        <w:keepNext/>
        <w:keepLines/>
      </w:pPr>
      <w:r>
        <w:t xml:space="preserve">1.1 Context in actie — voor / na</w:t>
      </w:r>
    </w:p>
    <w:p>
      <w:pPr>
        <w:keepNext/>
        <w:keepLines/>
        <w:widowControl/>
        <w:spacing w:after="100" w:line="262"/>
      </w:pPr>
      <w:r>
        <w:t xml:space="preserve">Dezelfde taak, twee prompts. </w:t>
      </w:r>
      <w:r>
        <w:rPr>
          <w:b/>
          <w:bCs/>
        </w:rPr>
        <w:t xml:space="preserve">Voor: </w:t>
      </w:r>
      <w:r>
        <w:t xml:space="preserve">« Schrijf een e-mail aan een leverancier over de late bestelling. » Je krijgt een generieke e-mail. </w:t>
      </w:r>
      <w:r>
        <w:rPr>
          <w:b/>
          <w:bCs/>
        </w:rPr>
        <w:t xml:space="preserve">Na: </w:t>
      </w:r>
      <w:r>
        <w:t xml:space="preserve">« Schrijf aan onze leverancier Dupont, bestelling 4471, 9 dagen te laat. Streng maar beleefd, vraag een nieuwe datum en een gedeeltelijke creditnota, minder dan 120 woorden, teken in mijn naam. » Je krijgt iets dat bijna klaar is. Het verschil is niet de truc — het is de context.</w:t>
      </w:r>
    </w:p>
    <w:p>
      <w:pPr>
        <w:pStyle w:val="Heading2"/>
        <w:keepNext/>
        <w:keepLines/>
      </w:pPr>
      <w:r>
        <w:t xml:space="preserve">1.2 Het anti-stijlbestand</w:t>
      </w:r>
    </w:p>
    <w:p>
      <w:pPr>
        <w:keepNext/>
        <w:keepLines/>
        <w:widowControl/>
        <w:spacing w:after="100" w:line="262"/>
      </w:pPr>
      <w:r>
        <w:t xml:space="preserve">De snelste manier om output te stoppen die « naar AI ruikt » is opschrijven wat je nooit wilt. Een kort « anti-stijl »-bestand — verboden woorden, gehate openingen, afgewezen wendingen — doet meer dan welke positieve instructie ook. Bewaar het in ABOUT ME.</w:t>
      </w:r>
    </w:p>
    <w:p>
      <w:pPr>
        <w:pStyle w:val="Heading2"/>
        <w:keepNext/>
        <w:keepLines/>
      </w:pPr>
      <w:r>
        <w:t xml:space="preserve">1.3 Tonen, dan corrigeren</w:t>
      </w:r>
    </w:p>
    <w:p>
      <w:pPr>
        <w:keepNext/>
        <w:keepLines/>
        <w:widowControl/>
        <w:spacing w:after="100" w:line="262"/>
      </w:pPr>
      <w:r>
        <w:t xml:space="preserve">Mik niet op de perfecte treffer in één keer. Vraag een klad, reageer, laat Claude bijstellen. In mijn ervaring verslaan drie rondes « goed, maar korter en minder formeel » dertig minuten aan de perfecte prompt sleutelen.</w:t>
      </w:r>
    </w:p>
    <w:p>
      <w:pPr>
        <w:pStyle w:val="Heading2"/>
        <w:keepNext/>
        <w:keepLines/>
      </w:pPr>
      <w:r>
        <w:t xml:space="preserve">1.4 Het antwoord verifiëren — wat, en hoe</w:t>
      </w:r>
    </w:p>
    <w:p>
      <w:pPr>
        <w:keepNext/>
        <w:keepLines/>
        <w:widowControl/>
        <w:spacing w:after="100" w:line="262"/>
      </w:pPr>
      <w:r>
        <w:t xml:space="preserve">Claude klinkt even zeker als het fout zit. Houd Web Search aan, en vraag het zichzelf te controleren: </w:t>
      </w:r>
      <w:r>
        <w:rPr>
          <w:i/>
          <w:iCs/>
        </w:rPr>
        <w:t xml:space="preserve">« Verifieer je eigen antwoord voordat ik erop vertrouw; check de feiten en zeg waar je niet zeker van bent. »</w:t>
      </w:r>
    </w:p>
    <w:p>
      <w:pPr>
        <w:pStyle w:val="Heading1"/>
        <w:keepNext/>
        <w:keepLines/>
      </w:pPr>
      <w:r>
        <w:t xml:space="preserve">2. Projects in de diepte</w:t>
      </w:r>
    </w:p>
    <w:p>
      <w:pPr>
        <w:keepNext/>
        <w:keepLines/>
        <w:widowControl/>
        <w:spacing w:after="100" w:line="262"/>
      </w:pPr>
      <w:r>
        <w:t xml:space="preserve">Een Project is een map met gesprekken die instructies, bestanden en geheugen delen. Zo maak je er één die tijd bespaart in plaats van een rommelbak te worden. Sinds medio 2026 leven je projects in de linker zijbalk van het verenigde home, gedeeld tussen Chat en Cowork — pin de projecten die je gebruikt zodat je ze makkelijk terugvindt.</w:t>
      </w:r>
    </w:p>
    <w:p>
      <w:pPr>
        <w:pStyle w:val="Heading2"/>
        <w:keepNext/>
        <w:keepLines/>
      </w:pPr>
      <w:r>
        <w:t xml:space="preserve">2.1 Eén project per resultaat</w:t>
      </w:r>
    </w:p>
    <w:p>
      <w:pPr>
        <w:keepNext/>
        <w:keepLines/>
        <w:widowControl/>
        <w:spacing w:after="100" w:line="262"/>
      </w:pPr>
      <w:r>
        <w:t xml:space="preserve">De gangbare fout is één reuzenproject voor « alles ». De oplossing: één project per terugkerend resultaat — een weekrapport, een soort voorstel, één specifiek hulpmiddel. Elk krijgt alleen zijn eigen bestanden en instructies geschreven voor dat ene werk.</w:t>
      </w:r>
    </w:p>
    <w:p>
      <w:pPr>
        <w:pStyle w:val="Heading2"/>
        <w:keepNext/>
        <w:keepLines/>
      </w:pPr>
      <w:r>
        <w:t xml:space="preserve">2.2 Wat de instructies bevatten</w:t>
      </w:r>
    </w:p>
    <w:p>
      <w:pPr>
        <w:keepNext/>
        <w:keepLines/>
        <w:widowControl/>
        <w:spacing w:after="100" w:line="262"/>
      </w:pPr>
      <w:r>
        <w:t xml:space="preserve">Instructies zijn geen documentatie — het is het minimum dat Claude belet af te dwalen. In mijn ervaring volstaan vijf tot acht regels:</w:t>
      </w:r>
    </w:p>
    <w:p>
      <w:pPr>
        <w:pStyle w:val="ListParagraph"/>
        <w:keepNext w:val="false"/>
        <w:keepLines/>
        <w:widowControl/>
        <w:numPr>
          <w:ilvl w:val="0"/>
          <w:numId w:val="3"/>
        </w:numPr>
        <w:spacing w:after="46" w:line="258"/>
      </w:pPr>
      <w:r>
        <w:t xml:space="preserve">Wat dit resultaat is, en voor wie.</w:t>
      </w:r>
    </w:p>
    <w:p>
      <w:pPr>
        <w:pStyle w:val="ListParagraph"/>
        <w:keepNext w:val="false"/>
        <w:keepLines/>
        <w:widowControl/>
        <w:numPr>
          <w:ilvl w:val="0"/>
          <w:numId w:val="3"/>
        </w:numPr>
        <w:spacing w:after="46" w:line="258"/>
      </w:pPr>
      <w:r>
        <w:t xml:space="preserve">De toon en de kwaliteitslat.</w:t>
      </w:r>
    </w:p>
    <w:p>
      <w:pPr>
        <w:pStyle w:val="ListParagraph"/>
        <w:keepNext w:val="false"/>
        <w:keepLines/>
        <w:widowControl/>
        <w:numPr>
          <w:ilvl w:val="0"/>
          <w:numId w:val="3"/>
        </w:numPr>
        <w:spacing w:after="46" w:line="258"/>
      </w:pPr>
      <w:r>
        <w:t xml:space="preserve">Wat altijd te doen, en wat nooit.</w:t>
      </w:r>
    </w:p>
    <w:p>
      <w:pPr>
        <w:pStyle w:val="ListParagraph"/>
        <w:keepNext w:val="false"/>
        <w:keepLines/>
        <w:widowControl/>
        <w:numPr>
          <w:ilvl w:val="0"/>
          <w:numId w:val="3"/>
        </w:numPr>
        <w:spacing w:after="46" w:line="258"/>
      </w:pPr>
      <w:r>
        <w:t xml:space="preserve">Waar het resultaat op te slaan, en in welk formaat.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Bestanden zijn niet gratis</w:t>
            </w:r>
          </w:p>
          <w:p>
            <w:pPr>
              <w:keepNext w:val="false"/>
              <w:keepLines/>
              <w:widowControl/>
              <w:spacing w:after="100" w:line="262"/>
            </w:pPr>
            <w:r>
              <w:t xml:space="preserve">Meer bestanden betekent geen betere antwoorden — wel meer ruis om te filteren. Stuur stalen van goed werk en je sjablonen, niet je hele archief. In mijn ervaring: als een antwoord afdwaalt, is het vaak te veel bestanden, niet te weinig.</w:t>
            </w:r>
          </w:p>
        </w:tc>
      </w:tr>
    </w:tbl>
    <w:p>
      <w:pPr>
        <w:pStyle w:val="Heading2"/>
        <w:keepNext/>
        <w:keepLines/>
      </w:pPr>
      <w:r>
        <w:t xml:space="preserve">2.3 Procedure — een nuttig project maken in 5 minuten</w:t>
      </w:r>
    </w:p>
    <w:p>
      <w:pPr>
        <w:pStyle w:val="ListParagraph"/>
        <w:keepNext/>
        <w:keepLines/>
        <w:widowControl/>
        <w:numPr>
          <w:ilvl w:val="0"/>
          <w:numId w:val="4"/>
        </w:numPr>
        <w:spacing w:after="46" w:line="258"/>
      </w:pPr>
      <w:r>
        <w:t xml:space="preserve">Noem het naar een resultaat (« Wekelijks ops-rapport »).</w:t>
      </w:r>
    </w:p>
    <w:p>
      <w:pPr>
        <w:pStyle w:val="ListParagraph"/>
        <w:keepNext w:val="false"/>
        <w:keepLines/>
        <w:widowControl/>
        <w:numPr>
          <w:ilvl w:val="0"/>
          <w:numId w:val="4"/>
        </w:numPr>
        <w:spacing w:after="46" w:line="258"/>
      </w:pPr>
      <w:r>
        <w:t xml:space="preserve">Voeg alleen zijn sjablonen en 1–2 goede eerdere voorbeelden toe.</w:t>
      </w:r>
    </w:p>
    <w:p>
      <w:pPr>
        <w:pStyle w:val="ListParagraph"/>
        <w:keepNext w:val="false"/>
        <w:keepLines/>
        <w:widowControl/>
        <w:numPr>
          <w:ilvl w:val="0"/>
          <w:numId w:val="4"/>
        </w:numPr>
        <w:spacing w:after="46" w:line="258"/>
      </w:pPr>
      <w:r>
        <w:t xml:space="preserve">Schrijf 5–8 regels instructies (wat / voor wie / toon / waar opslaan / wanneer vragen).</w:t>
      </w:r>
    </w:p>
    <w:p>
      <w:pPr>
        <w:pStyle w:val="ListParagraph"/>
        <w:keepNext w:val="false"/>
        <w:keepLines/>
        <w:widowControl/>
        <w:numPr>
          <w:ilvl w:val="0"/>
          <w:numId w:val="4"/>
        </w:numPr>
        <w:spacing w:after="46" w:line="258"/>
      </w:pPr>
      <w:r>
        <w:t xml:space="preserve">Test met een echte taak; laat het zichzelf bekritiseren en scherp de instructies aan.</w:t>
      </w:r>
    </w:p>
    <w:p>
      <w:pPr>
        <w:pStyle w:val="Heading1"/>
        <w:keepNext/>
        <w:keepLines/>
      </w:pPr>
      <w:r>
        <w:t xml:space="preserve">3. Je eerste Skill bouwen</w:t>
      </w:r>
    </w:p>
    <w:p>
      <w:pPr>
        <w:keepNext/>
        <w:keepLines/>
        <w:widowControl/>
        <w:spacing w:after="100" w:line="262"/>
      </w:pPr>
      <w:r>
        <w:t xml:space="preserve">Een Skill is jouw standaardmanier om een werk te doen, opgeschreven zodat Claude het elke keer hetzelfde uitvoert. Als je ooit een checklist schreef, kun je er een bouwen — geen code nodig.</w:t>
      </w:r>
    </w:p>
    <w:p>
      <w:pPr>
        <w:pStyle w:val="Heading2"/>
        <w:keepNext/>
        <w:keepLines/>
      </w:pPr>
      <w:r>
        <w:t xml:space="preserve">3.1 Wat een skill echt is</w:t>
      </w:r>
    </w:p>
    <w:p>
      <w:pPr>
        <w:keepNext/>
        <w:keepLines/>
        <w:widowControl/>
        <w:spacing w:after="100" w:line="262"/>
      </w:pPr>
      <w:r>
        <w:t xml:space="preserve">Een skill is een klein tekstbestand met de naam </w:t>
      </w:r>
      <w:r>
        <w:rPr>
          <w:rFonts w:ascii="Consolas" w:cs="Consolas" w:eastAsia="Consolas" w:hAnsi="Consolas"/>
        </w:rPr>
        <w:t xml:space="preserve">SKILL.md</w:t>
      </w:r>
      <w:r>
        <w:t xml:space="preserve">. Een korte omschrijving bovenaan, de volledige instructies eronder. Alleen de omschrijving blijft in het geheugen; de rest laadt wanneer een taak past. Daarom kun je er veel hebben zonder iets te vertragen.</w:t>
      </w:r>
    </w:p>
    <w:p>
      <w:pPr>
        <w:pStyle w:val="Heading2"/>
        <w:keepNext/>
        <w:keepLines/>
      </w:pPr>
      <w:r>
        <w:t xml:space="preserve">3.2 Procedure — een skill maken en testen</w:t>
      </w:r>
    </w:p>
    <w:p>
      <w:pPr>
        <w:pStyle w:val="ListParagraph"/>
        <w:keepNext/>
        <w:keepLines/>
        <w:widowControl/>
        <w:numPr>
          <w:ilvl w:val="0"/>
          <w:numId w:val="5"/>
        </w:numPr>
        <w:spacing w:after="46" w:line="258"/>
      </w:pPr>
      <w:r>
        <w:rPr>
          <w:b/>
          <w:bCs/>
        </w:rPr>
        <w:t xml:space="preserve">Doe de taak één keer met de hand </w:t>
      </w:r>
      <w:r>
        <w:t xml:space="preserve">met Claude, en noteer de stappen en fouten.</w:t>
      </w:r>
    </w:p>
    <w:p>
      <w:pPr>
        <w:pStyle w:val="ListParagraph"/>
        <w:keepNext w:val="false"/>
        <w:keepLines/>
        <w:widowControl/>
        <w:numPr>
          <w:ilvl w:val="0"/>
          <w:numId w:val="5"/>
        </w:numPr>
        <w:spacing w:after="46" w:line="258"/>
      </w:pPr>
      <w:r>
        <w:rPr>
          <w:b/>
          <w:bCs/>
        </w:rPr>
        <w:t xml:space="preserve">Oogst het: </w:t>
      </w:r>
      <w:r>
        <w:t xml:space="preserve">« Maak van wat we net deden een herbruikbare skill. Schrijf de stappen helder op, voeg een korte sectie valkuilen toe, en houd de omschrijving op één regel. »</w:t>
      </w:r>
    </w:p>
    <w:p>
      <w:pPr>
        <w:pStyle w:val="ListParagraph"/>
        <w:keepNext w:val="false"/>
        <w:keepLines/>
        <w:widowControl/>
        <w:numPr>
          <w:ilvl w:val="0"/>
          <w:numId w:val="5"/>
        </w:numPr>
        <w:spacing w:after="46" w:line="258"/>
      </w:pPr>
      <w:r>
        <w:rPr>
          <w:b/>
          <w:bCs/>
        </w:rPr>
        <w:t xml:space="preserve">Test op een vers voorbeeld </w:t>
      </w:r>
      <w:r>
        <w:t xml:space="preserve">dat lichtjes afwijkt, en corrigeer wat de skill miste.</w:t>
      </w:r>
    </w:p>
    <w:p>
      <w:pPr>
        <w:pStyle w:val="ListParagraph"/>
        <w:keepNext w:val="false"/>
        <w:keepLines/>
        <w:widowControl/>
        <w:numPr>
          <w:ilvl w:val="0"/>
          <w:numId w:val="5"/>
        </w:numPr>
        <w:spacing w:after="46" w:line="258"/>
      </w:pPr>
      <w:r>
        <w:rPr>
          <w:b/>
          <w:bCs/>
        </w:rPr>
        <w:t xml:space="preserve">Bewaar het </w:t>
      </w:r>
      <w:r>
        <w:t xml:space="preserve">in de app, onder Customize en dan Skills. Een skill verbetert alleen als je zijn bestand bewerkt.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De snelste manier om er een te maken: neem jezelf op terwijl je het doet</w:t>
            </w:r>
          </w:p>
          <w:p>
            <w:pPr>
              <w:keepNext w:val="false"/>
              <w:keepLines/>
              <w:widowControl/>
              <w:spacing w:after="100" w:line="262"/>
            </w:pPr>
            <w:r>
              <w:t xml:space="preserve">Sinds medio 2026 heeft Cowork een « Record a skill »-optie in het +-menu van de desktop-app. In plaats van de stappen te schrijven, neem je je scherm op en praat je over de taak terwijl je hem één keer doet, en Claude maakt van de demonstratie de skill. Het is de makkelijkste weg voor een taak die eenvoudiger te tonen dan te beschrijven is — vooral browsertaken zonder connector. Neem geen wachtwoorden of privé-data op. Op Pro, Max en Team.</w:t>
            </w:r>
          </w:p>
        </w:tc>
      </w:tr>
    </w:tbl>
    <w:p>
      <w:pPr>
        <w:pStyle w:val="Heading1"/>
        <w:keepNext/>
        <w:keepLines/>
      </w:pPr>
      <w:r>
        <w:t xml:space="preserve">4. Connectors — Claude je andere tools laten bereiken</w:t>
      </w:r>
    </w:p>
    <w:p>
      <w:pPr>
        <w:keepNext/>
        <w:keepLines/>
        <w:widowControl/>
        <w:spacing w:after="100" w:line="262"/>
      </w:pPr>
      <w:r>
        <w:t xml:space="preserve">Een connector is een beveiligde brug tussen Claude en een andere app — mail, agenda, een drive, een projectopvolging. Met een actieve connector kan Claude data buiten je map lezen en erop handelen.</w:t>
      </w:r>
    </w:p>
    <w:p>
      <w:pPr>
        <w:pStyle w:val="Heading2"/>
        <w:keepNext/>
        <w:keepLines/>
      </w:pPr>
      <w:r>
        <w:t xml:space="preserve">4.1 Verbind alleen wat de taak nodig heeft</w:t>
      </w:r>
    </w:p>
    <w:p>
      <w:pPr>
        <w:keepNext/>
        <w:keepLines/>
        <w:widowControl/>
        <w:spacing w:after="100" w:line="262"/>
      </w:pPr>
      <w:r>
        <w:t xml:space="preserve">De reflex is alles te verbinden. Weersta die. Elke connector voegt ruis toe en verbruikt context. Een ochtendbriefing heeft mail en agenda nodig — niet je hele gereedschapskist. Zet uit wat een stroom niet gebruikt.</w:t>
      </w:r>
    </w:p>
    <w:p>
      <w:pPr>
        <w:pStyle w:val="Heading2"/>
        <w:keepNext/>
        <w:keepLines/>
      </w:pPr>
      <w:r>
        <w:t xml:space="preserve">4.2 De drie soorten connector</w:t>
      </w:r>
    </w:p>
    <w:p>
      <w:pPr>
        <w:keepNext/>
        <w:keepLines/>
        <w:widowControl/>
        <w:spacing w:after="100" w:line="262"/>
      </w:pPr>
      <w:r>
        <w:t xml:space="preserve">Connectors rusten op een gemeenschappelijke standaard, </w:t>
      </w:r>
      <w:r>
        <w:rPr>
          <w:b/>
          <w:bCs/>
        </w:rPr>
        <w:t xml:space="preserve">MCP</w:t>
      </w:r>
      <w:r>
        <w:t xml:space="preserve"> (Model Context Protocol). Je voegt ze toe via de Connectors-instellingen (de « + » in een gesprek, of Settings, Connectors). Er zijn drie soorten, en het verschil telt voor vertrouwen:</w:t>
      </w:r>
    </w:p>
    <w:p>
      <w:pPr>
        <w:pStyle w:val="ListParagraph"/>
        <w:keepNext w:val="false"/>
        <w:keepLines/>
        <w:widowControl/>
        <w:numPr>
          <w:ilvl w:val="0"/>
          <w:numId w:val="3"/>
        </w:numPr>
        <w:spacing w:after="46" w:line="258"/>
      </w:pPr>
      <w:r>
        <w:rPr>
          <w:b/>
          <w:bCs/>
        </w:rPr>
        <w:t xml:space="preserve">De ingebouwde integraties van Anthropic </w:t>
      </w:r>
      <w:r>
        <w:t xml:space="preserve">— eerste partij, gemaakt door Anthropic zelf (Gmail, Drive, GitHub, Slack…).</w:t>
      </w:r>
    </w:p>
    <w:p>
      <w:pPr>
        <w:pStyle w:val="ListParagraph"/>
        <w:keepNext w:val="false"/>
        <w:keepLines/>
        <w:widowControl/>
        <w:numPr>
          <w:ilvl w:val="0"/>
          <w:numId w:val="3"/>
        </w:numPr>
        <w:spacing w:after="46" w:line="258"/>
      </w:pPr>
      <w:r>
        <w:rPr>
          <w:b/>
          <w:bCs/>
        </w:rPr>
        <w:t xml:space="preserve">De connectors uit de directory </w:t>
      </w:r>
      <w:r>
        <w:t xml:space="preserve">— derde partij (gemaakt door andere bedrijven), maar onderzocht en gevalideerd door Anthropic vóór ze worden vermeld.</w:t>
      </w:r>
    </w:p>
    <w:p>
      <w:pPr>
        <w:pStyle w:val="ListParagraph"/>
        <w:keepNext w:val="false"/>
        <w:keepLines/>
        <w:widowControl/>
        <w:numPr>
          <w:ilvl w:val="0"/>
          <w:numId w:val="3"/>
        </w:numPr>
        <w:spacing w:after="46" w:line="258"/>
      </w:pPr>
      <w:r>
        <w:rPr>
          <w:b/>
          <w:bCs/>
        </w:rPr>
        <w:t xml:space="preserve">De aangepaste MCP-connectors die je zelf toevoegt </w:t>
      </w:r>
      <w:r>
        <w:t xml:space="preserve">— niemand heeft ze onderzocht; dezelfde voorzichtigheid als bij elke nieuwe app.</w:t>
      </w:r>
    </w:p>
    <w:p>
      <w:pPr>
        <w:pStyle w:val="Heading2"/>
        <w:keepNext/>
        <w:keepLines/>
      </w:pPr>
      <w:r>
        <w:t xml:space="preserve">4.3 Een veilig eerste gebruik</w:t>
      </w:r>
    </w:p>
    <w:p>
      <w:pPr>
        <w:keepNext/>
        <w:keepLines/>
        <w:widowControl/>
        <w:spacing w:after="100" w:line="262"/>
      </w:pPr>
      <w:r>
        <w:t xml:space="preserve">Begin alleen-lezen (Claude mag kijken, maar niets versturen of wijzigen). Vraag om de ongelezen mail van vandaag samen te vatten, of de vergaderingen van de week te lijsten, voordat je Claude laat versturen of wijzigen. Bouw vertrouwen op onschuldige taken, en breid dan uit.</w:t>
      </w:r>
    </w:p>
    <w:p>
      <w:pPr>
        <w:pStyle w:val="Heading1"/>
        <w:keepNext/>
        <w:keepLines/>
      </w:pPr>
      <w:r>
        <w:t xml:space="preserve">5. Data, veiligheid en GDPR voor je verbindt</w:t>
      </w:r>
    </w:p>
    <w:p>
      <w:pPr>
        <w:keepNext/>
        <w:keepLines/>
        <w:widowControl/>
        <w:spacing w:after="100" w:line="262"/>
      </w:pPr>
      <w:r>
        <w:t xml:space="preserve">Zodra Claude echte bedrijfsdata raakt — via een connector, een geplakt document of een map — wordt gegevensbescherming jouw verantwoordelijkheid. Dit hoofdstuk is praktische bewustwording, geen juridisch advies; bij twijfel, vraag je functionaris voor gegevensbescherming (DPO: de persoon in je organisatie die verantwoordelijk is voor persoonsgegevens).</w:t>
      </w:r>
    </w:p>
    <w:p>
      <w:pPr>
        <w:pStyle w:val="Heading2"/>
        <w:keepNext/>
        <w:keepLines/>
      </w:pPr>
      <w:r>
        <w:t xml:space="preserve">5.1 De data-checklist voor je verbindt</w:t>
      </w:r>
    </w:p>
    <w:p>
      <w:pPr>
        <w:pStyle w:val="ListParagraph"/>
        <w:keepNext/>
        <w:keepLines/>
        <w:widowControl/>
        <w:numPr>
          <w:ilvl w:val="0"/>
          <w:numId w:val="6"/>
        </w:numPr>
        <w:spacing w:after="46" w:line="258"/>
      </w:pPr>
      <w:r>
        <w:t xml:space="preserve">Welke data zal Claude zien, en identificeren sommige een persoon?</w:t>
      </w:r>
    </w:p>
    <w:p>
      <w:pPr>
        <w:pStyle w:val="ListParagraph"/>
        <w:keepNext w:val="false"/>
        <w:keepLines/>
        <w:widowControl/>
        <w:numPr>
          <w:ilvl w:val="0"/>
          <w:numId w:val="6"/>
        </w:numPr>
        <w:spacing w:after="46" w:line="258"/>
      </w:pPr>
      <w:r>
        <w:t xml:space="preserve">Heb ik een reden (een rechtsgrond) om ze zo te verwerken?</w:t>
      </w:r>
    </w:p>
    <w:p>
      <w:pPr>
        <w:pStyle w:val="ListParagraph"/>
        <w:keepNext w:val="false"/>
        <w:keepLines/>
        <w:widowControl/>
        <w:numPr>
          <w:ilvl w:val="0"/>
          <w:numId w:val="6"/>
        </w:numPr>
        <w:spacing w:after="46" w:line="258"/>
      </w:pPr>
      <w:r>
        <w:t xml:space="preserve">Is dit het strikte minimum, of deel ik te veel?</w:t>
      </w:r>
    </w:p>
    <w:p>
      <w:pPr>
        <w:pStyle w:val="ListParagraph"/>
        <w:keepNext w:val="false"/>
        <w:keepLines/>
        <w:widowControl/>
        <w:numPr>
          <w:ilvl w:val="0"/>
          <w:numId w:val="6"/>
        </w:numPr>
        <w:spacing w:after="46" w:line="258"/>
      </w:pPr>
      <w:r>
        <w:t xml:space="preserve">Kan ik anonimiseren of afschermen (namen en details weghalen die mensen herkenbaar maken) en toch het resultaat krijgen?</w:t>
      </w:r>
    </w:p>
    <w:p>
      <w:pPr>
        <w:pStyle w:val="Heading2"/>
        <w:keepNext/>
        <w:keepLines/>
      </w:pPr>
      <w:r>
        <w:t xml:space="preserve">5.2 GDPR in gewone taal</w:t>
      </w:r>
    </w:p>
    <w:p>
      <w:pPr>
        <w:keepNext/>
        <w:keepLines/>
        <w:widowControl/>
        <w:spacing w:after="100" w:line="262"/>
      </w:pPr>
      <w:r>
        <w:t xml:space="preserve">De EU-GDPR omkadert persoonsgegevens — alles wat een levende persoon identificeert (namen, e-mails, personeels- of klantdossiers, een ongevalsdossier). Enkele principes dekken het meeste:</w:t>
      </w:r>
    </w:p>
    <w:p>
      <w:pPr>
        <w:pStyle w:val="ListParagraph"/>
        <w:keepNext w:val="false"/>
        <w:keepLines/>
        <w:widowControl/>
        <w:numPr>
          <w:ilvl w:val="0"/>
          <w:numId w:val="3"/>
        </w:numPr>
        <w:spacing w:after="46" w:line="258"/>
      </w:pPr>
      <w:r>
        <w:rPr>
          <w:b/>
          <w:bCs/>
        </w:rPr>
        <w:t xml:space="preserve">Heb een reden. </w:t>
      </w:r>
      <w:r>
        <w:t xml:space="preserve">Verwerk persoonsgegevens alleen voor een duidelijk, legitiem doel.</w:t>
      </w:r>
    </w:p>
    <w:p>
      <w:pPr>
        <w:pStyle w:val="ListParagraph"/>
        <w:keepNext w:val="false"/>
        <w:keepLines/>
        <w:widowControl/>
        <w:numPr>
          <w:ilvl w:val="0"/>
          <w:numId w:val="3"/>
        </w:numPr>
        <w:spacing w:after="46" w:line="258"/>
      </w:pPr>
      <w:r>
        <w:rPr>
          <w:b/>
          <w:bCs/>
        </w:rPr>
        <w:t xml:space="preserve">Het minimum. </w:t>
      </w:r>
      <w:r>
        <w:t xml:space="preserve">Breng niet meer persoonlijke details in dan de taak vereist.</w:t>
      </w:r>
    </w:p>
    <w:p>
      <w:pPr>
        <w:pStyle w:val="ListParagraph"/>
        <w:keepNext w:val="false"/>
        <w:keepLines/>
        <w:widowControl/>
        <w:numPr>
          <w:ilvl w:val="0"/>
          <w:numId w:val="3"/>
        </w:numPr>
        <w:spacing w:after="46" w:line="258"/>
      </w:pPr>
      <w:r>
        <w:rPr>
          <w:b/>
          <w:bCs/>
        </w:rPr>
        <w:t xml:space="preserve">Blijf bij het doel. </w:t>
      </w:r>
      <w:r>
        <w:t xml:space="preserve">Hergebruik de data niet voor iets onverwachts.</w:t>
      </w:r>
    </w:p>
    <w:p>
      <w:pPr>
        <w:pStyle w:val="ListParagraph"/>
        <w:keepNext w:val="false"/>
        <w:keepLines/>
        <w:widowControl/>
        <w:numPr>
          <w:ilvl w:val="0"/>
          <w:numId w:val="3"/>
        </w:numPr>
        <w:spacing w:after="46" w:line="258"/>
      </w:pPr>
      <w:r>
        <w:rPr>
          <w:b/>
          <w:bCs/>
        </w:rPr>
        <w:t xml:space="preserve">Bescherm en wis. </w:t>
      </w:r>
      <w:r>
        <w:t xml:space="preserve">Houd ze veilig, en niet langer dan nodig.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Waar gaat de data heen? (en kan ik ze lokaal houden?)</w:t>
            </w:r>
          </w:p>
          <w:p>
            <w:pPr>
              <w:keepNext w:val="false"/>
              <w:keepLines/>
              <w:widowControl/>
              <w:spacing w:after="100" w:line="262"/>
            </w:pPr>
            <w:r>
              <w:t xml:space="preserve">Chat, Cowork en Code sturen je inhoud allemaal naar Anthropic's servers. Claude draait niet op je computer, en geen instelling houdt je data lokaal. Je KUNT het gebruik van je gesprekken om de modellen te trainen uitzetten (Settings, Privacy), wat ook de bewaring verkort (hoe lang je gegevens bewaard blijven). Team-, Enterprise- en API-accounts trainen standaard niet op je data. Voor echt lokale, offline AI heb je een ander, zelf-gehost model nodig — niet Claude.</w:t>
            </w:r>
          </w:p>
        </w:tc>
      </w:tr>
    </w:tbl>
    <w:p>
      <w:pPr>
        <w:pStyle w:val="Heading2"/>
        <w:keepNext/>
        <w:keepLines/>
      </w:pPr>
      <w:r>
        <w:t xml:space="preserve">5.3 Traceren en de controle houden</w:t>
      </w:r>
    </w:p>
    <w:p>
      <w:pPr>
        <w:keepNext/>
        <w:keepLines/>
        <w:widowControl/>
        <w:spacing w:after="100" w:line="262"/>
      </w:pPr>
      <w:r>
        <w:t xml:space="preserve">Houd voor alles wat gevoelig is een licht spoor bij van wat je gaf en waarom, geef de voorkeur aan de verkeerslichtregel van Niveau Nul (groen / oranje / rood), en zorg dat een mens controleert vóór elke verzending of actie. Als een connector kan handelen (mail sturen, dossiers wijzigen), begin alleen-lezen.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Geen juridisch advies</w:t>
            </w:r>
          </w:p>
          <w:p>
            <w:pPr>
              <w:keepNext w:val="false"/>
              <w:keepLines/>
              <w:widowControl/>
              <w:spacing w:after="100" w:line="262"/>
            </w:pPr>
            <w:r>
              <w:t xml:space="preserve">Dit hoofdstuk is algemene bewustwording om de voor de hand liggende fouten te vermijden. GDPR-verplichtingen hangen af van je rol en je organisatie — bevestig de details met je DPO voordat je persoonsgegevens op grote schaal verwerkt.</w:t>
            </w:r>
          </w:p>
        </w:tc>
      </w:tr>
    </w:tbl>
    <w:p>
      <w:pPr>
        <w:pStyle w:val="Heading1"/>
        <w:keepNext/>
        <w:keepLines/>
      </w:pPr>
      <w:r>
        <w:t xml:space="preserve">6. Meerdere projecten parallel voeren</w:t>
      </w:r>
    </w:p>
    <w:p>
      <w:pPr>
        <w:keepNext/>
        <w:keepLines/>
        <w:widowControl/>
        <w:spacing w:after="100" w:line="262"/>
      </w:pPr>
      <w:r>
        <w:t xml:space="preserve">Je bent niet beperkt tot één ding tegelijk. Je kunt een document schrijven in Cowork terwijl Claude een app repareert in Code, en meerdere Cowork-taken in beweging houden. De tools draaien onafhankelijk — de grens ben jij, en je quota.</w:t>
      </w:r>
    </w:p>
    <w:p>
      <w:pPr>
        <w:pStyle w:val="Heading2"/>
        <w:keepNext/>
        <w:keepLines/>
      </w:pPr>
      <w:r>
        <w:t xml:space="preserve">6.1 Wat tegelijk kan draaien</w:t>
      </w:r>
    </w:p>
    <w:p>
      <w:pPr>
        <w:pStyle w:val="ListParagraph"/>
        <w:keepNext/>
        <w:keepLines/>
        <w:widowControl/>
        <w:numPr>
          <w:ilvl w:val="0"/>
          <w:numId w:val="3"/>
        </w:numPr>
        <w:spacing w:after="46" w:line="258"/>
      </w:pPr>
      <w:r>
        <w:rPr>
          <w:b/>
          <w:bCs/>
        </w:rPr>
        <w:t xml:space="preserve">Cowork en Code samen. </w:t>
      </w:r>
      <w:r>
        <w:t xml:space="preserve">Twee vensters, twee werken, zonder interferentie.</w:t>
      </w:r>
    </w:p>
    <w:p>
      <w:pPr>
        <w:pStyle w:val="ListParagraph"/>
        <w:keepNext w:val="false"/>
        <w:keepLines/>
        <w:widowControl/>
        <w:numPr>
          <w:ilvl w:val="0"/>
          <w:numId w:val="3"/>
        </w:numPr>
        <w:spacing w:after="46" w:line="258"/>
      </w:pPr>
      <w:r>
        <w:rPr>
          <w:b/>
          <w:bCs/>
        </w:rPr>
        <w:t xml:space="preserve">Meerdere sessies. </w:t>
      </w:r>
      <w:r>
        <w:t xml:space="preserve">Verschillende gesprekken of projects, elk met eigen context, naast elkaar.</w:t>
      </w:r>
    </w:p>
    <w:p>
      <w:pPr>
        <w:pStyle w:val="ListParagraph"/>
        <w:keepNext w:val="false"/>
        <w:keepLines/>
        <w:widowControl/>
        <w:numPr>
          <w:ilvl w:val="0"/>
          <w:numId w:val="3"/>
        </w:numPr>
        <w:spacing w:after="46" w:line="258"/>
      </w:pPr>
      <w:r>
        <w:rPr>
          <w:b/>
          <w:bCs/>
        </w:rPr>
        <w:t xml:space="preserve">Achtergrond- en geplande taken. </w:t>
      </w:r>
      <w:r>
        <w:t xml:space="preserve">Werk dat vordert zonder toezicht, en zelfs Dispatch-taken vanaf de telefoon.</w:t>
      </w:r>
    </w:p>
    <w:p>
      <w:pPr>
        <w:pStyle w:val="Heading2"/>
        <w:keepNext/>
        <w:keepLines/>
      </w:pPr>
      <w:r>
        <w:t xml:space="preserve">6.2 De twee echte kosten</w:t>
      </w:r>
    </w:p>
    <w:p>
      <w:pPr>
        <w:pStyle w:val="ListParagraph"/>
        <w:keepNext/>
        <w:keepLines/>
        <w:widowControl/>
        <w:numPr>
          <w:ilvl w:val="0"/>
          <w:numId w:val="7"/>
        </w:numPr>
        <w:spacing w:after="46" w:line="258"/>
      </w:pPr>
      <w:r>
        <w:rPr>
          <w:b/>
          <w:bCs/>
        </w:rPr>
        <w:t xml:space="preserve">Je aandacht. </w:t>
      </w:r>
      <w:r>
        <w:t xml:space="preserve">De machines mengen niet, maar jij wel. Elke minuut van een document naar een bug springen is vermoeiend. Groepeer per context: een uur schrijven, dan een uur op de app.</w:t>
      </w:r>
    </w:p>
    <w:p>
      <w:pPr>
        <w:pStyle w:val="ListParagraph"/>
        <w:keepNext w:val="false"/>
        <w:keepLines/>
        <w:widowControl/>
        <w:numPr>
          <w:ilvl w:val="0"/>
          <w:numId w:val="7"/>
        </w:numPr>
        <w:spacing w:after="46" w:line="258"/>
      </w:pPr>
      <w:r>
        <w:rPr>
          <w:b/>
          <w:bCs/>
        </w:rPr>
        <w:t xml:space="preserve">Je quota. </w:t>
      </w:r>
      <w:r>
        <w:t xml:space="preserve">Twee grote werken putten uit dezelfde limieten (5 uur en week). Ze samen voeren verbruikt je quota sneller.</w:t>
      </w:r>
    </w:p>
    <w:p>
      <w:pPr>
        <w:pStyle w:val="Heading1"/>
        <w:keepNext/>
        <w:keepLines/>
      </w:pPr>
      <w:r>
        <w:t xml:space="preserve">7. Waar de broncode van je project leeft</w:t>
      </w:r>
    </w:p>
    <w:p>
      <w:pPr>
        <w:keepNext/>
        <w:keepLines/>
        <w:widowControl/>
        <w:spacing w:after="100" w:line="262"/>
      </w:pPr>
      <w:r>
        <w:t xml:space="preserve">Zodra een project telt — of meerdere mensen eraan werken — houdt de plaats waar de bestanden leven op een detail te zijn.</w:t>
      </w:r>
    </w:p>
    <w:p>
      <w:pPr>
        <w:keepNext w:val="false"/>
        <w:keepLines/>
        <w:spacing w:after="96" w:before="16"/>
        <w:jc w:val="center"/>
      </w:pPr>
      <w:r>
        <w:drawing>
          <wp:inline distT="0" distB="0" distL="0" distR="0">
            <wp:extent cx="5943600" cy="1676400"/>
            <wp:effectExtent t="0" r="0" b="0" l="0"/>
            <wp:docPr id="1" name="source_where" descr="Waar de source leeft: een lokale map, OneDrive/SharePoint, of een Git-repository" title="Waar de source leeft: een lokale map, OneDrive/SharePoint, of een Git-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676400"/>
                    </a:xfrm>
                    <a:prstGeom prst="rect">
                      <a:avLst/>
                    </a:prstGeom>
                  </pic:spPr>
                </pic:pic>
              </a:graphicData>
            </a:graphic>
          </wp:inline>
        </w:drawing>
      </w:r>
    </w:p>
    <w:p>
      <w:pPr>
        <w:pStyle w:val="Heading2"/>
        <w:keepNext/>
        <w:keepLines/>
      </w:pPr>
      <w:r>
        <w:t xml:space="preserve">7.1 Een eenvoudige regel</w:t>
      </w:r>
    </w:p>
    <w:p>
      <w:pPr>
        <w:pStyle w:val="ListParagraph"/>
        <w:keepNext/>
        <w:keepLines/>
        <w:widowControl/>
        <w:numPr>
          <w:ilvl w:val="0"/>
          <w:numId w:val="3"/>
        </w:numPr>
        <w:spacing w:after="46" w:line="258"/>
      </w:pPr>
      <w:r>
        <w:rPr>
          <w:b/>
          <w:bCs/>
        </w:rPr>
        <w:t xml:space="preserve">Alleen aan documenten? </w:t>
      </w:r>
      <w:r>
        <w:t xml:space="preserve">Een lokale map met OneDrive-back-up volstaat.</w:t>
      </w:r>
    </w:p>
    <w:p>
      <w:pPr>
        <w:pStyle w:val="ListParagraph"/>
        <w:keepNext w:val="false"/>
        <w:keepLines/>
        <w:widowControl/>
        <w:numPr>
          <w:ilvl w:val="0"/>
          <w:numId w:val="3"/>
        </w:numPr>
        <w:spacing w:after="46" w:line="258"/>
      </w:pPr>
      <w:r>
        <w:rPr>
          <w:b/>
          <w:bCs/>
        </w:rPr>
        <w:t xml:space="preserve">Alleen aan code? </w:t>
      </w:r>
      <w:r>
        <w:t xml:space="preserve">Gebruik toch Git — een volledige geschiedenis en een « ongedaan maken » voor het hele project.</w:t>
      </w:r>
    </w:p>
    <w:p>
      <w:pPr>
        <w:pStyle w:val="ListParagraph"/>
        <w:keepNext w:val="false"/>
        <w:keepLines/>
        <w:widowControl/>
        <w:numPr>
          <w:ilvl w:val="0"/>
          <w:numId w:val="3"/>
        </w:numPr>
        <w:spacing w:after="46" w:line="258"/>
      </w:pPr>
      <w:r>
        <w:rPr>
          <w:b/>
          <w:bCs/>
        </w:rPr>
        <w:t xml:space="preserve">Met meerderen aan dezelfde bestanden? </w:t>
      </w:r>
      <w:r>
        <w:t xml:space="preserve">Git voor code; een SharePoint- (de gedeelde documentbibliotheek van Microsoft) of Drive-bibliotheek voor documenten.</w:t>
      </w:r>
    </w:p>
    <w:p>
      <w:pPr>
        <w:pStyle w:val="Heading2"/>
        <w:keepNext/>
        <w:keepLines/>
      </w:pPr>
      <w:r>
        <w:t xml:space="preserve">7.2 Houd een nette structuur</w:t>
      </w:r>
    </w:p>
    <w:p>
      <w:pPr>
        <w:keepNext/>
        <w:keepLines/>
        <w:widowControl/>
        <w:spacing w:after="100" w:line="262"/>
      </w:pPr>
      <w:r>
        <w:t xml:space="preserve">Wat je ook kiest, richt Cowork of Code op een nette map met een vanzelfsprekende vorm: bronbestanden, een plek voor de output, een notitie- of README-bestand (een korte tekst die het project uitlegt), en niets vreemds. Een nette map maakt Claude sneller en je collega's geruster.</w:t>
      </w:r>
    </w:p>
    <w:p>
      <w:pPr>
        <w:pStyle w:val="Heading1"/>
        <w:keepNext/>
        <w:keepLines/>
      </w:pPr>
      <w:r>
        <w:t xml:space="preserve">8. Een zachte kennismaking met Git</w:t>
      </w:r>
    </w:p>
    <w:p>
      <w:pPr>
        <w:keepNext/>
        <w:keepLines/>
        <w:widowControl/>
        <w:spacing w:after="100" w:line="262"/>
      </w:pPr>
      <w:r>
        <w:t xml:space="preserve">Git geeft een project een geheugen en een vangnet. Het is het nuttigste om te leren bij de overgang van solo-experimenten naar echt gedeeld werk — en veel minder eng dan het lijkt.</w:t>
      </w:r>
    </w:p>
    <w:p>
      <w:pPr>
        <w:pStyle w:val="Heading2"/>
        <w:keepNext/>
        <w:keepLines/>
      </w:pPr>
      <w:r>
        <w:t xml:space="preserve">8.1 Wat Git echt doet</w:t>
      </w:r>
    </w:p>
    <w:p>
      <w:pPr>
        <w:keepNext/>
        <w:keepLines/>
        <w:widowControl/>
        <w:spacing w:after="100" w:line="262"/>
      </w:pPr>
      <w:r>
        <w:t xml:space="preserve">Git neemt momentopnamen van je project wanneer je het vraagt. Elke opname (een « commit ») is een gelabeld punt om naar terug te keren. Je kunt dus alles veranderen zonder vrees: breekt het, dan ga je terug naar de laatste goede opname. Niets gaat ooit echt verloren.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rPr>
          <w:cantSplit/>
          <w:tblHeader/>
        </w:trPr>
        <w:tc>
          <w:tcPr>
            <w:tcW w:type="dxa" w:w="2200"/>
            <w:shd w:fill="1F3A5F" w:val="clear"/>
            <w:tcMar>
              <w:top w:type="dxa" w:w="80"/>
              <w:left w:type="dxa" w:w="120"/>
              <w:bottom w:type="dxa" w:w="80"/>
              <w:right w:type="dxa" w:w="120"/>
            </w:tcMar>
          </w:tcPr>
          <w:p>
            <w:r>
              <w:rPr>
                <w:b/>
                <w:bCs/>
                <w:color w:val="FFFFFF"/>
                <w:sz w:val="21"/>
                <w:szCs w:val="21"/>
              </w:rPr>
              <w:t xml:space="preserve">Woord</w:t>
            </w:r>
          </w:p>
        </w:tc>
        <w:tc>
          <w:tcPr>
            <w:tcW w:type="dxa" w:w="6826"/>
            <w:shd w:fill="1F3A5F" w:val="clear"/>
            <w:tcMar>
              <w:top w:type="dxa" w:w="80"/>
              <w:left w:type="dxa" w:w="120"/>
              <w:bottom w:type="dxa" w:w="80"/>
              <w:right w:type="dxa" w:w="120"/>
            </w:tcMar>
          </w:tcPr>
          <w:p>
            <w:r>
              <w:rPr>
                <w:b/>
                <w:bCs/>
                <w:color w:val="FFFFFF"/>
                <w:sz w:val="21"/>
                <w:szCs w:val="21"/>
              </w:rPr>
              <w:t xml:space="preserve">In gewone taal</w:t>
            </w:r>
          </w:p>
        </w:tc>
      </w:tr>
      <w:tr>
        <w:trPr>
          <w:cantSplit/>
        </w:trPr>
        <w:tc>
          <w:tcPr>
            <w:tcW w:type="dxa" w:w="2200"/>
            <w:shd w:fill="EDF2F7" w:val="clear"/>
            <w:tcMar>
              <w:top w:type="dxa" w:w="70"/>
              <w:left w:type="dxa" w:w="120"/>
              <w:bottom w:type="dxa" w:w="70"/>
              <w:right w:type="dxa" w:w="120"/>
            </w:tcMar>
          </w:tcPr>
          <w:p>
            <w:r>
              <w:rPr>
                <w:sz w:val="21"/>
                <w:szCs w:val="21"/>
              </w:rPr>
              <w:t xml:space="preserve">Repository (repo)</w:t>
            </w:r>
          </w:p>
        </w:tc>
        <w:tc>
          <w:tcPr>
            <w:tcW w:type="dxa" w:w="6826"/>
            <w:shd w:fill="EDF2F7" w:val="clear"/>
            <w:tcMar>
              <w:top w:type="dxa" w:w="70"/>
              <w:left w:type="dxa" w:w="120"/>
              <w:bottom w:type="dxa" w:w="70"/>
              <w:right w:type="dxa" w:w="120"/>
            </w:tcMar>
          </w:tcPr>
          <w:p>
            <w:r>
              <w:rPr>
                <w:sz w:val="21"/>
                <w:szCs w:val="21"/>
              </w:rPr>
              <w:t xml:space="preserve">Je projectmap, plus heel zijn geschiedenis van opnamen.</w:t>
            </w:r>
          </w:p>
        </w:tc>
      </w:tr>
      <w:tr>
        <w:trPr>
          <w:cantSplit/>
        </w:trPr>
        <w:tc>
          <w:tcPr>
            <w:tcW w:type="dxa" w:w="2200"/>
            <w:shd w:fill="FFFFFF" w:val="clear"/>
            <w:tcMar>
              <w:top w:type="dxa" w:w="70"/>
              <w:left w:type="dxa" w:w="120"/>
              <w:bottom w:type="dxa" w:w="70"/>
              <w:right w:type="dxa" w:w="120"/>
            </w:tcMar>
          </w:tcPr>
          <w:p>
            <w:r>
              <w:rPr>
                <w:sz w:val="21"/>
                <w:szCs w:val="21"/>
              </w:rPr>
              <w:t xml:space="preserve">Commit</w:t>
            </w:r>
          </w:p>
        </w:tc>
        <w:tc>
          <w:tcPr>
            <w:tcW w:type="dxa" w:w="6826"/>
            <w:shd w:fill="FFFFFF" w:val="clear"/>
            <w:tcMar>
              <w:top w:type="dxa" w:w="70"/>
              <w:left w:type="dxa" w:w="120"/>
              <w:bottom w:type="dxa" w:w="70"/>
              <w:right w:type="dxa" w:w="120"/>
            </w:tcMar>
          </w:tcPr>
          <w:p>
            <w:r>
              <w:rPr>
                <w:sz w:val="21"/>
                <w:szCs w:val="21"/>
              </w:rPr>
              <w:t xml:space="preserve">Een opgeslagen opname, met een kort bericht dat zegt wat veranderde.</w:t>
            </w:r>
          </w:p>
        </w:tc>
      </w:tr>
      <w:tr>
        <w:trPr>
          <w:cantSplit/>
        </w:trPr>
        <w:tc>
          <w:tcPr>
            <w:tcW w:type="dxa" w:w="2200"/>
            <w:shd w:fill="EDF2F7" w:val="clear"/>
            <w:tcMar>
              <w:top w:type="dxa" w:w="70"/>
              <w:left w:type="dxa" w:w="120"/>
              <w:bottom w:type="dxa" w:w="70"/>
              <w:right w:type="dxa" w:w="120"/>
            </w:tcMar>
          </w:tcPr>
          <w:p>
            <w:r>
              <w:rPr>
                <w:sz w:val="21"/>
                <w:szCs w:val="21"/>
              </w:rPr>
              <w:t xml:space="preserve">Push / Pull</w:t>
            </w:r>
          </w:p>
        </w:tc>
        <w:tc>
          <w:tcPr>
            <w:tcW w:type="dxa" w:w="6826"/>
            <w:shd w:fill="EDF2F7" w:val="clear"/>
            <w:tcMar>
              <w:top w:type="dxa" w:w="70"/>
              <w:left w:type="dxa" w:w="120"/>
              <w:bottom w:type="dxa" w:w="70"/>
              <w:right w:type="dxa" w:w="120"/>
            </w:tcMar>
          </w:tcPr>
          <w:p>
            <w:r>
              <w:rPr>
                <w:sz w:val="21"/>
                <w:szCs w:val="21"/>
              </w:rPr>
              <w:t xml:space="preserve">Je commits naar de gedeelde kopie sturen / die van anderen ophalen.</w:t>
            </w:r>
          </w:p>
        </w:tc>
      </w:tr>
      <w:tr>
        <w:trPr>
          <w:cantSplit/>
        </w:trPr>
        <w:tc>
          <w:tcPr>
            <w:tcW w:type="dxa" w:w="2200"/>
            <w:shd w:fill="FFFFFF" w:val="clear"/>
            <w:tcMar>
              <w:top w:type="dxa" w:w="70"/>
              <w:left w:type="dxa" w:w="120"/>
              <w:bottom w:type="dxa" w:w="70"/>
              <w:right w:type="dxa" w:w="120"/>
            </w:tcMar>
          </w:tcPr>
          <w:p>
            <w:r>
              <w:rPr>
                <w:sz w:val="21"/>
                <w:szCs w:val="21"/>
              </w:rPr>
              <w:t xml:space="preserve">Branch (tak)</w:t>
            </w:r>
          </w:p>
        </w:tc>
        <w:tc>
          <w:tcPr>
            <w:tcW w:type="dxa" w:w="6826"/>
            <w:shd w:fill="FFFFFF" w:val="clear"/>
            <w:tcMar>
              <w:top w:type="dxa" w:w="70"/>
              <w:left w:type="dxa" w:w="120"/>
              <w:bottom w:type="dxa" w:w="70"/>
              <w:right w:type="dxa" w:w="120"/>
            </w:tcMar>
          </w:tcPr>
          <w:p>
            <w:r>
              <w:rPr>
                <w:sz w:val="21"/>
                <w:szCs w:val="21"/>
              </w:rPr>
              <w:t xml:space="preserve">Een veilig zijspoor om iets te proberen zonder de hoofdversie te raken.</w:t>
            </w:r>
          </w:p>
        </w:tc>
      </w:tr>
      <w:tr>
        <w:trPr>
          <w:cantSplit/>
        </w:trPr>
        <w:tc>
          <w:tcPr>
            <w:tcW w:type="dxa" w:w="2200"/>
            <w:shd w:fill="EDF2F7" w:val="clear"/>
            <w:tcMar>
              <w:top w:type="dxa" w:w="70"/>
              <w:left w:type="dxa" w:w="120"/>
              <w:bottom w:type="dxa" w:w="70"/>
              <w:right w:type="dxa" w:w="120"/>
            </w:tcMar>
          </w:tcPr>
          <w:p>
            <w:r>
              <w:rPr>
                <w:sz w:val="21"/>
                <w:szCs w:val="21"/>
              </w:rPr>
              <w:t xml:space="preserve">Clone</w:t>
            </w:r>
          </w:p>
        </w:tc>
        <w:tc>
          <w:tcPr>
            <w:tcW w:type="dxa" w:w="6826"/>
            <w:shd w:fill="EDF2F7" w:val="clear"/>
            <w:tcMar>
              <w:top w:type="dxa" w:w="70"/>
              <w:left w:type="dxa" w:w="120"/>
              <w:bottom w:type="dxa" w:w="70"/>
              <w:right w:type="dxa" w:w="120"/>
            </w:tcMar>
          </w:tcPr>
          <w:p>
            <w:r>
              <w:rPr>
                <w:sz w:val="21"/>
                <w:szCs w:val="21"/>
              </w:rPr>
              <w:t xml:space="preserve">Je eigen lokale kopie maken van een gedeelde repo.</w:t>
            </w:r>
          </w:p>
        </w:tc>
      </w:tr>
    </w:tbl>
    <w:p>
      <w:pPr>
        <w:spacing w:after="36"/>
      </w:pPr>
    </w:p>
    <w:p>
      <w:pPr>
        <w:pStyle w:val="Heading2"/>
        <w:keepNext/>
        <w:keepLines/>
      </w:pPr>
      <w:r>
        <w:t xml:space="preserve">8.2 De dagelijkse lus</w:t>
      </w:r>
    </w:p>
    <w:p>
      <w:pPr>
        <w:keepNext/>
        <w:keepLines/>
        <w:spacing w:after="96" w:before="16"/>
        <w:jc w:val="center"/>
      </w:pPr>
      <w:r>
        <w:drawing>
          <wp:inline distT="0" distB="0" distL="0" distR="0">
            <wp:extent cx="5943600" cy="1838325"/>
            <wp:effectExtent t="0" r="0" b="0" l="0"/>
            <wp:docPr id="1" name="git_loop" descr="De dagelijkse Git-lus: pull, werk, add en commit, push" title="De dagelijkse Git-lus: pull, werk, add en commit,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38325"/>
                    </a:xfrm>
                    <a:prstGeom prst="rect">
                      <a:avLst/>
                    </a:prstGeom>
                  </pic:spPr>
                </pic:pic>
              </a:graphicData>
            </a:graphic>
          </wp:inline>
        </w:drawing>
      </w:r>
    </w:p>
    <w:p>
      <w:pPr>
        <w:keepNext w:val="false"/>
        <w:keepLines/>
        <w:widowControl/>
        <w:spacing w:after="100" w:line="262"/>
      </w:pPr>
      <w:r>
        <w:t xml:space="preserve">GitHub (of GitLab, of Azure DevOps in een Microsoft-omgeving) host de gedeelde kopie. Je kunt Claude in Code de stappen laten uitvoeren, maar begrijpen wat ze doen helpt.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Twee regels die de meeste Git-zorgen vermijden</w:t>
            </w:r>
          </w:p>
          <w:p>
            <w:pPr>
              <w:keepNext w:val="false"/>
              <w:keepLines/>
              <w:widowControl/>
              <w:spacing w:after="100" w:line="262"/>
            </w:pPr>
            <w:r>
              <w:t xml:space="preserve">1) Pull voor je begint, en commit vaak in kleine stukken — makkelijk te begrijpen en ongedaan te maken.</w:t>
            </w:r>
          </w:p>
          <w:p>
            <w:pPr>
              <w:keepNext w:val="false"/>
              <w:keepLines/>
              <w:widowControl/>
              <w:spacing w:after="100" w:line="262"/>
            </w:pPr>
            <w:r>
              <w:t xml:space="preserve">2) Nooit geheimen (API-sleutels, wachtwoorden) in een repo: eenmaal gepusht, beschouw ze als openbaar. Houd ze in een apart lokaal bestand dat Git negeert.</w:t>
            </w:r>
          </w:p>
        </w:tc>
      </w:tr>
    </w:tbl>
    <w:p>
      <w:pPr>
        <w:pStyle w:val="Heading2"/>
        <w:keepNext/>
        <w:keepLines/>
      </w:pPr>
      <w:r>
        <w:t xml:space="preserve">8.3 Werksessie — je eerste repo in 10 minuten</w:t>
      </w:r>
    </w:p>
    <w:p>
      <w:pPr>
        <w:pStyle w:val="ListParagraph"/>
        <w:keepNext/>
        <w:keepLines/>
        <w:widowControl/>
        <w:numPr>
          <w:ilvl w:val="0"/>
          <w:numId w:val="8"/>
        </w:numPr>
        <w:spacing w:after="46" w:line="258"/>
      </w:pPr>
      <w:r>
        <w:t xml:space="preserve">Open in Code een projectmap en zeg « stel deze map in als Git-repository ».</w:t>
      </w:r>
    </w:p>
    <w:p>
      <w:pPr>
        <w:pStyle w:val="ListParagraph"/>
        <w:keepNext w:val="false"/>
        <w:keepLines/>
        <w:widowControl/>
        <w:numPr>
          <w:ilvl w:val="0"/>
          <w:numId w:val="8"/>
        </w:numPr>
        <w:spacing w:after="46" w:line="258"/>
      </w:pPr>
      <w:r>
        <w:t xml:space="preserve">Maak een kleine wijziging, dan « commit met een duidelijk bericht ».</w:t>
      </w:r>
    </w:p>
    <w:p>
      <w:pPr>
        <w:pStyle w:val="ListParagraph"/>
        <w:keepNext w:val="false"/>
        <w:keepLines/>
        <w:widowControl/>
        <w:numPr>
          <w:ilvl w:val="0"/>
          <w:numId w:val="8"/>
        </w:numPr>
        <w:spacing w:after="46" w:line="258"/>
      </w:pPr>
      <w:r>
        <w:t xml:space="preserve">Maak een gratis GitHub-account; zeg « maak een private repo en push hem ».</w:t>
      </w:r>
    </w:p>
    <w:p>
      <w:pPr>
        <w:pStyle w:val="ListParagraph"/>
        <w:keepNext w:val="false"/>
        <w:keepLines/>
        <w:widowControl/>
        <w:numPr>
          <w:ilvl w:val="0"/>
          <w:numId w:val="8"/>
        </w:numPr>
        <w:spacing w:after="46" w:line="258"/>
      </w:pPr>
      <w:r>
        <w:t xml:space="preserve">Wijzig weer, commit, push — en zie de geschiedenis opbouwen.</w:t>
      </w:r>
    </w:p>
    <w:p>
      <w:pPr>
        <w:pStyle w:val="Heading1"/>
        <w:keepNext/>
        <w:keepLines/>
      </w:pPr>
      <w:r>
        <w:t xml:space="preserve">9. In team werken aan hetzelfde project</w:t>
      </w:r>
    </w:p>
    <w:p>
      <w:pPr>
        <w:keepNext/>
        <w:keepLines/>
        <w:widowControl/>
        <w:spacing w:after="100" w:line="262"/>
      </w:pPr>
      <w:r>
        <w:t xml:space="preserve">Zodra twee mensen dezelfde bestanden raken, is er een manier nodig om hun werk te combineren zonder elkaar te overschrijven.</w:t>
      </w:r>
    </w:p>
    <w:p>
      <w:pPr>
        <w:pStyle w:val="Heading2"/>
        <w:keepNext/>
        <w:keepLines/>
      </w:pPr>
      <w:r>
        <w:t xml:space="preserve">9.1 Documenten of code</w:t>
      </w:r>
    </w:p>
    <w:p>
      <w:pPr>
        <w:pStyle w:val="ListParagraph"/>
        <w:keepNext/>
        <w:keepLines/>
        <w:widowControl/>
        <w:numPr>
          <w:ilvl w:val="0"/>
          <w:numId w:val="3"/>
        </w:numPr>
        <w:spacing w:after="46" w:line="258"/>
      </w:pPr>
      <w:r>
        <w:rPr>
          <w:b/>
          <w:bCs/>
        </w:rPr>
        <w:t xml:space="preserve">Gedeelde documenten </w:t>
      </w:r>
      <w:r>
        <w:t xml:space="preserve">(Word, Excel, slides): een SharePoint- of Drive-bibliotheek volgt de versies en toont wie wat veranderde. Vermijd hetzelfde bestand op dezelfde seconde te bewerken.</w:t>
      </w:r>
    </w:p>
    <w:p>
      <w:pPr>
        <w:pStyle w:val="ListParagraph"/>
        <w:keepNext w:val="false"/>
        <w:keepLines/>
        <w:widowControl/>
        <w:numPr>
          <w:ilvl w:val="0"/>
          <w:numId w:val="3"/>
        </w:numPr>
        <w:spacing w:after="46" w:line="258"/>
      </w:pPr>
      <w:r>
        <w:rPr>
          <w:b/>
          <w:bCs/>
        </w:rPr>
        <w:t xml:space="preserve">Gedeelde code </w:t>
      </w:r>
      <w:r>
        <w:t xml:space="preserve">(scripts, apps, tekst): gebruik Git, gemaakt om de wijzigingen van meerdere mensen veilig samen te voegen.</w:t>
      </w:r>
    </w:p>
    <w:p>
      <w:pPr>
        <w:pStyle w:val="Heading2"/>
        <w:keepNext/>
        <w:keepLines/>
      </w:pPr>
      <w:r>
        <w:t xml:space="preserve">9.2 De Git-lus in team</w:t>
      </w:r>
    </w:p>
    <w:p>
      <w:pPr>
        <w:pStyle w:val="ListParagraph"/>
        <w:keepNext/>
        <w:keepLines/>
        <w:widowControl/>
        <w:numPr>
          <w:ilvl w:val="0"/>
          <w:numId w:val="9"/>
        </w:numPr>
        <w:spacing w:after="46" w:line="258"/>
      </w:pPr>
      <w:r>
        <w:rPr>
          <w:b/>
          <w:bCs/>
        </w:rPr>
        <w:t xml:space="preserve">Pull eerst </w:t>
      </w:r>
      <w:r>
        <w:t xml:space="preserve">om op het werk van anderen voort te bouwen.</w:t>
      </w:r>
    </w:p>
    <w:p>
      <w:pPr>
        <w:pStyle w:val="ListParagraph"/>
        <w:keepNext w:val="false"/>
        <w:keepLines/>
        <w:widowControl/>
        <w:numPr>
          <w:ilvl w:val="0"/>
          <w:numId w:val="9"/>
        </w:numPr>
        <w:spacing w:after="46" w:line="258"/>
      </w:pPr>
      <w:r>
        <w:rPr>
          <w:b/>
          <w:bCs/>
        </w:rPr>
        <w:t xml:space="preserve">Werk op een branch </w:t>
      </w:r>
      <w:r>
        <w:t xml:space="preserve">genoemd naar de taak, niet op de hoofdversie.</w:t>
      </w:r>
    </w:p>
    <w:p>
      <w:pPr>
        <w:pStyle w:val="ListParagraph"/>
        <w:keepNext w:val="false"/>
        <w:keepLines/>
        <w:widowControl/>
        <w:numPr>
          <w:ilvl w:val="0"/>
          <w:numId w:val="9"/>
        </w:numPr>
        <w:spacing w:after="46" w:line="258"/>
      </w:pPr>
      <w:r>
        <w:rPr>
          <w:b/>
          <w:bCs/>
        </w:rPr>
        <w:t xml:space="preserve">Open een pull request </w:t>
      </w:r>
      <w:r>
        <w:t xml:space="preserve">— een collega kijkt ernaar, en dan voegt hij zich bij de hoofdversie.</w:t>
      </w:r>
    </w:p>
    <w:p>
      <w:pPr>
        <w:keepNext w:val="false"/>
        <w:keepLines/>
        <w:widowControl/>
        <w:spacing w:after="100" w:line="262"/>
      </w:pPr>
      <w:r>
        <w:t xml:space="preserve">Die review is geen bureaucratie — het is een tweede paar ogen, en daar leeft het gedeelde begrip. Wanneer twee mensen dezelfde regels wijzigen, vraagt Git welke versie te houden (een « merge conflict »); dat lijkt alarmerend maar is routine, en je kunt Claude vragen het uit te leggen en op te lossen.</w:t>
      </w:r>
    </w:p>
    <w:p>
      <w:pPr>
        <w:pStyle w:val="Heading1"/>
        <w:keepNext/>
        <w:keepLines/>
      </w:pPr>
      <w:r>
        <w:t xml:space="preserve">10. Een zachte eerste stap in Code</w:t>
      </w:r>
    </w:p>
    <w:p>
      <w:pPr>
        <w:keepNext/>
        <w:keepLines/>
        <w:widowControl/>
        <w:spacing w:after="100" w:line="262"/>
      </w:pPr>
      <w:r>
        <w:t xml:space="preserve">Claude Code schrijft en draait echte software. Je hoeft de code niet te lezen of te schrijven — je beschrijft wat je wilt en Claude doet het.</w:t>
      </w:r>
    </w:p>
    <w:p>
      <w:pPr>
        <w:pStyle w:val="Heading2"/>
        <w:keepNext/>
        <w:keepLines/>
      </w:pPr>
      <w:r>
        <w:t xml:space="preserve">10.1 Beschrijven, niet typen</w:t>
      </w:r>
    </w:p>
    <w:p>
      <w:pPr>
        <w:keepNext/>
        <w:keepLines/>
        <w:widowControl/>
        <w:spacing w:after="100" w:line="262"/>
      </w:pPr>
      <w:r>
        <w:t xml:space="preserve">« Voeg een knop toe die de tabel naar Excel exporteert » is een volledige instructie. Claude stelt de wijziging voor, jij keurt ze goed, het voert ze uit. Jij blijft de beslisser; Claude typt.</w:t>
      </w:r>
    </w:p>
    <w:p>
      <w:pPr>
        <w:pStyle w:val="Heading2"/>
        <w:keepNext/>
        <w:keepLines/>
      </w:pPr>
      <w:r>
        <w:t xml:space="preserve">10.2 CLAUDE.md — het brein van het project</w:t>
      </w:r>
    </w:p>
    <w:p>
      <w:pPr>
        <w:keepNext/>
        <w:keepLines/>
        <w:widowControl/>
        <w:spacing w:after="100" w:line="262"/>
      </w:pPr>
      <w:r>
        <w:t xml:space="preserve">Elk Code-project zou een </w:t>
      </w:r>
      <w:r>
        <w:rPr>
          <w:rFonts w:ascii="Consolas" w:cs="Consolas" w:eastAsia="Consolas" w:hAnsi="Consolas"/>
        </w:rPr>
        <w:t xml:space="preserve">CLAUDE.md</w:t>
      </w:r>
      <w:r>
        <w:t xml:space="preserve">-bestand aan zijn wortel moeten hebben. Gelezen bij het begin van elke sessie, bevat het de structuur van het project, hoe het te draaien, je keuzes, je voorkeuren. Zeg na een goede eerste sessie « schrijf een CLAUDE.md die alles samenvat wat je leerde » en houd het bij.</w:t>
      </w:r>
    </w:p>
    <w:p>
      <w:pPr>
        <w:pStyle w:val="Heading2"/>
        <w:keepNext/>
        <w:keepLines/>
      </w:pPr>
      <w:r>
        <w:t xml:space="preserve">10.3 De permissies — drie niveaus, niet twee</w:t>
      </w:r>
    </w:p>
    <w:p>
      <w:pPr>
        <w:pStyle w:val="ListParagraph"/>
        <w:keepNext/>
        <w:keepLines/>
        <w:widowControl/>
        <w:numPr>
          <w:ilvl w:val="0"/>
          <w:numId w:val="3"/>
        </w:numPr>
        <w:spacing w:after="46" w:line="258"/>
      </w:pPr>
      <w:r>
        <w:rPr>
          <w:b/>
          <w:bCs/>
        </w:rPr>
        <w:t xml:space="preserve">Elke keer vragen </w:t>
      </w:r>
      <w:r>
        <w:t xml:space="preserve">(standaard): veilig, traag.</w:t>
      </w:r>
    </w:p>
    <w:p>
      <w:pPr>
        <w:pStyle w:val="ListParagraph"/>
        <w:keepNext w:val="false"/>
        <w:keepLines/>
        <w:widowControl/>
        <w:numPr>
          <w:ilvl w:val="0"/>
          <w:numId w:val="3"/>
        </w:numPr>
        <w:spacing w:after="46" w:line="258"/>
      </w:pPr>
      <w:r>
        <w:rPr>
          <w:b/>
          <w:bCs/>
        </w:rPr>
        <w:t xml:space="preserve">Bewerkingen automatisch accepteren </w:t>
      </w:r>
      <w:r>
        <w:t xml:space="preserve">maar risicovolle commando's bevestigen: een goed compromis.</w:t>
      </w:r>
    </w:p>
    <w:p>
      <w:pPr>
        <w:pStyle w:val="ListParagraph"/>
        <w:keepNext w:val="false"/>
        <w:keepLines/>
        <w:widowControl/>
        <w:numPr>
          <w:ilvl w:val="0"/>
          <w:numId w:val="3"/>
        </w:numPr>
        <w:spacing w:after="46" w:line="258"/>
      </w:pPr>
      <w:r>
        <w:rPr>
          <w:b/>
          <w:bCs/>
        </w:rPr>
        <w:t xml:space="preserve">Alle permissies negeren </w:t>
      </w:r>
      <w:r>
        <w:t xml:space="preserve">(snelle « vibe »-modus): alleen in een aparte map, met Git-back-up, vervangbaar — nooit je persoonlijke map (je hele gebruikersmap).</w:t>
      </w:r>
    </w:p>
    <w:p>
      <w:pPr>
        <w:pStyle w:val="Heading2"/>
        <w:keepNext/>
        <w:keepLines/>
      </w:pPr>
      <w:r>
        <w:t xml:space="preserve">10.4 Eerst plannen, dan bouwen</w:t>
      </w:r>
    </w:p>
    <w:p>
      <w:pPr>
        <w:keepNext/>
        <w:keepLines/>
        <w:widowControl/>
        <w:spacing w:after="100" w:line="262"/>
      </w:pPr>
      <w:r>
        <w:t xml:space="preserve">Voor alles wat niet triviaal is, vraag Claude te onderzoeken en een kort plan voor te stellen voor het één regel schrijft — « toon me twee opties en wacht op mijn keuze ». Een plan goedkeuren vermijdt lange omwegen en houdt je aan het roer.</w:t>
      </w:r>
    </w:p>
    <w:p>
      <w:pPr>
        <w:pStyle w:val="Heading2"/>
        <w:keepNext/>
        <w:keepLines/>
      </w:pPr>
      <w:r>
        <w:t xml:space="preserve">10.5 Vibe coding — en zijn grenzen</w:t>
      </w:r>
    </w:p>
    <w:p>
      <w:pPr>
        <w:keepNext/>
        <w:keepLines/>
        <w:widowControl/>
        <w:spacing w:after="100" w:line="262"/>
      </w:pPr>
      <w:r>
        <w:t xml:space="preserve">Wat je hier doet heeft een naam: vibe coding — software bouwen door te beschrijven wat je wilt en op gevoel te sturen, in plaats van de code te lezen en te schrijven. Het schittert voor persoonlijke tools, prototypes en wegwerpscripts. Voor wat anderen nodig hebben, verstrengen de regels: houd het in Git, draai en test echt, en lever nooit wat je niet kunt verifiëren. Vibe-code vrij bij lage inzet; vertraag en controleer bij alles wat telt.</w:t>
      </w:r>
    </w:p>
    <w:p>
      <w:pPr>
        <w:pStyle w:val="Heading2"/>
        <w:keepNext/>
        <w:keepLines/>
      </w:pPr>
      <w:r>
        <w:t xml:space="preserve">10.6 Claude Design — interfaces zonder code</w:t>
      </w:r>
    </w:p>
    <w:p>
      <w:pPr>
        <w:keepNext/>
        <w:keepLines/>
        <w:widowControl/>
        <w:spacing w:after="100" w:line="262"/>
      </w:pPr>
      <w:r>
        <w:t xml:space="preserve">Een neef van Code, in 2026 gelanceerd als research preview (een vroege testversie) op </w:t>
      </w:r>
      <w:r>
        <w:rPr>
          <w:rFonts w:ascii="Consolas" w:cs="Consolas" w:eastAsia="Consolas" w:hAnsi="Consolas"/>
        </w:rPr>
        <w:t xml:space="preserve">claude.ai/design</w:t>
      </w:r>
      <w:r>
        <w:t xml:space="preserve">, bouwt Claude Design het uiterlijk van dingen — mock-ups (eerste schetsen van een scherm), landingspagina's, eenvoudige websites en presentaties — uit een gewone beschrijving. Anders dan een beeldgenerator maakt het het echte ding: een werkende lay-out met knoppen waarop je echt kunt klikken, geen plaatje van een knop. Gebruik het wanneer je een pagina of een ontwerp wilt in plaats van software. Op Pro, Max, Team en Enterprise; als research preview zal het blijven veranderen.</w:t>
      </w:r>
    </w:p>
    <w:p>
      <w:pPr>
        <w:pStyle w:val="Heading1"/>
        <w:keepNext/>
        <w:keepLines/>
      </w:pPr>
      <w:r>
        <w:t xml:space="preserve">11. Je eerste kleine agent</w:t>
      </w:r>
    </w:p>
    <w:p>
      <w:pPr>
        <w:keepNext/>
        <w:keepLines/>
        <w:widowControl/>
        <w:spacing w:after="100" w:line="262"/>
      </w:pPr>
      <w:r>
        <w:t xml:space="preserve">Een agent is gewoon Claude dat naar een doel toewerkt in meerdere stappen, vaak op een schema, en rapporteert. Geen groot systeem nodig — een nuttige, herhaalde taak is al een agent.</w:t>
      </w:r>
    </w:p>
    <w:p>
      <w:pPr>
        <w:pStyle w:val="Heading2"/>
        <w:keepNext/>
        <w:keepLines/>
      </w:pPr>
      <w:r>
        <w:t xml:space="preserve">11.1 Wat een agent maakt</w:t>
      </w:r>
    </w:p>
    <w:p>
      <w:pPr>
        <w:keepNext/>
        <w:keepLines/>
        <w:widowControl/>
        <w:spacing w:after="100" w:line="262"/>
      </w:pPr>
      <w:r>
        <w:t xml:space="preserve">Drie ingrediënten: een duidelijk werk, een trigger (een uur of een gebeurtenis), en een manier om je het resultaat te zeggen. De rest is detail.</w:t>
      </w:r>
    </w:p>
    <w:p>
      <w:pPr>
        <w:pStyle w:val="Heading2"/>
        <w:keepNext/>
        <w:keepLines/>
      </w:pPr>
      <w:r>
        <w:t xml:space="preserve">11.2 Een volledig geval — een ochtendbriefing</w:t>
      </w:r>
    </w:p>
    <w:p>
      <w:pPr>
        <w:pStyle w:val="ListParagraph"/>
        <w:keepNext/>
        <w:keepLines/>
        <w:widowControl/>
        <w:numPr>
          <w:ilvl w:val="0"/>
          <w:numId w:val="10"/>
        </w:numPr>
        <w:spacing w:after="46" w:line="258"/>
      </w:pPr>
      <w:r>
        <w:rPr>
          <w:b/>
          <w:bCs/>
        </w:rPr>
        <w:t xml:space="preserve">Definieer het werk: </w:t>
      </w:r>
      <w:r>
        <w:t xml:space="preserve">« Elke werkdag om 7 uur, lijst mijn vergaderingen van vandaag en de ongelezen mail gemarkeerd als belangrijk, en schrijf een samenvatting van 5 regels. »</w:t>
      </w:r>
    </w:p>
    <w:p>
      <w:pPr>
        <w:pStyle w:val="ListParagraph"/>
        <w:keepNext w:val="false"/>
        <w:keepLines/>
        <w:widowControl/>
        <w:numPr>
          <w:ilvl w:val="0"/>
          <w:numId w:val="10"/>
        </w:numPr>
        <w:spacing w:after="46" w:line="258"/>
      </w:pPr>
      <w:r>
        <w:rPr>
          <w:b/>
          <w:bCs/>
        </w:rPr>
        <w:t xml:space="preserve">Maak er een opgeslagen taak van </w:t>
      </w:r>
      <w:r>
        <w:t xml:space="preserve">zodat ze hetzelfde draait, met de connectors mail + agenda alleen-lezen.</w:t>
      </w:r>
    </w:p>
    <w:p>
      <w:pPr>
        <w:pStyle w:val="ListParagraph"/>
        <w:keepNext w:val="false"/>
        <w:keepLines/>
        <w:widowControl/>
        <w:numPr>
          <w:ilvl w:val="0"/>
          <w:numId w:val="10"/>
        </w:numPr>
        <w:spacing w:after="46" w:line="258"/>
      </w:pPr>
      <w:r>
        <w:rPr>
          <w:b/>
          <w:bCs/>
        </w:rPr>
        <w:t xml:space="preserve">Plan ze </w:t>
      </w:r>
      <w:r>
        <w:t xml:space="preserve">om 7 uur op werkdagen (je machine, of een altijd ingeschakelde machine, moet wakker zijn).</w:t>
      </w:r>
    </w:p>
    <w:p>
      <w:pPr>
        <w:pStyle w:val="ListParagraph"/>
        <w:keepNext w:val="false"/>
        <w:keepLines/>
        <w:widowControl/>
        <w:numPr>
          <w:ilvl w:val="0"/>
          <w:numId w:val="10"/>
        </w:numPr>
        <w:spacing w:after="46" w:line="258"/>
      </w:pPr>
      <w:r>
        <w:rPr>
          <w:b/>
          <w:bCs/>
        </w:rPr>
        <w:t xml:space="preserve">Stuur ze waar je ze zult zien </w:t>
      </w:r>
      <w:r>
        <w:t xml:space="preserve">— een e-mail naar jezelf, of een bericht op je telefoon.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Begin met een proefdraai</w:t>
            </w:r>
          </w:p>
          <w:p>
            <w:pPr>
              <w:keepNext w:val="false"/>
              <w:keepLines/>
              <w:widowControl/>
              <w:spacing w:after="100" w:line="262"/>
            </w:pPr>
            <w:r>
              <w:t xml:space="preserve">Draai ze een paar keer met de hand en lees de output kritisch voor je plant. Een agent die elke ochtend dezelfde kleine fout herhaalt is erger dan geen agent.</w:t>
            </w:r>
          </w:p>
        </w:tc>
      </w:tr>
    </w:tbl>
    <w:p>
      <w:pPr>
        <w:pStyle w:val="Heading2"/>
        <w:keepNext/>
        <w:keepLines/>
      </w:pPr>
      <w:r>
        <w:t xml:space="preserve">11.3 Laat hem langzaam groeien</w:t>
      </w:r>
    </w:p>
    <w:p>
      <w:pPr>
        <w:keepNext/>
        <w:keepLines/>
        <w:widowControl/>
        <w:spacing w:after="100" w:line="262"/>
      </w:pPr>
      <w:r>
        <w:t xml:space="preserve">Voeg één capaciteit tegelijk toe, en houd een kort notitiebestand bij over wat hij doet en hoe hem te repareren. Het is niet omdat Claude een functie in enkele seconden kan toevoegen dat ze zou moeten bestaan.</w:t>
      </w:r>
    </w:p>
    <w:p>
      <w:pPr>
        <w:pStyle w:val="Heading1"/>
        <w:keepNext/>
        <w:keepLines/>
      </w:pPr>
      <w:r>
        <w:t xml:space="preserve">12. Tools en apps om te installeren</w:t>
      </w:r>
    </w:p>
    <w:p>
      <w:pPr>
        <w:keepNext/>
        <w:keepLines/>
        <w:widowControl/>
        <w:spacing w:after="100" w:line="262"/>
      </w:pPr>
      <w:r>
        <w:t xml:space="preserve">Je komt ver met alleen de desktop-app. Maar enkele gratis, standaardtools maken het bouwen vlotter. Installeer ze naargelang je ze nodig hebt.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3300"/>
        <w:gridCol w:w="3226"/>
      </w:tblGrid>
      <w:tr>
        <w:trPr>
          <w:cantSplit/>
          <w:tblHeader/>
        </w:trPr>
        <w:tc>
          <w:tcPr>
            <w:tcW w:type="dxa" w:w="2500"/>
            <w:shd w:fill="1F3A5F" w:val="clear"/>
            <w:tcMar>
              <w:top w:type="dxa" w:w="80"/>
              <w:left w:type="dxa" w:w="120"/>
              <w:bottom w:type="dxa" w:w="80"/>
              <w:right w:type="dxa" w:w="120"/>
            </w:tcMar>
          </w:tcPr>
          <w:p>
            <w:r>
              <w:rPr>
                <w:b/>
                <w:bCs/>
                <w:color w:val="FFFFFF"/>
                <w:sz w:val="21"/>
                <w:szCs w:val="21"/>
              </w:rPr>
              <w:t xml:space="preserve">Tool</w:t>
            </w:r>
          </w:p>
        </w:tc>
        <w:tc>
          <w:tcPr>
            <w:tcW w:type="dxa" w:w="3300"/>
            <w:shd w:fill="1F3A5F" w:val="clear"/>
            <w:tcMar>
              <w:top w:type="dxa" w:w="80"/>
              <w:left w:type="dxa" w:w="120"/>
              <w:bottom w:type="dxa" w:w="80"/>
              <w:right w:type="dxa" w:w="120"/>
            </w:tcMar>
          </w:tcPr>
          <w:p>
            <w:r>
              <w:rPr>
                <w:b/>
                <w:bCs/>
                <w:color w:val="FFFFFF"/>
                <w:sz w:val="21"/>
                <w:szCs w:val="21"/>
              </w:rPr>
              <w:t xml:space="preserve">Waarvoor het dient</w:t>
            </w:r>
          </w:p>
        </w:tc>
        <w:tc>
          <w:tcPr>
            <w:tcW w:type="dxa" w:w="3226"/>
            <w:shd w:fill="1F3A5F" w:val="clear"/>
            <w:tcMar>
              <w:top w:type="dxa" w:w="80"/>
              <w:left w:type="dxa" w:w="120"/>
              <w:bottom w:type="dxa" w:w="80"/>
              <w:right w:type="dxa" w:w="120"/>
            </w:tcMar>
          </w:tcPr>
          <w:p>
            <w:r>
              <w:rPr>
                <w:b/>
                <w:bCs/>
                <w:color w:val="FFFFFF"/>
                <w:sz w:val="21"/>
                <w:szCs w:val="21"/>
              </w:rPr>
              <w:t xml:space="preserve">Wanneer je het nodig hebt</w:t>
            </w:r>
          </w:p>
        </w:tc>
      </w:tr>
      <w:tr>
        <w:trPr>
          <w:cantSplit/>
        </w:trPr>
        <w:tc>
          <w:tcPr>
            <w:tcW w:type="dxa" w:w="2500"/>
            <w:shd w:fill="EDF2F7" w:val="clear"/>
            <w:tcMar>
              <w:top w:type="dxa" w:w="70"/>
              <w:left w:type="dxa" w:w="120"/>
              <w:bottom w:type="dxa" w:w="70"/>
              <w:right w:type="dxa" w:w="120"/>
            </w:tcMar>
          </w:tcPr>
          <w:p>
            <w:r>
              <w:rPr>
                <w:sz w:val="21"/>
                <w:szCs w:val="21"/>
              </w:rPr>
              <w:t xml:space="preserve">Een editor (VS Code, of Notepad++)</w:t>
            </w:r>
          </w:p>
        </w:tc>
        <w:tc>
          <w:tcPr>
            <w:tcW w:type="dxa" w:w="3300"/>
            <w:shd w:fill="EDF2F7" w:val="clear"/>
            <w:tcMar>
              <w:top w:type="dxa" w:w="70"/>
              <w:left w:type="dxa" w:w="120"/>
              <w:bottom w:type="dxa" w:w="70"/>
              <w:right w:type="dxa" w:w="120"/>
            </w:tcMar>
          </w:tcPr>
          <w:p>
            <w:r>
              <w:rPr>
                <w:sz w:val="21"/>
                <w:szCs w:val="21"/>
              </w:rPr>
              <w:t xml:space="preserve">Tekst- en codebestanden lezen en licht wijzigen.</w:t>
            </w:r>
          </w:p>
        </w:tc>
        <w:tc>
          <w:tcPr>
            <w:tcW w:type="dxa" w:w="3226"/>
            <w:shd w:fill="EDF2F7" w:val="clear"/>
            <w:tcMar>
              <w:top w:type="dxa" w:w="70"/>
              <w:left w:type="dxa" w:w="120"/>
              <w:bottom w:type="dxa" w:w="70"/>
              <w:right w:type="dxa" w:w="120"/>
            </w:tcMar>
          </w:tcPr>
          <w:p>
            <w:r>
              <w:rPr>
                <w:sz w:val="21"/>
                <w:szCs w:val="21"/>
              </w:rPr>
              <w:t xml:space="preserve">Zodra je zelf de bestanden van een project opent.</w:t>
            </w:r>
          </w:p>
        </w:tc>
      </w:tr>
      <w:tr>
        <w:trPr>
          <w:cantSplit/>
        </w:trPr>
        <w:tc>
          <w:tcPr>
            <w:tcW w:type="dxa" w:w="2500"/>
            <w:shd w:fill="FFFFFF" w:val="clear"/>
            <w:tcMar>
              <w:top w:type="dxa" w:w="70"/>
              <w:left w:type="dxa" w:w="120"/>
              <w:bottom w:type="dxa" w:w="70"/>
              <w:right w:type="dxa" w:w="120"/>
            </w:tcMar>
          </w:tcPr>
          <w:p>
            <w:r>
              <w:rPr>
                <w:sz w:val="21"/>
                <w:szCs w:val="21"/>
              </w:rPr>
              <w:t xml:space="preserve">Git + een GitHub-account</w:t>
            </w:r>
          </w:p>
        </w:tc>
        <w:tc>
          <w:tcPr>
            <w:tcW w:type="dxa" w:w="3300"/>
            <w:shd w:fill="FFFFFF" w:val="clear"/>
            <w:tcMar>
              <w:top w:type="dxa" w:w="70"/>
              <w:left w:type="dxa" w:w="120"/>
              <w:bottom w:type="dxa" w:w="70"/>
              <w:right w:type="dxa" w:w="120"/>
            </w:tcMar>
          </w:tcPr>
          <w:p>
            <w:r>
              <w:rPr>
                <w:sz w:val="21"/>
                <w:szCs w:val="21"/>
              </w:rPr>
              <w:t xml:space="preserve">Versiegeschiedenis en teamwerk (h. 8–9).</w:t>
            </w:r>
          </w:p>
        </w:tc>
        <w:tc>
          <w:tcPr>
            <w:tcW w:type="dxa" w:w="3226"/>
            <w:shd w:fill="FFFFFF" w:val="clear"/>
            <w:tcMar>
              <w:top w:type="dxa" w:w="70"/>
              <w:left w:type="dxa" w:w="120"/>
              <w:bottom w:type="dxa" w:w="70"/>
              <w:right w:type="dxa" w:w="120"/>
            </w:tcMar>
          </w:tcPr>
          <w:p>
            <w:r>
              <w:rPr>
                <w:sz w:val="21"/>
                <w:szCs w:val="21"/>
              </w:rPr>
              <w:t xml:space="preserve">Zodra een project telt of gedeeld wordt.</w:t>
            </w:r>
          </w:p>
        </w:tc>
      </w:tr>
      <w:tr>
        <w:trPr>
          <w:cantSplit/>
        </w:trPr>
        <w:tc>
          <w:tcPr>
            <w:tcW w:type="dxa" w:w="2500"/>
            <w:shd w:fill="EDF2F7" w:val="clear"/>
            <w:tcMar>
              <w:top w:type="dxa" w:w="70"/>
              <w:left w:type="dxa" w:w="120"/>
              <w:bottom w:type="dxa" w:w="70"/>
              <w:right w:type="dxa" w:w="120"/>
            </w:tcMar>
          </w:tcPr>
          <w:p>
            <w:r>
              <w:rPr>
                <w:sz w:val="21"/>
                <w:szCs w:val="21"/>
              </w:rPr>
              <w:t xml:space="preserve">Python en Node.js</w:t>
            </w:r>
          </w:p>
        </w:tc>
        <w:tc>
          <w:tcPr>
            <w:tcW w:type="dxa" w:w="3300"/>
            <w:shd w:fill="EDF2F7" w:val="clear"/>
            <w:tcMar>
              <w:top w:type="dxa" w:w="70"/>
              <w:left w:type="dxa" w:w="120"/>
              <w:bottom w:type="dxa" w:w="70"/>
              <w:right w:type="dxa" w:w="120"/>
            </w:tcMar>
          </w:tcPr>
          <w:p>
            <w:r>
              <w:rPr>
                <w:sz w:val="21"/>
                <w:szCs w:val="21"/>
              </w:rPr>
              <w:t xml:space="preserve">De motoren van de meeste kleine tools.</w:t>
            </w:r>
          </w:p>
        </w:tc>
        <w:tc>
          <w:tcPr>
            <w:tcW w:type="dxa" w:w="3226"/>
            <w:shd w:fill="EDF2F7" w:val="clear"/>
            <w:tcMar>
              <w:top w:type="dxa" w:w="70"/>
              <w:left w:type="dxa" w:w="120"/>
              <w:bottom w:type="dxa" w:w="70"/>
              <w:right w:type="dxa" w:w="120"/>
            </w:tcMar>
          </w:tcPr>
          <w:p>
            <w:r>
              <w:rPr>
                <w:sz w:val="21"/>
                <w:szCs w:val="21"/>
              </w:rPr>
              <w:t xml:space="preserve">Wanneer Code iets bouwt om lokaal te draaien.</w:t>
            </w:r>
          </w:p>
        </w:tc>
      </w:tr>
      <w:tr>
        <w:trPr>
          <w:cantSplit/>
        </w:trPr>
        <w:tc>
          <w:tcPr>
            <w:tcW w:type="dxa" w:w="2500"/>
            <w:shd w:fill="FFFFFF" w:val="clear"/>
            <w:tcMar>
              <w:top w:type="dxa" w:w="70"/>
              <w:left w:type="dxa" w:w="120"/>
              <w:bottom w:type="dxa" w:w="70"/>
              <w:right w:type="dxa" w:w="120"/>
            </w:tcMar>
          </w:tcPr>
          <w:p>
            <w:r>
              <w:rPr>
                <w:sz w:val="21"/>
                <w:szCs w:val="21"/>
              </w:rPr>
              <w:t xml:space="preserve">PuTTY / WinSCP</w:t>
            </w:r>
          </w:p>
        </w:tc>
        <w:tc>
          <w:tcPr>
            <w:tcW w:type="dxa" w:w="3300"/>
            <w:shd w:fill="FFFFFF" w:val="clear"/>
            <w:tcMar>
              <w:top w:type="dxa" w:w="70"/>
              <w:left w:type="dxa" w:w="120"/>
              <w:bottom w:type="dxa" w:w="70"/>
              <w:right w:type="dxa" w:w="120"/>
            </w:tcMar>
          </w:tcPr>
          <w:p>
            <w:r>
              <w:rPr>
                <w:sz w:val="21"/>
                <w:szCs w:val="21"/>
              </w:rPr>
              <w:t xml:space="preserve">Verbinden met een server of een Raspberry Pi (een kleine, goedkope computer) en er bestanden naartoe kopiëren.</w:t>
            </w:r>
          </w:p>
        </w:tc>
        <w:tc>
          <w:tcPr>
            <w:tcW w:type="dxa" w:w="3226"/>
            <w:shd w:fill="FFFFFF" w:val="clear"/>
            <w:tcMar>
              <w:top w:type="dxa" w:w="70"/>
              <w:left w:type="dxa" w:w="120"/>
              <w:bottom w:type="dxa" w:w="70"/>
              <w:right w:type="dxa" w:w="120"/>
            </w:tcMar>
          </w:tcPr>
          <w:p>
            <w:r>
              <w:rPr>
                <w:sz w:val="21"/>
                <w:szCs w:val="21"/>
              </w:rPr>
              <w:t xml:space="preserve">Wanneer je taken draait op een ingeschakelde machine.</w:t>
            </w:r>
          </w:p>
        </w:tc>
      </w:tr>
      <w:tr>
        <w:trPr>
          <w:cantSplit/>
        </w:trPr>
        <w:tc>
          <w:tcPr>
            <w:tcW w:type="dxa" w:w="2500"/>
            <w:shd w:fill="EDF2F7" w:val="clear"/>
            <w:tcMar>
              <w:top w:type="dxa" w:w="70"/>
              <w:left w:type="dxa" w:w="120"/>
              <w:bottom w:type="dxa" w:w="70"/>
              <w:right w:type="dxa" w:w="120"/>
            </w:tcMar>
          </w:tcPr>
          <w:p>
            <w:r>
              <w:rPr>
                <w:sz w:val="21"/>
                <w:szCs w:val="21"/>
              </w:rPr>
              <w:t xml:space="preserve">Een berichtenbot (Telegram)</w:t>
            </w:r>
          </w:p>
        </w:tc>
        <w:tc>
          <w:tcPr>
            <w:tcW w:type="dxa" w:w="3300"/>
            <w:shd w:fill="EDF2F7" w:val="clear"/>
            <w:tcMar>
              <w:top w:type="dxa" w:w="70"/>
              <w:left w:type="dxa" w:w="120"/>
              <w:bottom w:type="dxa" w:w="70"/>
              <w:right w:type="dxa" w:w="120"/>
            </w:tcMar>
          </w:tcPr>
          <w:p>
            <w:r>
              <w:rPr>
                <w:sz w:val="21"/>
                <w:szCs w:val="21"/>
              </w:rPr>
              <w:t xml:space="preserve">Een agent je meldingen en rapporten laten sturen.</w:t>
            </w:r>
          </w:p>
        </w:tc>
        <w:tc>
          <w:tcPr>
            <w:tcW w:type="dxa" w:w="3226"/>
            <w:shd w:fill="EDF2F7" w:val="clear"/>
            <w:tcMar>
              <w:top w:type="dxa" w:w="70"/>
              <w:left w:type="dxa" w:w="120"/>
              <w:bottom w:type="dxa" w:w="70"/>
              <w:right w:type="dxa" w:w="120"/>
            </w:tcMar>
          </w:tcPr>
          <w:p>
            <w:r>
              <w:rPr>
                <w:sz w:val="21"/>
                <w:szCs w:val="21"/>
              </w:rPr>
              <w:t xml:space="preserve">Wanneer je resultaten op je telefoon wilt.</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Laat Claude ze installeren</w:t>
            </w:r>
          </w:p>
          <w:p>
            <w:pPr>
              <w:keepNext w:val="false"/>
              <w:keepLines/>
              <w:widowControl/>
              <w:spacing w:after="100" w:line="262"/>
            </w:pPr>
            <w:r>
              <w:t xml:space="preserve">Zeg « begeleid me om Git op Windows te installeren, stap voor stap, en controleer elke stap met mij ». Zo ook voor Python, Node, of de verbinding met een Pi.</w:t>
            </w:r>
          </w:p>
        </w:tc>
      </w:tr>
    </w:tbl>
    <w:p>
      <w:pPr>
        <w:pStyle w:val="Heading1"/>
        <w:keepNext/>
        <w:keepLines/>
      </w:pPr>
      <w:r>
        <w:t xml:space="preserve">13. Onderhoudbaar blijven</w:t>
      </w:r>
    </w:p>
    <w:p>
      <w:pPr>
        <w:keepNext/>
        <w:keepLines/>
        <w:widowControl/>
        <w:spacing w:after="100" w:line="262"/>
      </w:pPr>
      <w:r>
        <w:t xml:space="preserve">Het verschil tussen een leuk weekend en een betrouwbaar systeem over zes maanden zijn enkele discrete gewoonten.</w:t>
      </w:r>
    </w:p>
    <w:p>
      <w:pPr>
        <w:pStyle w:val="ListParagraph"/>
        <w:keepNext w:val="false"/>
        <w:keepLines/>
        <w:widowControl/>
        <w:numPr>
          <w:ilvl w:val="0"/>
          <w:numId w:val="3"/>
        </w:numPr>
        <w:spacing w:after="46" w:line="258"/>
      </w:pPr>
      <w:r>
        <w:rPr>
          <w:b/>
          <w:bCs/>
        </w:rPr>
        <w:t xml:space="preserve">Bewaar op twee plaatsen. </w:t>
      </w:r>
      <w:r>
        <w:t xml:space="preserve">De source in Git, de belangrijke mappen gesynchroniseerd of gezipt. Eén kopie is geen back-up.</w:t>
      </w:r>
    </w:p>
    <w:p>
      <w:pPr>
        <w:pStyle w:val="ListParagraph"/>
        <w:keepNext w:val="false"/>
        <w:keepLines/>
        <w:widowControl/>
        <w:numPr>
          <w:ilvl w:val="0"/>
          <w:numId w:val="3"/>
        </w:numPr>
        <w:spacing w:after="46" w:line="258"/>
      </w:pPr>
      <w:r>
        <w:rPr>
          <w:b/>
          <w:bCs/>
        </w:rPr>
        <w:t xml:space="preserve">Commit en noteer al doende. </w:t>
      </w:r>
      <w:r>
        <w:t xml:space="preserve">Kleine commits en een korte README: de toekomstige jij begrijpt een project snel.</w:t>
      </w:r>
    </w:p>
    <w:p>
      <w:pPr>
        <w:pStyle w:val="ListParagraph"/>
        <w:keepNext w:val="false"/>
        <w:keepLines/>
        <w:widowControl/>
        <w:numPr>
          <w:ilvl w:val="0"/>
          <w:numId w:val="3"/>
        </w:numPr>
        <w:spacing w:after="46" w:line="258"/>
      </w:pPr>
      <w:r>
        <w:rPr>
          <w:b/>
          <w:bCs/>
        </w:rPr>
        <w:t xml:space="preserve">Geheugen en sessienotities op grote schaal. </w:t>
      </w:r>
      <w:r>
        <w:t xml:space="preserve">Een MEMORY.md en notities per project sturen elke nieuwe sessie.</w:t>
      </w:r>
    </w:p>
    <w:p>
      <w:pPr>
        <w:pStyle w:val="ListParagraph"/>
        <w:keepNext w:val="false"/>
        <w:keepLines/>
        <w:widowControl/>
        <w:numPr>
          <w:ilvl w:val="0"/>
          <w:numId w:val="3"/>
        </w:numPr>
        <w:spacing w:after="46" w:line="258"/>
      </w:pPr>
      <w:r>
        <w:rPr>
          <w:b/>
          <w:bCs/>
        </w:rPr>
        <w:t xml:space="preserve">Snoei skills en connectors </w:t>
      </w:r>
      <w:r>
        <w:t xml:space="preserve">die je niet meer gebruikt — de dode zijn rommel en risico.</w:t>
      </w:r>
    </w:p>
    <w:p>
      <w:pPr>
        <w:pStyle w:val="ListParagraph"/>
        <w:keepNext w:val="false"/>
        <w:keepLines/>
        <w:widowControl/>
        <w:numPr>
          <w:ilvl w:val="0"/>
          <w:numId w:val="3"/>
        </w:numPr>
        <w:spacing w:after="46" w:line="258"/>
      </w:pPr>
      <w:r>
        <w:rPr>
          <w:b/>
          <w:bCs/>
        </w:rPr>
        <w:t xml:space="preserve">Weet te stoppen. </w:t>
      </w:r>
      <w:r>
        <w:t xml:space="preserve">Voor je een functie toevoegt, vraag of ze haar plaats verdient. Aftrekken is een vak.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De test van één zin</w:t>
            </w:r>
          </w:p>
          <w:p>
            <w:pPr>
              <w:keepNext w:val="false"/>
              <w:keepLines/>
              <w:widowControl/>
              <w:spacing w:after="100" w:line="262"/>
            </w:pPr>
            <w:r>
              <w:t xml:space="preserve">Voor elk project zou je in één zin moeten kunnen zeggen wat het doet en waarom het bestaat. Zo niet, dan groeide het zonder richting — snoei voor je uitbreidt.</w:t>
            </w:r>
          </w:p>
        </w:tc>
      </w:tr>
    </w:tbl>
    <w:p>
      <w:pPr>
        <w:pStyle w:val="Heading1"/>
        <w:keepNext/>
        <w:keepLines/>
      </w:pPr>
      <w:r>
        <w:t xml:space="preserve">Woordenlijst van nieuwe termen</w:t>
      </w:r>
    </w:p>
    <w:p>
      <w:pPr>
        <w:keepNext/>
        <w:keepLines/>
        <w:spacing w:before="160" w:after="60"/>
      </w:pPr>
      <w:r>
        <w:rPr>
          <w:b/>
          <w:bCs/>
          <w:color w:val="1F3A5F"/>
          <w:sz w:val="24"/>
          <w:szCs w:val="24"/>
        </w:rPr>
        <w:t xml:space="preserve">Prompten en projecten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gewone woorden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Anti-stijlbestand</w:t>
            </w:r>
          </w:p>
        </w:tc>
        <w:tc>
          <w:tcPr>
            <w:tcW w:type="dxa" w:w="6726"/>
            <w:shd w:fill="EDF2F7" w:val="clear"/>
            <w:tcMar>
              <w:top w:type="dxa" w:w="70"/>
              <w:left w:type="dxa" w:w="120"/>
              <w:bottom w:type="dxa" w:w="70"/>
              <w:right w:type="dxa" w:w="120"/>
            </w:tcMar>
          </w:tcPr>
          <w:p>
            <w:pPr>
              <w:spacing w:after="0"/>
            </w:pPr>
            <w:r>
              <w:rPr>
                <w:sz w:val="21"/>
                <w:szCs w:val="21"/>
              </w:rPr>
              <w:t xml:space="preserve">Een korte lijst woorden en wendingen die Claude nooit mag gebruiken.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Projectinstructies</w:t>
            </w:r>
          </w:p>
        </w:tc>
        <w:tc>
          <w:tcPr>
            <w:tcW w:type="dxa" w:w="6726"/>
            <w:shd w:fill="FFFFFF" w:val="clear"/>
            <w:tcMar>
              <w:top w:type="dxa" w:w="70"/>
              <w:left w:type="dxa" w:w="120"/>
              <w:bottom w:type="dxa" w:w="70"/>
              <w:right w:type="dxa" w:w="120"/>
            </w:tcMar>
          </w:tcPr>
          <w:p>
            <w:pPr>
              <w:spacing w:after="0"/>
            </w:pPr>
            <w:r>
              <w:rPr>
                <w:sz w:val="21"/>
                <w:szCs w:val="21"/>
              </w:rPr>
              <w:t xml:space="preserve">Vijf tot acht regels die Claude zeggen waarvoor een project dient en hoe te werken.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Skill</w:t>
            </w:r>
          </w:p>
        </w:tc>
        <w:tc>
          <w:tcPr>
            <w:tcW w:type="dxa" w:w="6726"/>
            <w:shd w:fill="EDF2F7" w:val="clear"/>
            <w:tcMar>
              <w:top w:type="dxa" w:w="70"/>
              <w:left w:type="dxa" w:w="120"/>
              <w:bottom w:type="dxa" w:w="70"/>
              <w:right w:type="dxa" w:w="120"/>
            </w:tcMar>
          </w:tcPr>
          <w:p>
            <w:pPr>
              <w:spacing w:after="0"/>
            </w:pPr>
            <w:r>
              <w:rPr>
                <w:sz w:val="21"/>
                <w:szCs w:val="21"/>
              </w:rPr>
              <w:t xml:space="preserve">Een herbruikbaar instructiebestand (SKILL.md) dat Claude één taak leert.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Record a skill</w:t>
            </w:r>
          </w:p>
        </w:tc>
        <w:tc>
          <w:tcPr>
            <w:tcW w:type="dxa" w:w="6726"/>
            <w:shd w:fill="FFFFFF" w:val="clear"/>
            <w:tcMar>
              <w:top w:type="dxa" w:w="70"/>
              <w:left w:type="dxa" w:w="120"/>
              <w:bottom w:type="dxa" w:w="70"/>
              <w:right w:type="dxa" w:w="120"/>
            </w:tcMar>
          </w:tcPr>
          <w:p>
            <w:pPr>
              <w:spacing w:after="0"/>
            </w:pPr>
            <w:r>
              <w:rPr>
                <w:sz w:val="21"/>
                <w:szCs w:val="21"/>
              </w:rPr>
              <w:t xml:space="preserve">Toon een taak één keer op je scherm; Claude maakt van de demonstratie een skill.</w:t>
            </w:r>
          </w:p>
        </w:tc>
      </w:tr>
    </w:tbl>
    <w:p>
      <w:pPr>
        <w:spacing w:after="80" w:line="120" w:lineRule="exact"/>
      </w:pPr>
    </w:p>
    <w:p>
      <w:pPr>
        <w:keepNext/>
        <w:keepLines/>
        <w:spacing w:before="160" w:after="60"/>
      </w:pPr>
      <w:r>
        <w:rPr>
          <w:b/>
          <w:bCs/>
          <w:color w:val="1F3A5F"/>
          <w:sz w:val="24"/>
          <w:szCs w:val="24"/>
        </w:rPr>
        <w:t xml:space="preserve">Verbinden en data</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gewone woorden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Connector</w:t>
            </w:r>
          </w:p>
        </w:tc>
        <w:tc>
          <w:tcPr>
            <w:tcW w:type="dxa" w:w="6726"/>
            <w:shd w:fill="EDF2F7" w:val="clear"/>
            <w:tcMar>
              <w:top w:type="dxa" w:w="70"/>
              <w:left w:type="dxa" w:w="120"/>
              <w:bottom w:type="dxa" w:w="70"/>
              <w:right w:type="dxa" w:w="120"/>
            </w:tcMar>
          </w:tcPr>
          <w:p>
            <w:pPr>
              <w:spacing w:after="0"/>
            </w:pPr>
            <w:r>
              <w:rPr>
                <w:sz w:val="21"/>
                <w:szCs w:val="21"/>
              </w:rPr>
              <w:t xml:space="preserve">Een beveiligde brug tussen Claude en een andere app, zoals mail of agenda.</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MCP</w:t>
            </w:r>
          </w:p>
        </w:tc>
        <w:tc>
          <w:tcPr>
            <w:tcW w:type="dxa" w:w="6726"/>
            <w:shd w:fill="FFFFFF" w:val="clear"/>
            <w:tcMar>
              <w:top w:type="dxa" w:w="70"/>
              <w:left w:type="dxa" w:w="120"/>
              <w:bottom w:type="dxa" w:w="70"/>
              <w:right w:type="dxa" w:w="120"/>
            </w:tcMar>
          </w:tcPr>
          <w:p>
            <w:pPr>
              <w:spacing w:after="0"/>
            </w:pPr>
            <w:r>
              <w:rPr>
                <w:sz w:val="21"/>
                <w:szCs w:val="21"/>
              </w:rPr>
              <w:t xml:space="preserve">De gedeelde standaard (Model Context Protocol) die connectors gebruiken.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Eerste / derde partij</w:t>
            </w:r>
          </w:p>
        </w:tc>
        <w:tc>
          <w:tcPr>
            <w:tcW w:type="dxa" w:w="6726"/>
            <w:shd w:fill="EDF2F7" w:val="clear"/>
            <w:tcMar>
              <w:top w:type="dxa" w:w="70"/>
              <w:left w:type="dxa" w:w="120"/>
              <w:bottom w:type="dxa" w:w="70"/>
              <w:right w:type="dxa" w:w="120"/>
            </w:tcMar>
          </w:tcPr>
          <w:p>
            <w:pPr>
              <w:spacing w:after="0"/>
            </w:pPr>
            <w:r>
              <w:rPr>
                <w:sz w:val="21"/>
                <w:szCs w:val="21"/>
              </w:rPr>
              <w:t xml:space="preserve">Gemaakt door Anthropic zelf / gemaakt door een ander bedrijf.</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Alleen-lezen</w:t>
            </w:r>
          </w:p>
        </w:tc>
        <w:tc>
          <w:tcPr>
            <w:tcW w:type="dxa" w:w="6726"/>
            <w:shd w:fill="FFFFFF" w:val="clear"/>
            <w:tcMar>
              <w:top w:type="dxa" w:w="70"/>
              <w:left w:type="dxa" w:w="120"/>
              <w:bottom w:type="dxa" w:w="70"/>
              <w:right w:type="dxa" w:w="120"/>
            </w:tcMar>
          </w:tcPr>
          <w:p>
            <w:pPr>
              <w:spacing w:after="0"/>
            </w:pPr>
            <w:r>
              <w:rPr>
                <w:sz w:val="21"/>
                <w:szCs w:val="21"/>
              </w:rPr>
              <w:t xml:space="preserve">Claude mag kijken, maar niets versturen of wijzigen.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AVG</w:t>
            </w:r>
          </w:p>
        </w:tc>
        <w:tc>
          <w:tcPr>
            <w:tcW w:type="dxa" w:w="6726"/>
            <w:shd w:fill="EDF2F7" w:val="clear"/>
            <w:tcMar>
              <w:top w:type="dxa" w:w="70"/>
              <w:left w:type="dxa" w:w="120"/>
              <w:bottom w:type="dxa" w:w="70"/>
              <w:right w:type="dxa" w:w="120"/>
            </w:tcMar>
          </w:tcPr>
          <w:p>
            <w:pPr>
              <w:spacing w:after="0"/>
            </w:pPr>
            <w:r>
              <w:rPr>
                <w:sz w:val="21"/>
                <w:szCs w:val="21"/>
              </w:rPr>
              <w:t xml:space="preserve">De Europese regels voor persoonsgegevens: alles wat een levend persoon herkenbaar maakt.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Anonimiseren / afschermen</w:t>
            </w:r>
          </w:p>
        </w:tc>
        <w:tc>
          <w:tcPr>
            <w:tcW w:type="dxa" w:w="6726"/>
            <w:shd w:fill="FFFFFF" w:val="clear"/>
            <w:tcMar>
              <w:top w:type="dxa" w:w="70"/>
              <w:left w:type="dxa" w:w="120"/>
              <w:bottom w:type="dxa" w:w="70"/>
              <w:right w:type="dxa" w:w="120"/>
            </w:tcMar>
          </w:tcPr>
          <w:p>
            <w:pPr>
              <w:spacing w:after="0"/>
            </w:pPr>
            <w:r>
              <w:rPr>
                <w:sz w:val="21"/>
                <w:szCs w:val="21"/>
              </w:rPr>
              <w:t xml:space="preserve">Namen en details weghalen die mensen herkenbaar maken.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DPO</w:t>
            </w:r>
          </w:p>
        </w:tc>
        <w:tc>
          <w:tcPr>
            <w:tcW w:type="dxa" w:w="6726"/>
            <w:shd w:fill="EDF2F7" w:val="clear"/>
            <w:tcMar>
              <w:top w:type="dxa" w:w="70"/>
              <w:left w:type="dxa" w:w="120"/>
              <w:bottom w:type="dxa" w:w="70"/>
              <w:right w:type="dxa" w:w="120"/>
            </w:tcMar>
          </w:tcPr>
          <w:p>
            <w:pPr>
              <w:spacing w:after="0"/>
            </w:pPr>
            <w:r>
              <w:rPr>
                <w:sz w:val="21"/>
                <w:szCs w:val="21"/>
              </w:rPr>
              <w:t xml:space="preserve">De persoon in je organisatie die verantwoordelijk is voor persoonsgegevens.</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Bewaring</w:t>
            </w:r>
          </w:p>
        </w:tc>
        <w:tc>
          <w:tcPr>
            <w:tcW w:type="dxa" w:w="6726"/>
            <w:shd w:fill="FFFFFF" w:val="clear"/>
            <w:tcMar>
              <w:top w:type="dxa" w:w="70"/>
              <w:left w:type="dxa" w:w="120"/>
              <w:bottom w:type="dxa" w:w="70"/>
              <w:right w:type="dxa" w:w="120"/>
            </w:tcMar>
          </w:tcPr>
          <w:p>
            <w:pPr>
              <w:spacing w:after="0"/>
            </w:pPr>
            <w:r>
              <w:rPr>
                <w:sz w:val="21"/>
                <w:szCs w:val="21"/>
              </w:rPr>
              <w:t xml:space="preserve">Hoe lang je gegevens bewaard blijven.</w:t>
            </w:r>
          </w:p>
        </w:tc>
      </w:tr>
    </w:tbl>
    <w:p>
      <w:pPr>
        <w:spacing w:after="80" w:line="120" w:lineRule="exact"/>
      </w:pPr>
    </w:p>
    <w:p>
      <w:pPr>
        <w:keepNext/>
        <w:keepLines/>
        <w:spacing w:before="160" w:after="60"/>
      </w:pPr>
      <w:r>
        <w:rPr>
          <w:b/>
          <w:bCs/>
          <w:color w:val="1F3A5F"/>
          <w:sz w:val="24"/>
          <w:szCs w:val="24"/>
        </w:rPr>
        <w:t xml:space="preserve">Git en teamwerk</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gewone woorden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Repository (repo)</w:t>
            </w:r>
          </w:p>
        </w:tc>
        <w:tc>
          <w:tcPr>
            <w:tcW w:type="dxa" w:w="6726"/>
            <w:shd w:fill="EDF2F7" w:val="clear"/>
            <w:tcMar>
              <w:top w:type="dxa" w:w="70"/>
              <w:left w:type="dxa" w:w="120"/>
              <w:bottom w:type="dxa" w:w="70"/>
              <w:right w:type="dxa" w:w="120"/>
            </w:tcMar>
          </w:tcPr>
          <w:p>
            <w:pPr>
              <w:spacing w:after="0"/>
            </w:pPr>
            <w:r>
              <w:rPr>
                <w:sz w:val="21"/>
                <w:szCs w:val="21"/>
              </w:rPr>
              <w:t xml:space="preserve">Een projectmap met de volledige geschiedenis van opgeslagen momentopnames, beheerd door Git.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Commit</w:t>
            </w:r>
          </w:p>
        </w:tc>
        <w:tc>
          <w:tcPr>
            <w:tcW w:type="dxa" w:w="6726"/>
            <w:shd w:fill="FFFFFF" w:val="clear"/>
            <w:tcMar>
              <w:top w:type="dxa" w:w="70"/>
              <w:left w:type="dxa" w:w="120"/>
              <w:bottom w:type="dxa" w:w="70"/>
              <w:right w:type="dxa" w:w="120"/>
            </w:tcMar>
          </w:tcPr>
          <w:p>
            <w:pPr>
              <w:spacing w:after="0"/>
            </w:pPr>
            <w:r>
              <w:rPr>
                <w:sz w:val="21"/>
                <w:szCs w:val="21"/>
              </w:rPr>
              <w:t xml:space="preserve">Eén opgeslagen momentopname, met een kort bericht over wat veranderde.</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Push / Pull</w:t>
            </w:r>
          </w:p>
        </w:tc>
        <w:tc>
          <w:tcPr>
            <w:tcW w:type="dxa" w:w="6726"/>
            <w:shd w:fill="EDF2F7" w:val="clear"/>
            <w:tcMar>
              <w:top w:type="dxa" w:w="70"/>
              <w:left w:type="dxa" w:w="120"/>
              <w:bottom w:type="dxa" w:w="70"/>
              <w:right w:type="dxa" w:w="120"/>
            </w:tcMar>
          </w:tcPr>
          <w:p>
            <w:pPr>
              <w:spacing w:after="0"/>
            </w:pPr>
            <w:r>
              <w:rPr>
                <w:sz w:val="21"/>
                <w:szCs w:val="21"/>
              </w:rPr>
              <w:t xml:space="preserve">Je commits naar de gedeelde online kopie sturen / die van anderen ophalen.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Branch</w:t>
            </w:r>
          </w:p>
        </w:tc>
        <w:tc>
          <w:tcPr>
            <w:tcW w:type="dxa" w:w="6726"/>
            <w:shd w:fill="FFFFFF" w:val="clear"/>
            <w:tcMar>
              <w:top w:type="dxa" w:w="70"/>
              <w:left w:type="dxa" w:w="120"/>
              <w:bottom w:type="dxa" w:w="70"/>
              <w:right w:type="dxa" w:w="120"/>
            </w:tcMar>
          </w:tcPr>
          <w:p>
            <w:pPr>
              <w:spacing w:after="0"/>
            </w:pPr>
            <w:r>
              <w:rPr>
                <w:sz w:val="21"/>
                <w:szCs w:val="21"/>
              </w:rPr>
              <w:t xml:space="preserve">Een veilig zijspoor om iets te proberen zonder de hoofdversie te raken.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Pull request</w:t>
            </w:r>
          </w:p>
        </w:tc>
        <w:tc>
          <w:tcPr>
            <w:tcW w:type="dxa" w:w="6726"/>
            <w:shd w:fill="EDF2F7" w:val="clear"/>
            <w:tcMar>
              <w:top w:type="dxa" w:w="70"/>
              <w:left w:type="dxa" w:w="120"/>
              <w:bottom w:type="dxa" w:w="70"/>
              <w:right w:type="dxa" w:w="120"/>
            </w:tcMar>
          </w:tcPr>
          <w:p>
            <w:pPr>
              <w:spacing w:after="0"/>
            </w:pPr>
            <w:r>
              <w:rPr>
                <w:sz w:val="21"/>
                <w:szCs w:val="21"/>
              </w:rPr>
              <w:t xml:space="preserve">Een verzoek om je branch in de hoofdversie op te nemen, meestal eerst nagelezen.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Merge conflict</w:t>
            </w:r>
          </w:p>
        </w:tc>
        <w:tc>
          <w:tcPr>
            <w:tcW w:type="dxa" w:w="6726"/>
            <w:shd w:fill="FFFFFF" w:val="clear"/>
            <w:tcMar>
              <w:top w:type="dxa" w:w="70"/>
              <w:left w:type="dxa" w:w="120"/>
              <w:bottom w:type="dxa" w:w="70"/>
              <w:right w:type="dxa" w:w="120"/>
            </w:tcMar>
          </w:tcPr>
          <w:p>
            <w:pPr>
              <w:spacing w:after="0"/>
            </w:pPr>
            <w:r>
              <w:rPr>
                <w:sz w:val="21"/>
                <w:szCs w:val="21"/>
              </w:rPr>
              <w:t xml:space="preserve">Twee mensen veranderden dezelfde regels; Git vraagt welke te houden. Routine.</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Clone</w:t>
            </w:r>
          </w:p>
        </w:tc>
        <w:tc>
          <w:tcPr>
            <w:tcW w:type="dxa" w:w="6726"/>
            <w:shd w:fill="EDF2F7" w:val="clear"/>
            <w:tcMar>
              <w:top w:type="dxa" w:w="70"/>
              <w:left w:type="dxa" w:w="120"/>
              <w:bottom w:type="dxa" w:w="70"/>
              <w:right w:type="dxa" w:w="120"/>
            </w:tcMar>
          </w:tcPr>
          <w:p>
            <w:pPr>
              <w:spacing w:after="0"/>
            </w:pPr>
            <w:r>
              <w:rPr>
                <w:sz w:val="21"/>
                <w:szCs w:val="21"/>
              </w:rPr>
              <w:t xml:space="preserve">Je eigen lokale kopie van een gedeelde repo.</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GitHub / GitLab</w:t>
            </w:r>
          </w:p>
        </w:tc>
        <w:tc>
          <w:tcPr>
            <w:tcW w:type="dxa" w:w="6726"/>
            <w:shd w:fill="FFFFFF" w:val="clear"/>
            <w:tcMar>
              <w:top w:type="dxa" w:w="70"/>
              <w:left w:type="dxa" w:w="120"/>
              <w:bottom w:type="dxa" w:w="70"/>
              <w:right w:type="dxa" w:w="120"/>
            </w:tcMar>
          </w:tcPr>
          <w:p>
            <w:pPr>
              <w:spacing w:after="0"/>
            </w:pPr>
            <w:r>
              <w:rPr>
                <w:sz w:val="21"/>
                <w:szCs w:val="21"/>
              </w:rPr>
              <w:t xml:space="preserve">Websites die de gedeelde kopie van een Git-repo bewaren zodat een team ze kan delen.</w:t>
            </w:r>
          </w:p>
        </w:tc>
      </w:tr>
    </w:tbl>
    <w:p>
      <w:pPr>
        <w:spacing w:after="80" w:line="120" w:lineRule="exact"/>
      </w:pPr>
    </w:p>
    <w:p>
      <w:pPr>
        <w:keepNext/>
        <w:keepLines/>
        <w:spacing w:before="160" w:after="60"/>
      </w:pPr>
      <w:r>
        <w:rPr>
          <w:b/>
          <w:bCs/>
          <w:color w:val="1F3A5F"/>
          <w:sz w:val="24"/>
          <w:szCs w:val="24"/>
        </w:rPr>
        <w:t xml:space="preserve">Code en agents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6726"/>
      </w:tblGrid>
      <w:tr>
        <w:trPr>
          <w:cantSplit/>
          <w:tblHeader/>
        </w:trPr>
        <w:tc>
          <w:tcPr>
            <w:tcW w:type="dxa" w:w="2300"/>
            <w:shd w:fill="1F3A5F" w:val="clear"/>
            <w:tcMar>
              <w:top w:type="dxa" w:w="70"/>
              <w:left w:type="dxa" w:w="120"/>
              <w:bottom w:type="dxa" w:w="70"/>
              <w:right w:type="dxa" w:w="120"/>
            </w:tcMar>
          </w:tcPr>
          <w:p>
            <w:pPr>
              <w:keepNext/>
              <w:spacing w:after="0"/>
            </w:pPr>
            <w:r>
              <w:rPr>
                <w:b/>
                <w:bCs/>
                <w:color w:val="FFFFFF"/>
                <w:sz w:val="21"/>
                <w:szCs w:val="21"/>
              </w:rPr>
              <w:t xml:space="preserve">Term</w:t>
            </w:r>
          </w:p>
        </w:tc>
        <w:tc>
          <w:tcPr>
            <w:tcW w:type="dxa" w:w="6726"/>
            <w:shd w:fill="1F3A5F" w:val="clear"/>
            <w:tcMar>
              <w:top w:type="dxa" w:w="70"/>
              <w:left w:type="dxa" w:w="120"/>
              <w:bottom w:type="dxa" w:w="70"/>
              <w:right w:type="dxa" w:w="120"/>
            </w:tcMar>
          </w:tcPr>
          <w:p>
            <w:pPr>
              <w:keepNext/>
              <w:spacing w:after="0"/>
            </w:pPr>
            <w:r>
              <w:rPr>
                <w:b/>
                <w:bCs/>
                <w:color w:val="FFFFFF"/>
                <w:sz w:val="21"/>
                <w:szCs w:val="21"/>
              </w:rPr>
              <w:t xml:space="preserve">In gewone woorden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Claude Code</w:t>
            </w:r>
          </w:p>
        </w:tc>
        <w:tc>
          <w:tcPr>
            <w:tcW w:type="dxa" w:w="6726"/>
            <w:shd w:fill="EDF2F7" w:val="clear"/>
            <w:tcMar>
              <w:top w:type="dxa" w:w="70"/>
              <w:left w:type="dxa" w:w="120"/>
              <w:bottom w:type="dxa" w:w="70"/>
              <w:right w:type="dxa" w:w="120"/>
            </w:tcMar>
          </w:tcPr>
          <w:p>
            <w:pPr>
              <w:spacing w:after="0"/>
            </w:pPr>
            <w:r>
              <w:rPr>
                <w:sz w:val="21"/>
                <w:szCs w:val="21"/>
              </w:rPr>
              <w:t xml:space="preserve">Claude dat echte software schrijft en draait op je pc.</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CLAUDE.md</w:t>
            </w:r>
          </w:p>
        </w:tc>
        <w:tc>
          <w:tcPr>
            <w:tcW w:type="dxa" w:w="6726"/>
            <w:shd w:fill="FFFFFF" w:val="clear"/>
            <w:tcMar>
              <w:top w:type="dxa" w:w="70"/>
              <w:left w:type="dxa" w:w="120"/>
              <w:bottom w:type="dxa" w:w="70"/>
              <w:right w:type="dxa" w:w="120"/>
            </w:tcMar>
          </w:tcPr>
          <w:p>
            <w:pPr>
              <w:spacing w:after="0"/>
            </w:pPr>
            <w:r>
              <w:rPr>
                <w:sz w:val="21"/>
                <w:szCs w:val="21"/>
              </w:rPr>
              <w:t xml:space="preserve">Een bestand in de hoofdmap van een Code-project dat Claude uitlegt hoe het project werkt.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Permissions</w:t>
            </w:r>
          </w:p>
        </w:tc>
        <w:tc>
          <w:tcPr>
            <w:tcW w:type="dxa" w:w="6726"/>
            <w:shd w:fill="EDF2F7" w:val="clear"/>
            <w:tcMar>
              <w:top w:type="dxa" w:w="70"/>
              <w:left w:type="dxa" w:w="120"/>
              <w:bottom w:type="dxa" w:w="70"/>
              <w:right w:type="dxa" w:w="120"/>
            </w:tcMar>
          </w:tcPr>
          <w:p>
            <w:pPr>
              <w:spacing w:after="0"/>
            </w:pPr>
            <w:r>
              <w:rPr>
                <w:sz w:val="21"/>
                <w:szCs w:val="21"/>
              </w:rPr>
              <w:t xml:space="preserve">Hoeveel Claude mag doen zonder te vragen: telkens vragen, wijzigingen aanvaarden, of alles overslaan.</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Vibe coding</w:t>
            </w:r>
          </w:p>
        </w:tc>
        <w:tc>
          <w:tcPr>
            <w:tcW w:type="dxa" w:w="6726"/>
            <w:shd w:fill="FFFFFF" w:val="clear"/>
            <w:tcMar>
              <w:top w:type="dxa" w:w="70"/>
              <w:left w:type="dxa" w:w="120"/>
              <w:bottom w:type="dxa" w:w="70"/>
              <w:right w:type="dxa" w:w="120"/>
            </w:tcMar>
          </w:tcPr>
          <w:p>
            <w:pPr>
              <w:spacing w:after="0"/>
            </w:pPr>
            <w:r>
              <w:rPr>
                <w:sz w:val="21"/>
                <w:szCs w:val="21"/>
              </w:rPr>
              <w:t xml:space="preserve">Software bouwen door te beschrijven wat je wilt, in plaats van de code te schrijven.</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Claude Design</w:t>
            </w:r>
          </w:p>
        </w:tc>
        <w:tc>
          <w:tcPr>
            <w:tcW w:type="dxa" w:w="6726"/>
            <w:shd w:fill="EDF2F7" w:val="clear"/>
            <w:tcMar>
              <w:top w:type="dxa" w:w="70"/>
              <w:left w:type="dxa" w:w="120"/>
              <w:bottom w:type="dxa" w:w="70"/>
              <w:right w:type="dxa" w:w="120"/>
            </w:tcMar>
          </w:tcPr>
          <w:p>
            <w:pPr>
              <w:spacing w:after="0"/>
            </w:pPr>
            <w:r>
              <w:rPr>
                <w:sz w:val="21"/>
                <w:szCs w:val="21"/>
              </w:rPr>
              <w:t xml:space="preserve">Maakt mock-ups, landingspagina's en eenvoudige websites uit een gewone beschrijving.</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Agent</w:t>
            </w:r>
          </w:p>
        </w:tc>
        <w:tc>
          <w:tcPr>
            <w:tcW w:type="dxa" w:w="6726"/>
            <w:shd w:fill="FFFFFF" w:val="clear"/>
            <w:tcMar>
              <w:top w:type="dxa" w:w="70"/>
              <w:left w:type="dxa" w:w="120"/>
              <w:bottom w:type="dxa" w:w="70"/>
              <w:right w:type="dxa" w:w="120"/>
            </w:tcMar>
          </w:tcPr>
          <w:p>
            <w:pPr>
              <w:spacing w:after="0"/>
            </w:pPr>
            <w:r>
              <w:rPr>
                <w:sz w:val="21"/>
                <w:szCs w:val="21"/>
              </w:rPr>
              <w:t xml:space="preserve">Claude dat in meerdere stappen naar een doel werkt, vaak gepland, en verslag uitbrengt.</w:t>
            </w:r>
          </w:p>
        </w:tc>
      </w:tr>
      <w:tr>
        <w:trPr>
          <w:cantSplit/>
        </w:trPr>
        <w:tc>
          <w:tcPr>
            <w:tcW w:type="dxa" w:w="2300"/>
            <w:shd w:fill="EDF2F7" w:val="clear"/>
            <w:tcMar>
              <w:top w:type="dxa" w:w="70"/>
              <w:left w:type="dxa" w:w="120"/>
              <w:bottom w:type="dxa" w:w="70"/>
              <w:right w:type="dxa" w:w="120"/>
            </w:tcMar>
          </w:tcPr>
          <w:p>
            <w:pPr>
              <w:spacing w:after="0"/>
            </w:pPr>
            <w:r>
              <w:rPr>
                <w:sz w:val="21"/>
                <w:szCs w:val="21"/>
              </w:rPr>
              <w:t xml:space="preserve">Trigger</w:t>
            </w:r>
          </w:p>
        </w:tc>
        <w:tc>
          <w:tcPr>
            <w:tcW w:type="dxa" w:w="6726"/>
            <w:shd w:fill="EDF2F7" w:val="clear"/>
            <w:tcMar>
              <w:top w:type="dxa" w:w="70"/>
              <w:left w:type="dxa" w:w="120"/>
              <w:bottom w:type="dxa" w:w="70"/>
              <w:right w:type="dxa" w:w="120"/>
            </w:tcMar>
          </w:tcPr>
          <w:p>
            <w:pPr>
              <w:spacing w:after="0"/>
            </w:pPr>
            <w:r>
              <w:rPr>
                <w:sz w:val="21"/>
                <w:szCs w:val="21"/>
              </w:rPr>
              <w:t xml:space="preserve">Het tijdstip of de gebeurtenis die een agent start.</w:t>
            </w:r>
          </w:p>
        </w:tc>
      </w:tr>
      <w:tr>
        <w:trPr>
          <w:cantSplit/>
        </w:trPr>
        <w:tc>
          <w:tcPr>
            <w:tcW w:type="dxa" w:w="2300"/>
            <w:shd w:fill="FFFFFF" w:val="clear"/>
            <w:tcMar>
              <w:top w:type="dxa" w:w="70"/>
              <w:left w:type="dxa" w:w="120"/>
              <w:bottom w:type="dxa" w:w="70"/>
              <w:right w:type="dxa" w:w="120"/>
            </w:tcMar>
          </w:tcPr>
          <w:p>
            <w:pPr>
              <w:spacing w:after="0"/>
            </w:pPr>
            <w:r>
              <w:rPr>
                <w:sz w:val="21"/>
                <w:szCs w:val="21"/>
              </w:rPr>
              <w:t xml:space="preserve">API</w:t>
            </w:r>
          </w:p>
        </w:tc>
        <w:tc>
          <w:tcPr>
            <w:tcW w:type="dxa" w:w="6726"/>
            <w:shd w:fill="FFFFFF" w:val="clear"/>
            <w:tcMar>
              <w:top w:type="dxa" w:w="70"/>
              <w:left w:type="dxa" w:w="120"/>
              <w:bottom w:type="dxa" w:w="70"/>
              <w:right w:type="dxa" w:w="120"/>
            </w:tcMar>
          </w:tcPr>
          <w:p>
            <w:pPr>
              <w:spacing w:after="0"/>
            </w:pPr>
            <w:r>
              <w:rPr>
                <w:sz w:val="21"/>
                <w:szCs w:val="21"/>
              </w:rPr>
              <w:t xml:space="preserve">Een manier waarop je eigen programma rechtstreeks met Claude praat, betaald per token.</w:t>
            </w:r>
          </w:p>
        </w:tc>
      </w:tr>
    </w:tbl>
    <w:p>
      <w:pPr>
        <w:spacing w:after="80" w:line="120" w:lineRule="exact"/>
      </w:pPr>
    </w:p>
    <w:p>
      <w:pPr>
        <w:pStyle w:val="Heading1"/>
        <w:keepNext/>
        <w:keepLines/>
      </w:pPr>
      <w:r>
        <w:t xml:space="preserve">Wat volgt</w:t>
      </w:r>
    </w:p>
    <w:p>
      <w:pPr>
        <w:keepNext/>
        <w:keepLines/>
        <w:widowControl/>
        <w:spacing w:after="100" w:line="262"/>
      </w:pPr>
      <w:r>
        <w:t xml:space="preserve">Als je Niveau Nul en dit Niveau Één-boek doorlopen hebt, weet je Claude goed in te stellen, echte resultaten te produceren, data verantwoord te beheren, je source veilig en gedeeld te houden, een stap in Code en Claude Design te zetten, en een kleine agent te draaien. In mijn ervaring dekt dat het meeste van wat je dagelijks nodig hebt.</w:t>
      </w:r>
    </w:p>
    <w:p>
      <w:pPr>
        <w:pStyle w:val="Heading2"/>
        <w:keepNext/>
        <w:keepLines/>
      </w:pPr>
      <w:r>
        <w:t xml:space="preserve">De API — de stap voorbij dit boek</w:t>
      </w:r>
    </w:p>
    <w:p>
      <w:pPr>
        <w:keepNext/>
        <w:keepLines/>
        <w:widowControl/>
        <w:spacing w:after="100" w:line="262"/>
      </w:pPr>
      <w:r>
        <w:t xml:space="preserve">Je hebt misschien gehoord van de </w:t>
      </w:r>
      <w:r>
        <w:rPr>
          <w:b/>
          <w:bCs/>
        </w:rPr>
        <w:t xml:space="preserve">Claude API</w:t>
      </w:r>
      <w:r>
        <w:t xml:space="preserve"> (onderdeel van het Claude Platform). De app, Cowork en Code laten je Claude allemaal gebruiken via een venster dat anderen bouwden. De API laat een eigen programma rechtstreeks met Claude praten — afgerekend per token — om je eigen apps en agents te bouwen. Het is technischer, vandaar zijn plaats voorbij dit boek; maar het is dichterbij dan het lijkt — zodra een kleine tool die je in Code maakt Claude zelf aanroept, gebruikt hij al de API.</w:t>
      </w:r>
    </w:p>
    <w:p>
      <w:pPr>
        <w:keepNext w:val="false"/>
        <w:keepLines/>
        <w:widowControl/>
        <w:spacing w:after="100" w:line="262"/>
      </w:pPr>
      <w:r>
        <w:t xml:space="preserve">En houd de twee gewoonten van Niveau Nul dichtbij: </w:t>
      </w:r>
      <w:r>
        <w:rPr>
          <w:b/>
          <w:bCs/>
        </w:rPr>
        <w:t xml:space="preserve">laat Claude eerst vragen, en vertrouw nooit een zelfverzekerd antwoord zonder het te verifiëren.</w:t>
      </w:r>
      <w:r>
        <w:t xml:space="preserve"> Ze tellen méér, niet minder, naarmate wat je bouwt groeit.</w:t>
      </w:r>
    </w:p>
    <w:p>
      <w:pPr>
        <w:spacing w:before="200"/>
        <w:jc w:val="center"/>
      </w:pPr>
      <w:r>
        <w:rPr>
          <w:i/>
          <w:iCs/>
          <w:color w:val="B7892B"/>
          <w:sz w:val="22"/>
          <w:szCs w:val="22"/>
        </w:rPr>
        <w:t xml:space="preserve">Door Hans Tandt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Het Claude Handboek — Niveau Één</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14"/>
    <w:lvlOverride w:ilvl="0">
      <w:startOverride w:val="1"/>
    </w:lvlOverride>
  </w:num>
  <w:num w:numId="5">
    <w:abstractNumId w:val="17"/>
    <w:lvlOverride w:ilvl="0">
      <w:startOverride w:val="1"/>
    </w:lvlOverride>
  </w:num>
  <w:num w:numId="6">
    <w:abstractNumId w:val="23"/>
    <w:lvlOverride w:ilvl="0">
      <w:startOverride w:val="1"/>
    </w:lvlOverride>
  </w:num>
  <w:num w:numId="7">
    <w:abstractNumId w:val="28"/>
    <w:lvlOverride w:ilvl="0">
      <w:startOverride w:val="1"/>
    </w:lvlOverride>
  </w:num>
  <w:num w:numId="8">
    <w:abstractNumId w:val="35"/>
    <w:lvlOverride w:ilvl="0">
      <w:startOverride w:val="1"/>
    </w:lvlOverride>
  </w:num>
  <w:num w:numId="9">
    <w:abstractNumId w:val="38"/>
    <w:lvlOverride w:ilvl="0">
      <w:startOverride w:val="1"/>
    </w:lvlOverride>
  </w:num>
  <w:num w:numId="10">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ba43ad6615e718899c257f2c57c5f749900fcc.png"/><Relationship Id="rId10" Type="http://schemas.openxmlformats.org/officeDocument/2006/relationships/image" Target="media/0cf63c5abb1257bd0c99d9aee3bed657dc9442d7.png"/><Relationship Id="rId11" Type="http://schemas.openxmlformats.org/officeDocument/2006/relationships/image" Target="media/4c5d7b25f0ea66a15bdb6fa4852b1949349a0b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Claude Handboek — Niveau Één</dc:title>
  <dc:creator>Hans Tandt</dc:creator>
  <cp:lastModifiedBy>Hans Tandt</cp:lastModifiedBy>
  <cp:revision>1</cp:revision>
  <dcterms:created xsi:type="dcterms:W3CDTF">2026-08-02T08:16:29.978Z</dcterms:created>
  <dcterms:modified xsi:type="dcterms:W3CDTF">2026-08-02T08:16:29.978Z</dcterms:modified>
</cp:coreProperties>
</file>

<file path=docProps/custom.xml><?xml version="1.0" encoding="utf-8"?>
<Properties xmlns="http://schemas.openxmlformats.org/officeDocument/2006/custom-properties" xmlns:vt="http://schemas.openxmlformats.org/officeDocument/2006/docPropsVTypes"/>
</file>