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A285" w14:textId="77777777" w:rsidR="008F5602" w:rsidRDefault="008F5602" w:rsidP="00AE776E">
      <w:pPr>
        <w:rPr>
          <w:color w:val="222C4A"/>
          <w:sz w:val="64"/>
          <w:szCs w:val="64"/>
          <w:lang w:val="es-PE"/>
        </w:rPr>
      </w:pPr>
      <w:r>
        <w:rPr>
          <w:noProof/>
          <w:color w:val="222C4A"/>
          <w:sz w:val="64"/>
          <w:szCs w:val="64"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FDD3A" wp14:editId="4BE6C526">
                <wp:simplePos x="0" y="0"/>
                <wp:positionH relativeFrom="column">
                  <wp:posOffset>5387340</wp:posOffset>
                </wp:positionH>
                <wp:positionV relativeFrom="paragraph">
                  <wp:posOffset>-890270</wp:posOffset>
                </wp:positionV>
                <wp:extent cx="1066800" cy="1000125"/>
                <wp:effectExtent l="0" t="0" r="19050" b="28575"/>
                <wp:wrapNone/>
                <wp:docPr id="27" name="Forma en 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6800" cy="1000125"/>
                        </a:xfrm>
                        <a:prstGeom prst="corner">
                          <a:avLst/>
                        </a:prstGeom>
                        <a:solidFill>
                          <a:srgbClr val="00AA9B"/>
                        </a:solidFill>
                        <a:ln>
                          <a:solidFill>
                            <a:srgbClr val="00A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22D79" id="Forma en L 27" o:spid="_x0000_s1026" style="position:absolute;margin-left:424.2pt;margin-top:-70.1pt;width:84pt;height:78.7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" path="m,l500063,r,500063l1066800,500063r,500062l,1000125,,xe" fillcolor="#00aa9b" strokecolor="#00aa9b" strokeweight="1pt">
                <v:path arrowok="t" o:connecttype="custom" o:connectlocs="0,0;500063,0;500063,500063;1066800,500063;1066800,1000125;0,1000125;0,0" o:connectangles="0,0,0,0,0,0,0"/>
              </v:shape>
            </w:pict>
          </mc:Fallback>
        </mc:AlternateContent>
      </w:r>
    </w:p>
    <w:p w14:paraId="6489A1B4" w14:textId="77777777" w:rsidR="008F5602" w:rsidRDefault="008F5602" w:rsidP="00AE776E">
      <w:pPr>
        <w:rPr>
          <w:color w:val="222C4A"/>
          <w:sz w:val="64"/>
          <w:szCs w:val="64"/>
          <w:lang w:val="es-PE"/>
        </w:rPr>
      </w:pPr>
    </w:p>
    <w:p w14:paraId="0F0D6AFB" w14:textId="77777777" w:rsidR="008F5602" w:rsidRDefault="008F5602" w:rsidP="00AE776E">
      <w:pPr>
        <w:rPr>
          <w:color w:val="222C4A"/>
          <w:sz w:val="64"/>
          <w:szCs w:val="64"/>
          <w:lang w:val="es-PE"/>
        </w:rPr>
      </w:pPr>
    </w:p>
    <w:p w14:paraId="10CDEAF0" w14:textId="77777777" w:rsidR="008F5602" w:rsidRDefault="008F5602" w:rsidP="00AE776E">
      <w:pPr>
        <w:rPr>
          <w:color w:val="222C4A"/>
          <w:sz w:val="64"/>
          <w:szCs w:val="64"/>
          <w:lang w:val="es-PE"/>
        </w:rPr>
      </w:pPr>
    </w:p>
    <w:p w14:paraId="46BAC52A" w14:textId="77777777" w:rsidR="008F5602" w:rsidRDefault="008F5602" w:rsidP="00AE776E">
      <w:pPr>
        <w:rPr>
          <w:color w:val="222C4A"/>
          <w:sz w:val="64"/>
          <w:szCs w:val="64"/>
          <w:lang w:val="es-PE"/>
        </w:rPr>
      </w:pPr>
    </w:p>
    <w:p w14:paraId="062ABD25" w14:textId="077DBAF9" w:rsidR="008F5602" w:rsidRPr="000D7C39" w:rsidRDefault="008F5602" w:rsidP="00AE776E">
      <w:pPr>
        <w:rPr>
          <w:color w:val="222C4A"/>
          <w:sz w:val="80"/>
          <w:szCs w:val="80"/>
        </w:rPr>
      </w:pPr>
      <w:r w:rsidRPr="000D7C39">
        <w:rPr>
          <w:color w:val="222C4A"/>
          <w:sz w:val="80"/>
          <w:szCs w:val="80"/>
          <w:lang w:val="es-PE"/>
        </w:rPr>
        <w:t>ISD-1</w:t>
      </w:r>
      <w:r>
        <w:rPr>
          <w:color w:val="222C4A"/>
          <w:sz w:val="80"/>
          <w:szCs w:val="80"/>
          <w:lang w:val="es-PE"/>
        </w:rPr>
        <w:t>43348</w:t>
      </w:r>
      <w:r w:rsidRPr="000D7C39">
        <w:rPr>
          <w:color w:val="222C4A"/>
          <w:sz w:val="80"/>
          <w:szCs w:val="80"/>
          <w:lang w:val="es-PE"/>
        </w:rPr>
        <w:t xml:space="preserve"> - </w:t>
      </w:r>
      <w:r w:rsidRPr="008F5602">
        <w:rPr>
          <w:rFonts w:ascii="Century Gothic" w:hAnsi="Century Gothic" w:cs="Segoe UI"/>
          <w:color w:val="172B4D"/>
          <w:spacing w:val="-4"/>
          <w:sz w:val="80"/>
          <w:szCs w:val="80"/>
          <w:shd w:val="clear" w:color="auto" w:fill="FFFFFF"/>
        </w:rPr>
        <w:t xml:space="preserve">Solicitud de Desarrollo en SSICC para identificar </w:t>
      </w:r>
      <w:proofErr w:type="spellStart"/>
      <w:r w:rsidRPr="008F5602">
        <w:rPr>
          <w:rFonts w:ascii="Century Gothic" w:hAnsi="Century Gothic" w:cs="Segoe UI"/>
          <w:color w:val="172B4D"/>
          <w:spacing w:val="-4"/>
          <w:sz w:val="80"/>
          <w:szCs w:val="80"/>
          <w:shd w:val="clear" w:color="auto" w:fill="FFFFFF"/>
        </w:rPr>
        <w:t>canalidad</w:t>
      </w:r>
      <w:proofErr w:type="spellEnd"/>
      <w:r w:rsidRPr="008F5602">
        <w:rPr>
          <w:rFonts w:ascii="Century Gothic" w:hAnsi="Century Gothic" w:cs="Segoe UI"/>
          <w:color w:val="172B4D"/>
          <w:spacing w:val="-4"/>
          <w:sz w:val="80"/>
          <w:szCs w:val="80"/>
          <w:shd w:val="clear" w:color="auto" w:fill="FFFFFF"/>
        </w:rPr>
        <w:t xml:space="preserve"> de Banco de la Nación</w:t>
      </w:r>
    </w:p>
    <w:p w14:paraId="1086CBCA" w14:textId="67CF0DF2" w:rsidR="008F5602" w:rsidRDefault="008F5602" w:rsidP="008F5602">
      <w:pPr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0D7C39">
        <w:rPr>
          <w:color w:val="00AA9B"/>
          <w:sz w:val="44"/>
          <w:szCs w:val="44"/>
        </w:rPr>
        <w:t xml:space="preserve">Pruebas Funcionales en </w:t>
      </w:r>
      <w:r>
        <w:rPr>
          <w:color w:val="00AA9B"/>
          <w:sz w:val="44"/>
          <w:szCs w:val="44"/>
        </w:rPr>
        <w:t>PDP</w:t>
      </w:r>
    </w:p>
    <w:p w14:paraId="504AE231" w14:textId="77777777" w:rsidR="008F5602" w:rsidRDefault="008F5602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64C808D5" w14:textId="77777777" w:rsidR="008F5602" w:rsidRDefault="008F5602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67C940CA" w14:textId="77777777" w:rsidR="008F5602" w:rsidRDefault="008F5602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3299D400" w14:textId="77777777" w:rsidR="008F5602" w:rsidRDefault="008F5602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2AC1F88B" w14:textId="77777777" w:rsidR="008F5602" w:rsidRDefault="008F5602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41910551" w14:textId="32003955" w:rsidR="008F5602" w:rsidRDefault="008F5602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0D7C39">
        <w:rPr>
          <w:noProof/>
          <w:color w:val="222C4A"/>
          <w:sz w:val="144"/>
          <w:szCs w:val="144"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61CCA" wp14:editId="6F81B09B">
                <wp:simplePos x="0" y="0"/>
                <wp:positionH relativeFrom="column">
                  <wp:posOffset>-1070610</wp:posOffset>
                </wp:positionH>
                <wp:positionV relativeFrom="paragraph">
                  <wp:posOffset>1057910</wp:posOffset>
                </wp:positionV>
                <wp:extent cx="561975" cy="49530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95300"/>
                        </a:xfrm>
                        <a:prstGeom prst="rect">
                          <a:avLst/>
                        </a:prstGeom>
                        <a:solidFill>
                          <a:srgbClr val="00AA9B"/>
                        </a:solidFill>
                        <a:ln>
                          <a:solidFill>
                            <a:srgbClr val="00A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5BFB" id="Rectángulo 28" o:spid="_x0000_s1026" style="position:absolute;margin-left:-84.3pt;margin-top:83.3pt;width:44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" fillcolor="#00aa9b" strokecolor="#00aa9b" strokeweight="1pt"/>
            </w:pict>
          </mc:Fallback>
        </mc:AlternateContent>
      </w:r>
    </w:p>
    <w:p w14:paraId="507F3E97" w14:textId="6E68B26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1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59264" behindDoc="1" locked="0" layoutInCell="1" allowOverlap="1" wp14:anchorId="0CEC96F8" wp14:editId="6B686250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5" name="Imagen 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CP_PE_1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CARGAR LOTES BANCARIOS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que se encuentre cargado el archivo .txt</w:t>
      </w:r>
    </w:p>
    <w:p w14:paraId="5833E902" w14:textId="78A9F52C" w:rsidR="0095138C" w:rsidRDefault="0095138C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2B2F99C0" wp14:editId="1022E7AD">
            <wp:extent cx="5400040" cy="2884170"/>
            <wp:effectExtent l="19050" t="19050" r="10160" b="1143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BAF46" w14:textId="4E00CE5E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95138C" w:rsidSect="008F560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435"/>
        </w:sectPr>
      </w:pPr>
      <w:r>
        <w:rPr>
          <w:noProof/>
        </w:rPr>
        <w:drawing>
          <wp:inline distT="0" distB="0" distL="0" distR="0" wp14:anchorId="0FF9B8F4" wp14:editId="7FC1FF11">
            <wp:extent cx="5400040" cy="2781935"/>
            <wp:effectExtent l="19050" t="19050" r="10160" b="1841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D33E1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2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61312" behindDoc="1" locked="0" layoutInCell="1" allowOverlap="1" wp14:anchorId="1E907613" wp14:editId="270E76AB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CP_PE_2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CARGAR LOTES BANCARIOS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que el nombre del archivo .txt inicie con BAN-1</w:t>
      </w:r>
    </w:p>
    <w:p w14:paraId="68D39CBE" w14:textId="77777777" w:rsidR="0095138C" w:rsidRDefault="0095138C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258012CF" w14:textId="19311113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95138C" w:rsidSect="004B3E6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0A68B689" wp14:editId="2048BD0E">
            <wp:extent cx="5400040" cy="2781935"/>
            <wp:effectExtent l="19050" t="19050" r="10160" b="1841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65905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3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63360" behindDoc="1" locked="0" layoutInCell="1" allowOverlap="1" wp14:anchorId="70EB47B3" wp14:editId="0D2A861B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CP_PE_3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CARGAR LOTES BANCARIOS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que se pueda ejecutar el proceso</w:t>
      </w:r>
    </w:p>
    <w:p w14:paraId="6B96DD4F" w14:textId="77777777" w:rsidR="0095138C" w:rsidRDefault="0095138C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5A57612C" w14:textId="77777777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1C9556B4" wp14:editId="2E4FE1E1">
            <wp:extent cx="4953000" cy="876300"/>
            <wp:effectExtent l="19050" t="19050" r="19050" b="1905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58853" w14:textId="77777777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</w:pPr>
    </w:p>
    <w:p w14:paraId="3D5E44C6" w14:textId="4EBBAEAF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95138C" w:rsidSect="004B3E68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112957F4" wp14:editId="177CCB8E">
            <wp:extent cx="3305175" cy="1400175"/>
            <wp:effectExtent l="19050" t="19050" r="28575" b="28575"/>
            <wp:docPr id="16" name="Imagen 1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1D1D2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4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65408" behindDoc="1" locked="0" layoutInCell="1" allowOverlap="1" wp14:anchorId="336778D3" wp14:editId="23930747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CP_PE_4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CARGAR LOTES BANCARIOS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que luego de ejecutar el proceso, el estatus tenga un check</w:t>
      </w:r>
    </w:p>
    <w:p w14:paraId="3647B305" w14:textId="77777777" w:rsidR="0095138C" w:rsidRDefault="0095138C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648134E5" w14:textId="39DC38CA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95138C" w:rsidSect="004B3E68">
          <w:headerReference w:type="default" r:id="rId17"/>
          <w:footerReference w:type="default" r:id="rId1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507B7C9E" wp14:editId="6C3A78B7">
            <wp:extent cx="5400040" cy="925830"/>
            <wp:effectExtent l="19050" t="19050" r="10160" b="2667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B54CF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5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67456" behindDoc="1" locked="0" layoutInCell="1" allowOverlap="1" wp14:anchorId="5A8AF35A" wp14:editId="1FA6A541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CP_PE_5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CARGAR LOTES BANCARIOS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el log de proceso con un mensaje satisfactorio</w:t>
      </w:r>
    </w:p>
    <w:p w14:paraId="27907B0F" w14:textId="77777777" w:rsidR="0095138C" w:rsidRDefault="0095138C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4BD734A5" w14:textId="065567B9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95138C" w:rsidSect="004B3E68">
          <w:headerReference w:type="default" r:id="rId20"/>
          <w:footerReference w:type="default" r:id="rId2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1578D896" wp14:editId="3637D70F">
            <wp:extent cx="5400040" cy="2460625"/>
            <wp:effectExtent l="19050" t="19050" r="10160" b="15875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F0AB0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6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69504" behindDoc="1" locked="0" layoutInCell="1" allowOverlap="1" wp14:anchorId="571E751F" wp14:editId="467FFD2E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6" name="Imagen 6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CP_PE_6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INFORME DE CANALIDAD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la selección de los filtros del reporte</w:t>
      </w:r>
    </w:p>
    <w:p w14:paraId="13DB11CE" w14:textId="77777777" w:rsidR="0095138C" w:rsidRDefault="0095138C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1A0B76A9" w14:textId="61F8F011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95138C" w:rsidSect="004B3E68">
          <w:headerReference w:type="default" r:id="rId23"/>
          <w:footerReference w:type="default" r:id="rId2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261EB20A" wp14:editId="6A7952FA">
            <wp:extent cx="5400040" cy="3502025"/>
            <wp:effectExtent l="19050" t="19050" r="10160" b="2222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FD659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7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71552" behindDoc="1" locked="0" layoutInCell="1" allowOverlap="1" wp14:anchorId="37209C29" wp14:editId="7913B18D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7" name="Imagen 7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CP_PE_7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INFORME DE CANALIDAD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la descarga del reporte en excel (xlsx)</w:t>
      </w:r>
    </w:p>
    <w:p w14:paraId="53ED0C33" w14:textId="77777777" w:rsidR="0095138C" w:rsidRDefault="0095138C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7BD8DEBA" w14:textId="77777777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6168C579" wp14:editId="6720BFAC">
            <wp:extent cx="4781550" cy="800100"/>
            <wp:effectExtent l="19050" t="19050" r="19050" b="19050"/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7CC9C" w14:textId="77777777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</w:pPr>
    </w:p>
    <w:p w14:paraId="5802D07A" w14:textId="77777777" w:rsidR="0095138C" w:rsidRDefault="0095138C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4568F59A" wp14:editId="5CF6FFA2">
            <wp:extent cx="2600325" cy="1323975"/>
            <wp:effectExtent l="19050" t="19050" r="28575" b="28575"/>
            <wp:docPr id="21" name="Imagen 2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5807" w14:textId="77777777" w:rsidR="00F8300B" w:rsidRDefault="00F8300B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</w:pPr>
    </w:p>
    <w:p w14:paraId="44D3E745" w14:textId="2FCB00DA" w:rsidR="00F8300B" w:rsidRDefault="00F8300B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F8300B" w:rsidSect="004B3E68">
          <w:headerReference w:type="default" r:id="rId28"/>
          <w:footerReference w:type="default" r:id="rId2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19EC6BDC" wp14:editId="21D95A0A">
            <wp:extent cx="5400040" cy="2464435"/>
            <wp:effectExtent l="19050" t="19050" r="10160" b="1206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E639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8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73600" behindDoc="1" locked="0" layoutInCell="1" allowOverlap="1" wp14:anchorId="038F5434" wp14:editId="2C9E0A9C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8" name="Imagen 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CP_PE_8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REPORTE EN EXCEL DESCARGADO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que la columna canal belcorp contenga información</w:t>
      </w:r>
    </w:p>
    <w:p w14:paraId="1178B9A3" w14:textId="77777777" w:rsidR="00F8300B" w:rsidRDefault="00F8300B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105C0C8C" w14:textId="69C4297F" w:rsidR="00F8300B" w:rsidRDefault="003E070E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F8300B" w:rsidSect="004B3E68">
          <w:headerReference w:type="default" r:id="rId31"/>
          <w:footerReference w:type="default" r:id="rId3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2578E0E7" wp14:editId="475B6DB3">
            <wp:extent cx="5400040" cy="1717040"/>
            <wp:effectExtent l="19050" t="19050" r="10160" b="16510"/>
            <wp:docPr id="23" name="Imagen 2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28180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9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75648" behindDoc="1" locked="0" layoutInCell="1" allowOverlap="1" wp14:anchorId="4609D398" wp14:editId="02074EA8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9" name="Imagen 9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CP_PE_9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REPORTE EN EXCEL DESCARGADO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que la columna canal consolidado contenga información</w:t>
      </w:r>
    </w:p>
    <w:p w14:paraId="7EE4220F" w14:textId="77777777" w:rsidR="003E070E" w:rsidRDefault="003E070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365A1F77" w14:textId="4EB86A05" w:rsidR="003E070E" w:rsidRDefault="003E070E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3E070E" w:rsidSect="004B3E68">
          <w:headerReference w:type="default" r:id="rId34"/>
          <w:footerReference w:type="default" r:id="rId3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13C81357" wp14:editId="1A6D353A">
            <wp:extent cx="5400040" cy="1724025"/>
            <wp:effectExtent l="19050" t="19050" r="10160" b="28575"/>
            <wp:docPr id="24" name="Imagen 2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Word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69426" w14:textId="77777777" w:rsidR="007869FE" w:rsidRDefault="007869F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lastRenderedPageBreak/>
        <w:t>10</w:t>
      </w:r>
      <w:r w:rsidRPr="007233E8">
        <w:rPr>
          <w:rFonts w:ascii="Century Gothic" w:hAnsi="Century Gothic"/>
          <w:noProof/>
          <w:color w:val="auto"/>
          <w:sz w:val="24"/>
          <w:szCs w:val="24"/>
          <w:lang w:val="es-PE"/>
        </w:rPr>
        <w:drawing>
          <wp:anchor distT="0" distB="0" distL="114300" distR="114300" simplePos="0" relativeHeight="251677696" behindDoc="1" locked="0" layoutInCell="1" allowOverlap="1" wp14:anchorId="6D612DBD" wp14:editId="44249A08">
            <wp:simplePos x="0" y="0"/>
            <wp:positionH relativeFrom="leftMargin">
              <wp:posOffset>6238875</wp:posOffset>
            </wp:positionH>
            <wp:positionV relativeFrom="paragraph">
              <wp:posOffset>-823595</wp:posOffset>
            </wp:positionV>
            <wp:extent cx="1090295" cy="719455"/>
            <wp:effectExtent l="0" t="0" r="0" b="0"/>
            <wp:wrapNone/>
            <wp:docPr id="10" name="Imagen 10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.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CP_PE_10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: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REPORTE EN EXCEL DESCARGADO</w:t>
      </w:r>
      <w:r>
        <w:rPr>
          <w:rFonts w:ascii="Century Gothic" w:hAnsi="Century Gothic"/>
          <w:color w:val="auto"/>
          <w:sz w:val="24"/>
          <w:szCs w:val="24"/>
          <w:lang w:val="es-PE"/>
        </w:rPr>
        <w:t xml:space="preserve"> - </w:t>
      </w:r>
      <w:r w:rsidRPr="0083167B">
        <w:rPr>
          <w:rFonts w:ascii="Century Gothic" w:hAnsi="Century Gothic"/>
          <w:noProof/>
          <w:color w:val="auto"/>
          <w:sz w:val="24"/>
          <w:szCs w:val="24"/>
          <w:lang w:val="es-PE"/>
        </w:rPr>
        <w:t>verificar que la columna canal detallado contenga información</w:t>
      </w:r>
    </w:p>
    <w:p w14:paraId="46691838" w14:textId="77777777" w:rsidR="003E070E" w:rsidRDefault="003E070E" w:rsidP="00AD2AE4">
      <w:pPr>
        <w:jc w:val="both"/>
        <w:rPr>
          <w:rFonts w:ascii="Century Gothic" w:hAnsi="Century Gothic"/>
          <w:noProof/>
          <w:color w:val="auto"/>
          <w:sz w:val="24"/>
          <w:szCs w:val="24"/>
          <w:lang w:val="es-PE"/>
        </w:rPr>
      </w:pPr>
    </w:p>
    <w:p w14:paraId="59E2CD90" w14:textId="07E83D0D" w:rsidR="003E070E" w:rsidRDefault="003E070E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  <w:sectPr w:rsidR="003E070E" w:rsidSect="004B3E68">
          <w:headerReference w:type="default" r:id="rId37"/>
          <w:footerReference w:type="default" r:id="rId3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40032873" wp14:editId="378E8C9F">
            <wp:extent cx="5400040" cy="1709420"/>
            <wp:effectExtent l="19050" t="19050" r="10160" b="24130"/>
            <wp:docPr id="25" name="Imagen 2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 con confianza me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4F875" w14:textId="77777777" w:rsidR="007869FE" w:rsidRPr="007233E8" w:rsidRDefault="007869FE" w:rsidP="00AD2AE4">
      <w:pPr>
        <w:jc w:val="both"/>
        <w:rPr>
          <w:rFonts w:ascii="Century Gothic" w:hAnsi="Century Gothic"/>
          <w:color w:val="auto"/>
          <w:sz w:val="24"/>
          <w:szCs w:val="24"/>
          <w:lang w:val="es-PE"/>
        </w:rPr>
      </w:pPr>
    </w:p>
    <w:sectPr w:rsidR="007869FE" w:rsidRPr="007233E8" w:rsidSect="007869FE">
      <w:headerReference w:type="default" r:id="rId40"/>
      <w:footerReference w:type="default" r:id="rId4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EDCC" w14:textId="77777777" w:rsidR="00AA5E4D" w:rsidRDefault="00AA5E4D" w:rsidP="009213E3">
      <w:pPr>
        <w:spacing w:before="0"/>
      </w:pPr>
      <w:r>
        <w:separator/>
      </w:r>
    </w:p>
  </w:endnote>
  <w:endnote w:type="continuationSeparator" w:id="0">
    <w:p w14:paraId="0E44F8F3" w14:textId="77777777" w:rsidR="00AA5E4D" w:rsidRDefault="00AA5E4D" w:rsidP="009213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543F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1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9AD7" w14:textId="30D574A2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1</w:t>
    </w:r>
    <w:r w:rsidR="00D42352">
      <w:rPr>
        <w:noProof/>
        <w:color w:val="222C4A"/>
        <w:sz w:val="24"/>
        <w:szCs w:val="24"/>
      </w:rPr>
      <w:t>0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BDFA" w14:textId="77777777" w:rsidR="009213E3" w:rsidRPr="004B3E68" w:rsidRDefault="009D1BF2">
    <w:pPr>
      <w:pStyle w:val="Piedepgina"/>
      <w:rPr>
        <w:sz w:val="24"/>
        <w:szCs w:val="24"/>
      </w:rPr>
    </w:pPr>
    <w:r>
      <w:rPr>
        <w:noProof/>
        <w:color w:val="222C4A"/>
        <w:sz w:val="24"/>
        <w:szCs w:val="24"/>
      </w:rPr>
      <w:t>«HU»</w:t>
    </w:r>
    <w:r w:rsidR="004B3E68" w:rsidRPr="004B3E68">
      <w:rPr>
        <w:color w:val="222C4A"/>
        <w:sz w:val="24"/>
        <w:szCs w:val="24"/>
      </w:rPr>
      <w:ptab w:relativeTo="margin" w:alignment="center" w:leader="none"/>
    </w:r>
    <w:r w:rsidR="004B3E68">
      <w:rPr>
        <w:color w:val="222C4A"/>
        <w:sz w:val="24"/>
        <w:szCs w:val="24"/>
      </w:rPr>
      <w:t xml:space="preserve">Pág. </w:t>
    </w:r>
    <w:r>
      <w:rPr>
        <w:noProof/>
        <w:color w:val="222C4A"/>
        <w:sz w:val="24"/>
        <w:szCs w:val="24"/>
      </w:rPr>
      <w:t>«ITEM»</w:t>
    </w:r>
    <w:r w:rsidR="004B3E68" w:rsidRPr="004B3E68">
      <w:rPr>
        <w:color w:val="222C4A"/>
        <w:sz w:val="24"/>
        <w:szCs w:val="24"/>
      </w:rPr>
      <w:ptab w:relativeTo="margin" w:alignment="right" w:leader="none"/>
    </w:r>
    <w:r w:rsidR="004B3E68" w:rsidRPr="004B3E68">
      <w:rPr>
        <w:color w:val="222C4A"/>
        <w:sz w:val="24"/>
        <w:szCs w:val="24"/>
      </w:rPr>
      <w:t>QA: Hans Escobar Vegas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5554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2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2582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3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173D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4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A466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5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61DF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6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2440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7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3BA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8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1ED5" w14:textId="77777777" w:rsidR="007869FE" w:rsidRPr="004B3E68" w:rsidRDefault="007869FE">
    <w:pPr>
      <w:pStyle w:val="Piedepgina"/>
      <w:rPr>
        <w:sz w:val="24"/>
        <w:szCs w:val="24"/>
      </w:rPr>
    </w:pPr>
    <w:r w:rsidRPr="0083167B">
      <w:rPr>
        <w:noProof/>
        <w:color w:val="222C4A"/>
        <w:sz w:val="24"/>
        <w:szCs w:val="24"/>
      </w:rPr>
      <w:t>ISD-143348</w:t>
    </w:r>
    <w:r w:rsidRPr="004B3E68">
      <w:rPr>
        <w:color w:val="222C4A"/>
        <w:sz w:val="24"/>
        <w:szCs w:val="24"/>
      </w:rPr>
      <w:ptab w:relativeTo="margin" w:alignment="center" w:leader="none"/>
    </w:r>
    <w:r>
      <w:rPr>
        <w:color w:val="222C4A"/>
        <w:sz w:val="24"/>
        <w:szCs w:val="24"/>
      </w:rPr>
      <w:t xml:space="preserve">Pág. </w:t>
    </w:r>
    <w:r w:rsidRPr="0083167B">
      <w:rPr>
        <w:noProof/>
        <w:color w:val="222C4A"/>
        <w:sz w:val="24"/>
        <w:szCs w:val="24"/>
      </w:rPr>
      <w:t>9</w:t>
    </w:r>
    <w:r w:rsidRPr="004B3E68">
      <w:rPr>
        <w:color w:val="222C4A"/>
        <w:sz w:val="24"/>
        <w:szCs w:val="24"/>
      </w:rPr>
      <w:ptab w:relativeTo="margin" w:alignment="right" w:leader="none"/>
    </w:r>
    <w:r w:rsidRPr="004B3E68">
      <w:rPr>
        <w:color w:val="222C4A"/>
        <w:sz w:val="24"/>
        <w:szCs w:val="24"/>
      </w:rPr>
      <w:t>QA: Hans Escobar Vegas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4014" w14:textId="77777777" w:rsidR="00AA5E4D" w:rsidRDefault="00AA5E4D" w:rsidP="009213E3">
      <w:pPr>
        <w:spacing w:before="0"/>
      </w:pPr>
      <w:r>
        <w:separator/>
      </w:r>
    </w:p>
  </w:footnote>
  <w:footnote w:type="continuationSeparator" w:id="0">
    <w:p w14:paraId="77BFF8DB" w14:textId="77777777" w:rsidR="00AA5E4D" w:rsidRDefault="00AA5E4D" w:rsidP="009213E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BBED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EF64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B69A" w14:textId="77777777" w:rsidR="009213E3" w:rsidRPr="00635C97" w:rsidRDefault="009213E3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 w:rsidR="009D1BF2"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F429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2B3F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244F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0ABD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CDCB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BA42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5AFA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099B" w14:textId="77777777" w:rsidR="007869FE" w:rsidRPr="00635C97" w:rsidRDefault="007869FE">
    <w:pPr>
      <w:pStyle w:val="Encabezado"/>
      <w:rPr>
        <w:color w:val="auto"/>
        <w:sz w:val="28"/>
        <w:szCs w:val="28"/>
        <w:lang w:val="es-PE"/>
      </w:rPr>
    </w:pPr>
    <w:r w:rsidRPr="00635C97">
      <w:rPr>
        <w:color w:val="auto"/>
        <w:sz w:val="24"/>
        <w:szCs w:val="24"/>
        <w:lang w:val="es-PE"/>
      </w:rPr>
      <w:t xml:space="preserve">Versión: </w:t>
    </w:r>
    <w:r>
      <w:rPr>
        <w:color w:val="auto"/>
        <w:sz w:val="24"/>
        <w:szCs w:val="24"/>
        <w:lang w:val="es-PE"/>
      </w:rPr>
      <w:t>1</w:t>
    </w:r>
    <w:r w:rsidRPr="00635C97">
      <w:rPr>
        <w:color w:val="auto"/>
        <w:sz w:val="24"/>
        <w:szCs w:val="24"/>
        <w:lang w:val="es-PE"/>
      </w:rPr>
      <w:t>.0</w:t>
    </w:r>
    <w:r w:rsidRPr="00635C97">
      <w:rPr>
        <w:color w:val="auto"/>
        <w:sz w:val="28"/>
        <w:szCs w:val="28"/>
        <w:lang w:val="es-PE"/>
      </w:rPr>
      <w:tab/>
    </w:r>
    <w:r w:rsidRPr="00635C97">
      <w:rPr>
        <w:color w:val="auto"/>
        <w:sz w:val="28"/>
        <w:szCs w:val="28"/>
        <w:lang w:val="es-P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82"/>
    <w:rsid w:val="00086FA7"/>
    <w:rsid w:val="001F16B8"/>
    <w:rsid w:val="00260248"/>
    <w:rsid w:val="00291F14"/>
    <w:rsid w:val="002D6EBA"/>
    <w:rsid w:val="003E070E"/>
    <w:rsid w:val="003E22FE"/>
    <w:rsid w:val="00407F1C"/>
    <w:rsid w:val="004449D8"/>
    <w:rsid w:val="004936A7"/>
    <w:rsid w:val="004B3E68"/>
    <w:rsid w:val="00503225"/>
    <w:rsid w:val="005061F3"/>
    <w:rsid w:val="00541682"/>
    <w:rsid w:val="005B2C4C"/>
    <w:rsid w:val="005F0B9A"/>
    <w:rsid w:val="00635C97"/>
    <w:rsid w:val="007233E8"/>
    <w:rsid w:val="007869FE"/>
    <w:rsid w:val="0084742E"/>
    <w:rsid w:val="0085056B"/>
    <w:rsid w:val="008540B6"/>
    <w:rsid w:val="008B1815"/>
    <w:rsid w:val="008F5602"/>
    <w:rsid w:val="00913F57"/>
    <w:rsid w:val="009213E3"/>
    <w:rsid w:val="0095138C"/>
    <w:rsid w:val="009D1BF2"/>
    <w:rsid w:val="00AA5E4D"/>
    <w:rsid w:val="00AD2AE4"/>
    <w:rsid w:val="00CE74CC"/>
    <w:rsid w:val="00D42352"/>
    <w:rsid w:val="00D75F6A"/>
    <w:rsid w:val="00E84613"/>
    <w:rsid w:val="00F8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EE4846"/>
  <w15:chartTrackingRefBased/>
  <w15:docId w15:val="{917B3B8D-DF2C-4B3C-B32E-C723DC18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A7"/>
    <w:pPr>
      <w:spacing w:before="180" w:after="0" w:line="240" w:lineRule="auto"/>
    </w:pPr>
    <w:rPr>
      <w:rFonts w:asciiTheme="minorHAnsi" w:eastAsiaTheme="minorEastAsia" w:hAnsiTheme="minorHAnsi" w:cstheme="minorBidi"/>
      <w:color w:val="FFFFFF" w:themeColor="background1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FA7"/>
    <w:pPr>
      <w:spacing w:after="0" w:line="240" w:lineRule="auto"/>
    </w:pPr>
    <w:rPr>
      <w:rFonts w:asciiTheme="minorHAnsi" w:eastAsiaTheme="minorEastAsia" w:hAnsiTheme="minorHAnsi" w:cstheme="minorBidi"/>
      <w:color w:val="FFFFFF" w:themeColor="background1"/>
      <w:sz w:val="32"/>
      <w:szCs w:val="3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13E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13E3"/>
    <w:rPr>
      <w:rFonts w:asciiTheme="minorHAnsi" w:eastAsiaTheme="minorEastAsia" w:hAnsiTheme="minorHAnsi" w:cstheme="minorBidi"/>
      <w:color w:val="FFFFFF" w:themeColor="background1"/>
      <w:sz w:val="32"/>
      <w:szCs w:val="32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9213E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3E3"/>
    <w:rPr>
      <w:rFonts w:asciiTheme="minorHAnsi" w:eastAsiaTheme="minorEastAsia" w:hAnsiTheme="minorHAnsi" w:cstheme="minorBidi"/>
      <w:color w:val="FFFFFF" w:themeColor="background1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26" Type="http://schemas.openxmlformats.org/officeDocument/2006/relationships/image" Target="media/image9.png"/><Relationship Id="rId39" Type="http://schemas.openxmlformats.org/officeDocument/2006/relationships/image" Target="media/image14.png"/><Relationship Id="rId21" Type="http://schemas.openxmlformats.org/officeDocument/2006/relationships/footer" Target="footer5.xml"/><Relationship Id="rId34" Type="http://schemas.openxmlformats.org/officeDocument/2006/relationships/header" Target="header9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29" Type="http://schemas.openxmlformats.org/officeDocument/2006/relationships/footer" Target="footer7.xml"/><Relationship Id="rId41" Type="http://schemas.openxmlformats.org/officeDocument/2006/relationships/footer" Target="footer1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37" Type="http://schemas.openxmlformats.org/officeDocument/2006/relationships/header" Target="header10.xml"/><Relationship Id="rId40" Type="http://schemas.openxmlformats.org/officeDocument/2006/relationships/header" Target="header1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36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footer" Target="footer9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footer" Target="footer10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Savon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Escobar-Vegas Hans Junior</dc:creator>
  <cp:keywords/>
  <dc:description/>
  <cp:lastModifiedBy>Escobar-Vegas Hans Junior</cp:lastModifiedBy>
  <cp:revision>6</cp:revision>
  <dcterms:created xsi:type="dcterms:W3CDTF">2021-08-19T17:36:00Z</dcterms:created>
  <dcterms:modified xsi:type="dcterms:W3CDTF">2021-08-20T20:08:00Z</dcterms:modified>
</cp:coreProperties>
</file>