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Bedienungsanleitung — Grinder</w:t>
      </w:r>
    </w:p>
    <w:p>
      <w:r>
        <w:t>Version: 1.0</w:t>
      </w:r>
    </w:p>
    <w:p>
      <w:r>
        <w:t>Datum: 2026-01-02</w:t>
      </w:r>
    </w:p>
    <w:p/>
    <w:p>
      <w:pPr>
        <w:pStyle w:val="Heading2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(Hinweis: Inhaltsverzeichnis in Word aktualisieren: markiere das Verzeichnis und drücke F9)</w:t>
      </w:r>
    </w:p>
    <w:p>
      <w:r>
        <w:br w:type="page"/>
      </w:r>
    </w:p>
    <w:p>
      <w:pPr>
        <w:pStyle w:val="Heading2"/>
      </w:pPr>
      <w:r>
        <w:t>1. Einleitung</w:t>
      </w:r>
    </w:p>
    <w:p>
      <w:r>
        <w:t>Diese Bedienungsanleitung beschreibt die Verwendung des G-Code Generators 'Grinder.py' zur automatischen Erstellung von G-Code für das Fräser-Schärfen sowie Hinweise zur Nutzung der erzeugten Datei 'fraeser_schaerfen.ngc'. Zielgruppe sind Anwender mit Grundkenntnissen in CNC-Programmierung.</w:t>
      </w:r>
    </w:p>
    <w:p>
      <w:pPr>
        <w:pStyle w:val="Heading2"/>
      </w:pPr>
      <w:r>
        <w:t>2. Sicherheitshinweise</w:t>
      </w:r>
    </w:p>
    <w:p>
      <w:r>
        <w:t>- Vor dem Ausführen des G-Codes Maschinenbegrenzungen, Werkstückspannung und Werkzeuglänge prüfen.</w:t>
        <w:br/>
        <w:t>- Spindeldrehzahl und Vorschub prüfen bevor das Programm gestartet wird.</w:t>
        <w:br/>
        <w:t>- Erst einen "Trockenlauf" (kein Werkstück) mit reduzierter Geschwindigkeit durchführen.</w:t>
        <w:br/>
        <w:t>- Not-Aus-Funktion der Maschine kennen und testen.</w:t>
      </w:r>
    </w:p>
    <w:p>
      <w:pPr>
        <w:pStyle w:val="Heading2"/>
      </w:pPr>
      <w:r>
        <w:t>3. Voraussetzungen &amp; Installation</w:t>
      </w:r>
    </w:p>
    <w:p>
      <w:r>
        <w:t>Voraussetzungen:</w:t>
      </w:r>
    </w:p>
    <w:p>
      <w:r>
        <w:t>- Python 3.8+</w:t>
        <w:br/>
        <w:t>- Die Datei 'Grinder.py' und die Konfigurationsdatei in 'ToolLib/template1.json' im selben Verzeichnis</w:t>
        <w:br/>
        <w:t>- Schreibrechte im Verzeichnis für die Ausgabedatei.</w:t>
      </w:r>
    </w:p>
    <w:p>
      <w:r>
        <w:t>Installation (Windows / macOS / Linux):</w:t>
      </w:r>
    </w:p>
    <w:p>
      <w:r>
        <w:t>1. Virtuelle Umgebung erstellen (optional): python -m venv .venv</w:t>
        <w:br/>
        <w:t>2. Abhängigkeiten installieren: pip install -r requirements.txt</w:t>
      </w:r>
    </w:p>
    <w:p>
      <w:pPr>
        <w:pStyle w:val="Heading3"/>
      </w:pPr>
      <w:r>
        <w:t>Linux Hinweise</w:t>
      </w:r>
    </w:p>
    <w:p>
      <w:r>
        <w:t>Für Debian/Ubuntu (Beispiel):</w:t>
      </w:r>
    </w:p>
    <w:p>
      <w:r>
        <w:t>- Systempakete: sudo apt update &amp;&amp; sudo apt install python3-pip python3-tk build-essential libffi-dev libssl-dev python3-dev</w:t>
      </w:r>
    </w:p>
    <w:p>
      <w:r>
        <w:t>- Empfohlene Python-Pakete: pip install -r requirements.txt</w:t>
        <w:br/>
        <w:t>- Hinweis: Für Keyring mit GNOME empfiehlt sich 'secretstorage' (pip install secretstorage) und D-Bus auf dem System; unter KDE/Plasma kann KWallet verwendet werden.</w:t>
      </w:r>
    </w:p>
    <w:p>
      <w:r>
        <w:t>Hinweis zu LinuxCNC: Grinder kann als externes Werkzeug genutzt werden: Schreibe ein kleines Wrapper-Skript oder binde einen Button in der LinuxCNC‑GUI, der Grinder mit -c &lt;config&gt; aufruft. Für tiefere Integration ist ein genaueres Ziel-Setup nötig (LinuxCNC Version, GUI-Toolkit).</w:t>
      </w:r>
    </w:p>
    <w:p>
      <w:pPr>
        <w:pStyle w:val="Heading2"/>
      </w:pPr>
      <w:r>
        <w:t>4. Bedienung (Grinder.py)</w:t>
      </w:r>
    </w:p>
    <w:p>
      <w:r>
        <w:t>Der G-Code Generator erzeugt die Datei gemäß Konfiguration. Standard-Aufruf:</w:t>
      </w:r>
    </w:p>
    <w:p>
      <w:r>
        <w:rPr>
          <w:i/>
        </w:rPr>
        <w:t>python Grinder.py -c ToolLib/template1.json</w:t>
      </w:r>
    </w:p>
    <w:p>
      <w:r>
        <w:t>Wichtige CLI-Optionen:</w:t>
      </w:r>
    </w:p>
    <w:p>
      <w:r>
        <w:t>- --edit : Öffnet nach Auswahl den JSON-Editor zum Bearbeiten/Speichern der Konfiguration.</w:t>
      </w:r>
    </w:p>
    <w:p>
      <w:r>
        <w:t>- --open &lt;datei&gt; : Öffnet eine beliebige JSON-Datei im Editor und beendet danach (praktisch zum schnellen Editieren).</w:t>
      </w:r>
    </w:p>
    <w:p>
      <w:r>
        <w:t>Editor-Funktionen:</w:t>
      </w:r>
    </w:p>
    <w:p>
      <w:r>
        <w:t>- Zeilennummern, Statusleiste mit JSON-Validität und Cursor-Position.</w:t>
      </w:r>
    </w:p>
    <w:p>
      <w:r>
        <w:t>- 'Öffnen...', 'Speichern', 'Speichern unter...' und 'Formatieren' (Prettify / JSON-Formatierung).</w:t>
      </w:r>
    </w:p>
    <w:p>
      <w:r>
        <w:t>- Tastaturkürzel: Ctrl+S = Speichern, Ctrl+F = Formatieren.</w:t>
      </w:r>
    </w:p>
    <w:p>
      <w:r>
        <w:t>Ablage des letzten Pfads:</w:t>
      </w:r>
    </w:p>
    <w:p>
      <w:r>
        <w:t>Die zuletzt verwendete Konfigurationsdatei wird jetzt im Projekt-Root unter '.grinder_last_config.json' gespeichert (Fallback auf Benutzer-Home).</w:t>
      </w:r>
    </w:p>
    <w:p>
      <w:r>
        <w:t>Erklärung wichtiger Konfigurationsparameter (ToolLib/template1.json):</w:t>
      </w:r>
    </w:p>
    <w:p>
      <w:r>
        <w:rPr>
          <w:b/>
        </w:rPr>
        <w:t xml:space="preserve">maschine.safe_z: </w:t>
      </w:r>
      <w:r>
        <w:t>Sicherheits-Z-Höhe (z.B. 20.0)</w:t>
      </w:r>
    </w:p>
    <w:p>
      <w:r>
        <w:rPr>
          <w:b/>
        </w:rPr>
        <w:t xml:space="preserve">maschine.start_x: </w:t>
      </w:r>
      <w:r>
        <w:t>Start X-Position</w:t>
      </w:r>
    </w:p>
    <w:p>
      <w:r>
        <w:rPr>
          <w:b/>
        </w:rPr>
        <w:t xml:space="preserve">maschine.a_start/a_end/a_steps: </w:t>
      </w:r>
      <w:r>
        <w:t>Start-/Endwinkel und Schritte für A-Achse</w:t>
      </w:r>
    </w:p>
    <w:p>
      <w:r>
        <w:rPr>
          <w:b/>
        </w:rPr>
        <w:t xml:space="preserve">schleifscheibe.anzahl_passe: </w:t>
      </w:r>
      <w:r>
        <w:t>Anzahl der Schleifpässe</w:t>
      </w:r>
    </w:p>
    <w:p>
      <w:r>
        <w:rPr>
          <w:b/>
        </w:rPr>
        <w:t xml:space="preserve">schleifscheibe.zustellung_pro_pass: </w:t>
      </w:r>
      <w:r>
        <w:t>Zustellung pro Pass (mm)</w:t>
      </w:r>
    </w:p>
    <w:p>
      <w:r>
        <w:rPr>
          <w:b/>
        </w:rPr>
        <w:t xml:space="preserve">werkzeug.schneidenanzahl: </w:t>
      </w:r>
      <w:r>
        <w:t>Anzahl der Schneiden am Fräser</w:t>
      </w:r>
    </w:p>
    <w:p>
      <w:r>
        <w:rPr>
          <w:b/>
        </w:rPr>
        <w:t xml:space="preserve">werkzeug.schneidenlaenge: </w:t>
      </w:r>
      <w:r>
        <w:t>Länge der zu schleifenden Schneide (mm)</w:t>
      </w:r>
    </w:p>
    <w:p>
      <w:r>
        <w:rPr>
          <w:b/>
        </w:rPr>
        <w:t xml:space="preserve">werkzeug.drall_grad_pro_mm: </w:t>
      </w:r>
      <w:r>
        <w:t>Drall in Grad pro mm (oder drall_steigung = mm pro 360°)</w:t>
      </w:r>
    </w:p>
    <w:p>
      <w:pPr>
        <w:pStyle w:val="Heading2"/>
      </w:pPr>
      <w:r>
        <w:t>5. Bedienung (G-Code: fraeser_schaerfen.ngc)</w:t>
      </w:r>
    </w:p>
    <w:p>
      <w:r>
        <w:t>Die generierte G-Code Datei enthält Header, mehrere Schleifdurchgänge und ein Footer. Wichtige Blöcke:</w:t>
      </w:r>
    </w:p>
    <w:p>
      <w:r>
        <w:t>- Header: Maschinenmodus, Werkzeugwechsel, Spindel an</w:t>
        <w:br/>
        <w:t>- Schleifdurchgang: Z-Anfahrt, Schneidenweise Schleifen mit X/A Bewegungen</w:t>
        <w:br/>
        <w:t>- Footer: Z-Sicher, Spindel aus, Programm Ende (M30)</w:t>
      </w:r>
    </w:p>
    <w:p>
      <w:r>
        <w:t>Beispiel (Auszug aus 'fraeser_schaerfen.ngc'):</w:t>
      </w:r>
    </w:p>
    <w:p>
      <w:pPr>
        <w:pStyle w:val="IntenseQuote"/>
      </w:pPr>
      <w:r>
        <w:t>(Fräser Schärfen – automatisch generiert)</w:t>
        <w:br/>
      </w:r>
      <w:r>
        <w:t>G21   (mm)</w:t>
        <w:br/>
      </w:r>
      <w:r>
        <w:t>G90   (absolute Positionierung)</w:t>
        <w:br/>
      </w:r>
      <w:r>
        <w:t>G17   (XY-Ebene)</w:t>
        <w:br/>
      </w:r>
      <w:r>
        <w:t>G0 Z20.000</w:t>
        <w:br/>
      </w:r>
      <w:r>
        <w:t>G0 X0.000 Y0.000 A0.000</w:t>
        <w:br/>
      </w:r>
      <w:r>
        <w:t>T1 M6   (Werkzeugwechsel)</w:t>
        <w:br/>
      </w:r>
      <w:r>
        <w:t>G54   (Werkstücknullpunkt)</w:t>
        <w:br/>
      </w:r>
      <w:r>
        <w:t>G0 X0.000 Y0.000 Z0.000 A0.000</w:t>
        <w:br/>
      </w:r>
      <w:r>
        <w:t>S3000 M3   (Spindel EIN, Schleifscheibe)</w:t>
        <w:br/>
      </w:r>
      <w:r>
        <w:br/>
      </w:r>
      <w:r>
        <w:t>(Schleifdurchgang 1, Z=-0.050)</w:t>
        <w:br/>
      </w:r>
      <w:r>
        <w:t>G1 Z-0.050 F200.000</w:t>
        <w:br/>
      </w:r>
      <w:r>
        <w:t>(Schneide 1)</w:t>
        <w:br/>
      </w:r>
      <w:r>
        <w:t>G1 X0.000 A0.000 F200.000</w:t>
        <w:br/>
      </w:r>
      <w:r>
        <w:t>G1 X10.000 A20.000 F200.000</w:t>
        <w:br/>
      </w:r>
      <w:r>
        <w:t>G0 Z1.450</w:t>
        <w:br/>
      </w:r>
      <w:r>
        <w:t>G0 X0.000 A0.500</w:t>
        <w:br/>
      </w:r>
      <w:r>
        <w:t>G1 Z-0.250 F200.000</w:t>
        <w:br/>
      </w:r>
      <w:r>
        <w:t>G1 X10.000 A20.500 F200.000</w:t>
        <w:br/>
      </w:r>
      <w:r>
        <w:t>G0 Z1.250</w:t>
        <w:br/>
      </w:r>
      <w:r>
        <w:t>G0 X0.000 A1.000</w:t>
        <w:br/>
      </w:r>
      <w:r>
        <w:t>G1 Z-0.450 F200.000</w:t>
        <w:br/>
      </w:r>
      <w:r>
        <w:t>G1 X10.000 A21.000 F200.000</w:t>
        <w:br/>
      </w:r>
      <w:r>
        <w:t>G0 Z1.050</w:t>
        <w:br/>
      </w:r>
      <w:r>
        <w:t>G0 X0.000 A1.500</w:t>
        <w:br/>
      </w:r>
      <w:r>
        <w:t>G1 Z-0.650 F200.000</w:t>
        <w:br/>
      </w:r>
      <w:r>
        <w:t>G1 X10.000 A21.500 F200.000</w:t>
        <w:br/>
      </w:r>
      <w:r>
        <w:t>G0 Z0.850</w:t>
        <w:br/>
      </w:r>
      <w:r>
        <w:t>G0 X0.000 A2.000</w:t>
        <w:br/>
      </w:r>
    </w:p>
    <w:p>
      <w:pPr>
        <w:pStyle w:val="Heading2"/>
      </w:pPr>
      <w:r>
        <w:t>Beispiel: Dokumenterzeugung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safe_z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start_x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anzahl_passe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schneidenanzahl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3"/>
      </w:pPr>
      <w:r>
        <w:t>Screenshot (optional)</w:t>
      </w:r>
    </w:p>
    <w:p>
      <w:r>
        <w:t>(Kein Bild gefunden. Legen Sie optional scripts/screenshot.png ab, um ein Bild einzufügen.)</w:t>
      </w:r>
    </w:p>
    <w:p>
      <w:pPr>
        <w:pStyle w:val="Heading2"/>
      </w:pPr>
      <w:r>
        <w:t>6. Wartung &amp; Pflege</w:t>
      </w:r>
    </w:p>
    <w:p>
      <w:r>
        <w:t>- Regelmäßig die Schleifscheibe prüfen und bei Verschleiß ersetzen.</w:t>
        <w:br/>
        <w:t>- Achsenführungen schmieren und Maschinenparameter kontrollieren.</w:t>
        <w:br/>
        <w:t>- Backup der Konfigurationsdatei 'ToolLib/template1.json' aufbewahren.</w:t>
      </w:r>
    </w:p>
    <w:p>
      <w:pPr>
        <w:pStyle w:val="Heading2"/>
      </w:pPr>
      <w:r>
        <w:t>7. Fehlerbehebung</w:t>
      </w:r>
    </w:p>
    <w:p>
      <w:r>
        <w:t>Häufige Probleme und Lösungen:</w:t>
      </w:r>
    </w:p>
    <w:p>
      <w:r>
        <w:t>- Keine Ausgabedatei erzeugt: Prüfen ob 'ausgabe.datei' in der Konfig gesetzt ist und Schreibrechte bestehen.</w:t>
        <w:br/>
        <w:t>- Unerwartete Achsenbewegungen: Konfig Werte (start_x, safe_z, a_start) überprüfen und zuerst mit Trockenlauf testen.</w:t>
        <w:br/>
        <w:t>- Spindel dreht mit falscher Drehzahl: 'schleifscheibe.drehzahl' prüfen.</w:t>
      </w:r>
    </w:p>
    <w:p>
      <w:pPr>
        <w:pStyle w:val="Heading2"/>
      </w:pPr>
      <w:r>
        <w:t>8. Anhang</w:t>
      </w:r>
    </w:p>
    <w:p>
      <w:r>
        <w:t>Dateien im Projekt:</w:t>
        <w:br/>
        <w:t>- Grinder.py (G-Code Generator)</w:t>
        <w:br/>
        <w:t>- ToolLib/template1.json (Konfiguration)</w:t>
        <w:br/>
        <w:t>- fraeser_schaerfen.ngc (Beispielausgabe)</w:t>
      </w:r>
    </w:p>
    <w:p>
      <w:pPr>
        <w:pStyle w:val="Heading2"/>
      </w:pPr>
      <w:r>
        <w:t>9. Release bauen (optional)</w:t>
      </w:r>
    </w:p>
    <w:p>
      <w:r>
        <w:t xml:space="preserve">Für Windows-Exe: Das Projekt enthält ein Hilfsskript 'scripts/build_release.py', das PyInstaller aufruft und eine ZIP-Datei mit der EXE und einer README erzeugt. Beispiel: </w:t>
        <w:br/>
        <w:t>python scripts/build_release.py --version 1.0.0</w:t>
        <w:br/>
        <w:t>Optional: --icon path/to/icon.ico</w:t>
        <w:br/>
        <w:t>Hinweis: PyInstaller muss installiert sein (pip install pyinstaller).</w:t>
      </w:r>
    </w:p>
    <w:p>
      <w:pPr>
        <w:pStyle w:val="Heading2"/>
      </w:pPr>
      <w:r>
        <w:t>10. Upload-Funktion (FTP / SFTP)</w:t>
      </w:r>
    </w:p>
    <w:p>
      <w:r>
        <w:t>Das Editor-Fenster bietet jetzt: 'Server Verwaltung' (Hinzufügen / Bearbeiten / Löschen), Testverbindung, und beim Erzeugen des G-Codes wird angeboten, die Datei auf einen konfigurierten Server hochzuladen. Unterstützt werden FTP (ftplib) und SFTP (paramiko).</w:t>
      </w:r>
    </w:p>
    <w:p>
      <w:r>
        <w:t>Server-Passwörter können optional sicher im System-Keyring gespeichert werden (Windows Credential Manager, macOS Keychain, etc.). Beim Hinzufügen/Bearbeiten gibt es eine Option "Password im System-Keyring speichern".</w:t>
      </w:r>
    </w:p>
    <w:p>
      <w:r>
        <w:t>Server werden in '.grinder_servers.json' im Projekt-Root gespeichert. Eintrag: {name, type(ftp|sftp), host, port, username, password, remote_path, key_path}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