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8075" w14:textId="2FCB6C37" w:rsidR="00B41DD7" w:rsidRPr="00714833" w:rsidRDefault="00C21A23" w:rsidP="00CD6A6D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48"/>
          <w:szCs w:val="48"/>
        </w:rPr>
      </w:pPr>
      <w:r w:rsidRPr="00714833">
        <w:rPr>
          <w:rFonts w:cstheme="minorHAnsi"/>
          <w:b/>
          <w:bCs/>
          <w:sz w:val="48"/>
          <w:szCs w:val="48"/>
        </w:rPr>
        <w:t>Mediengestaltung – Studienarbeit</w:t>
      </w:r>
    </w:p>
    <w:p w14:paraId="140E6FD4" w14:textId="76C80F2F" w:rsidR="00195465" w:rsidRDefault="009240B5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95465">
        <w:rPr>
          <w:rFonts w:cstheme="minorHAnsi"/>
          <w:sz w:val="24"/>
          <w:szCs w:val="24"/>
        </w:rPr>
        <w:t xml:space="preserve">Das Projekt befasst sich mit </w:t>
      </w:r>
      <w:r w:rsidR="00714833">
        <w:rPr>
          <w:rFonts w:cstheme="minorHAnsi"/>
          <w:sz w:val="24"/>
          <w:szCs w:val="24"/>
        </w:rPr>
        <w:t xml:space="preserve">unserem </w:t>
      </w:r>
      <w:r w:rsidR="00195465">
        <w:rPr>
          <w:rFonts w:cstheme="minorHAnsi"/>
          <w:sz w:val="24"/>
          <w:szCs w:val="24"/>
        </w:rPr>
        <w:t xml:space="preserve">gemeinsamen Hobby Schach, für </w:t>
      </w:r>
      <w:r w:rsidR="00714833">
        <w:rPr>
          <w:rFonts w:cstheme="minorHAnsi"/>
          <w:sz w:val="24"/>
          <w:szCs w:val="24"/>
        </w:rPr>
        <w:t>welches</w:t>
      </w:r>
      <w:r w:rsidR="00195465">
        <w:rPr>
          <w:rFonts w:cstheme="minorHAnsi"/>
          <w:sz w:val="24"/>
          <w:szCs w:val="24"/>
        </w:rPr>
        <w:t xml:space="preserve"> wir </w:t>
      </w:r>
      <w:r w:rsidR="00714833">
        <w:rPr>
          <w:rFonts w:cstheme="minorHAnsi"/>
          <w:sz w:val="24"/>
          <w:szCs w:val="24"/>
        </w:rPr>
        <w:t>herausfinden wollen, welcher Bereich durch digitale Tools bereichert werden kann</w:t>
      </w:r>
      <w:r w:rsidR="00195465">
        <w:rPr>
          <w:rFonts w:cstheme="minorHAnsi"/>
          <w:sz w:val="24"/>
          <w:szCs w:val="24"/>
        </w:rPr>
        <w:t>.</w:t>
      </w:r>
    </w:p>
    <w:p w14:paraId="51CFE11C" w14:textId="5A7576AA" w:rsidR="009240B5" w:rsidRDefault="009240B5" w:rsidP="00582FF3">
      <w:pPr>
        <w:spacing w:line="276" w:lineRule="auto"/>
        <w:rPr>
          <w:rFonts w:cstheme="minorHAnsi"/>
          <w:sz w:val="24"/>
          <w:szCs w:val="24"/>
        </w:rPr>
      </w:pPr>
    </w:p>
    <w:p w14:paraId="675632DE" w14:textId="77777777" w:rsidR="009240B5" w:rsidRDefault="009240B5" w:rsidP="00582FF3">
      <w:pPr>
        <w:spacing w:line="276" w:lineRule="auto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010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5BD4" w14:textId="5600CDA4" w:rsidR="00F06CA3" w:rsidRDefault="00F06CA3">
          <w:pPr>
            <w:pStyle w:val="Inhaltsverzeichnisberschrift"/>
          </w:pPr>
          <w:r>
            <w:t>Inhaltsverzeichnis</w:t>
          </w:r>
        </w:p>
        <w:p w14:paraId="7EA719E9" w14:textId="40D16F08" w:rsidR="00A54448" w:rsidRDefault="00F06CA3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1282" w:history="1">
            <w:r w:rsidR="00A54448" w:rsidRPr="00DA14C5">
              <w:rPr>
                <w:rStyle w:val="Hyperlink"/>
              </w:rPr>
              <w:t>Dokumentation der Recherche</w:t>
            </w:r>
            <w:r w:rsidR="00A54448">
              <w:rPr>
                <w:webHidden/>
              </w:rPr>
              <w:tab/>
            </w:r>
            <w:r w:rsidR="00A54448">
              <w:rPr>
                <w:webHidden/>
              </w:rPr>
              <w:fldChar w:fldCharType="begin"/>
            </w:r>
            <w:r w:rsidR="00A54448">
              <w:rPr>
                <w:webHidden/>
              </w:rPr>
              <w:instrText xml:space="preserve"> PAGEREF _Toc76461282 \h </w:instrText>
            </w:r>
            <w:r w:rsidR="00A54448">
              <w:rPr>
                <w:webHidden/>
              </w:rPr>
            </w:r>
            <w:r w:rsidR="00A54448">
              <w:rPr>
                <w:webHidden/>
              </w:rPr>
              <w:fldChar w:fldCharType="separate"/>
            </w:r>
            <w:r w:rsidR="00A54448">
              <w:rPr>
                <w:webHidden/>
              </w:rPr>
              <w:t>2</w:t>
            </w:r>
            <w:r w:rsidR="00A54448">
              <w:rPr>
                <w:webHidden/>
              </w:rPr>
              <w:fldChar w:fldCharType="end"/>
            </w:r>
          </w:hyperlink>
        </w:p>
        <w:p w14:paraId="6B9A0C82" w14:textId="1F1BE5B2" w:rsidR="00A54448" w:rsidRDefault="00DD0B5E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hyperlink w:anchor="_Toc76461283" w:history="1">
            <w:r w:rsidR="00A54448" w:rsidRPr="00DA14C5">
              <w:rPr>
                <w:rStyle w:val="Hyperlink"/>
              </w:rPr>
              <w:t>1.</w:t>
            </w:r>
            <w:r w:rsidR="00A54448">
              <w:rPr>
                <w:rFonts w:eastAsiaTheme="minorEastAsia"/>
                <w:b w:val="0"/>
                <w:bCs w:val="0"/>
                <w:lang w:eastAsia="de-DE"/>
              </w:rPr>
              <w:tab/>
            </w:r>
            <w:r w:rsidR="00A54448" w:rsidRPr="00DA14C5">
              <w:rPr>
                <w:rStyle w:val="Hyperlink"/>
              </w:rPr>
              <w:t>Nutzerinterviews</w:t>
            </w:r>
            <w:r w:rsidR="00A54448">
              <w:rPr>
                <w:webHidden/>
              </w:rPr>
              <w:tab/>
            </w:r>
            <w:r w:rsidR="00A54448">
              <w:rPr>
                <w:webHidden/>
              </w:rPr>
              <w:fldChar w:fldCharType="begin"/>
            </w:r>
            <w:r w:rsidR="00A54448">
              <w:rPr>
                <w:webHidden/>
              </w:rPr>
              <w:instrText xml:space="preserve"> PAGEREF _Toc76461283 \h </w:instrText>
            </w:r>
            <w:r w:rsidR="00A54448">
              <w:rPr>
                <w:webHidden/>
              </w:rPr>
            </w:r>
            <w:r w:rsidR="00A54448">
              <w:rPr>
                <w:webHidden/>
              </w:rPr>
              <w:fldChar w:fldCharType="separate"/>
            </w:r>
            <w:r w:rsidR="00A54448">
              <w:rPr>
                <w:webHidden/>
              </w:rPr>
              <w:t>2</w:t>
            </w:r>
            <w:r w:rsidR="00A54448">
              <w:rPr>
                <w:webHidden/>
              </w:rPr>
              <w:fldChar w:fldCharType="end"/>
            </w:r>
          </w:hyperlink>
        </w:p>
        <w:p w14:paraId="0FDEC3A7" w14:textId="6444A324" w:rsidR="00A54448" w:rsidRDefault="00DD0B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461284" w:history="1">
            <w:r w:rsidR="00A54448" w:rsidRPr="00DA14C5">
              <w:rPr>
                <w:rStyle w:val="Hyperlink"/>
                <w:b/>
                <w:bCs/>
                <w:noProof/>
              </w:rPr>
              <w:t>1.1.</w:t>
            </w:r>
            <w:r w:rsidR="00A54448">
              <w:rPr>
                <w:rFonts w:eastAsiaTheme="minorEastAsia"/>
                <w:noProof/>
                <w:lang w:eastAsia="de-DE"/>
              </w:rPr>
              <w:tab/>
            </w:r>
            <w:r w:rsidR="00A54448" w:rsidRPr="00DA14C5">
              <w:rPr>
                <w:rStyle w:val="Hyperlink"/>
                <w:b/>
                <w:bCs/>
                <w:noProof/>
              </w:rPr>
              <w:t>Fragen &amp; Ergebnisse</w:t>
            </w:r>
            <w:r w:rsidR="00A54448">
              <w:rPr>
                <w:noProof/>
                <w:webHidden/>
              </w:rPr>
              <w:tab/>
            </w:r>
            <w:r w:rsidR="00A54448">
              <w:rPr>
                <w:noProof/>
                <w:webHidden/>
              </w:rPr>
              <w:fldChar w:fldCharType="begin"/>
            </w:r>
            <w:r w:rsidR="00A54448">
              <w:rPr>
                <w:noProof/>
                <w:webHidden/>
              </w:rPr>
              <w:instrText xml:space="preserve"> PAGEREF _Toc76461284 \h </w:instrText>
            </w:r>
            <w:r w:rsidR="00A54448">
              <w:rPr>
                <w:noProof/>
                <w:webHidden/>
              </w:rPr>
            </w:r>
            <w:r w:rsidR="00A54448">
              <w:rPr>
                <w:noProof/>
                <w:webHidden/>
              </w:rPr>
              <w:fldChar w:fldCharType="separate"/>
            </w:r>
            <w:r w:rsidR="00A54448">
              <w:rPr>
                <w:noProof/>
                <w:webHidden/>
              </w:rPr>
              <w:t>2</w:t>
            </w:r>
            <w:r w:rsidR="00A54448">
              <w:rPr>
                <w:noProof/>
                <w:webHidden/>
              </w:rPr>
              <w:fldChar w:fldCharType="end"/>
            </w:r>
          </w:hyperlink>
        </w:p>
        <w:p w14:paraId="70048AD9" w14:textId="6E1DD912" w:rsidR="00A54448" w:rsidRDefault="00DD0B5E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hyperlink w:anchor="_Toc76461285" w:history="1">
            <w:r w:rsidR="00A54448" w:rsidRPr="00DA14C5">
              <w:rPr>
                <w:rStyle w:val="Hyperlink"/>
              </w:rPr>
              <w:t>2.</w:t>
            </w:r>
            <w:r w:rsidR="00A54448">
              <w:rPr>
                <w:rFonts w:eastAsiaTheme="minorEastAsia"/>
                <w:b w:val="0"/>
                <w:bCs w:val="0"/>
                <w:lang w:eastAsia="de-DE"/>
              </w:rPr>
              <w:tab/>
            </w:r>
            <w:r w:rsidR="00A54448" w:rsidRPr="00DA14C5">
              <w:rPr>
                <w:rStyle w:val="Hyperlink"/>
              </w:rPr>
              <w:t>Möglichkeitsfeld</w:t>
            </w:r>
            <w:r w:rsidR="00A54448">
              <w:rPr>
                <w:webHidden/>
              </w:rPr>
              <w:tab/>
            </w:r>
            <w:r w:rsidR="00A54448">
              <w:rPr>
                <w:webHidden/>
              </w:rPr>
              <w:fldChar w:fldCharType="begin"/>
            </w:r>
            <w:r w:rsidR="00A54448">
              <w:rPr>
                <w:webHidden/>
              </w:rPr>
              <w:instrText xml:space="preserve"> PAGEREF _Toc76461285 \h </w:instrText>
            </w:r>
            <w:r w:rsidR="00A54448">
              <w:rPr>
                <w:webHidden/>
              </w:rPr>
            </w:r>
            <w:r w:rsidR="00A54448">
              <w:rPr>
                <w:webHidden/>
              </w:rPr>
              <w:fldChar w:fldCharType="separate"/>
            </w:r>
            <w:r w:rsidR="00A54448">
              <w:rPr>
                <w:webHidden/>
              </w:rPr>
              <w:t>4</w:t>
            </w:r>
            <w:r w:rsidR="00A54448">
              <w:rPr>
                <w:webHidden/>
              </w:rPr>
              <w:fldChar w:fldCharType="end"/>
            </w:r>
          </w:hyperlink>
        </w:p>
        <w:p w14:paraId="794F94F9" w14:textId="04BC2FE0" w:rsidR="00A54448" w:rsidRDefault="00DD0B5E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hyperlink w:anchor="_Toc76461286" w:history="1">
            <w:r w:rsidR="00A54448" w:rsidRPr="00DA14C5">
              <w:rPr>
                <w:rStyle w:val="Hyperlink"/>
              </w:rPr>
              <w:t>3.</w:t>
            </w:r>
            <w:r w:rsidR="00A54448">
              <w:rPr>
                <w:rFonts w:eastAsiaTheme="minorEastAsia"/>
                <w:b w:val="0"/>
                <w:bCs w:val="0"/>
                <w:lang w:eastAsia="de-DE"/>
              </w:rPr>
              <w:tab/>
            </w:r>
            <w:r w:rsidR="00A54448" w:rsidRPr="00DA14C5">
              <w:rPr>
                <w:rStyle w:val="Hyperlink"/>
              </w:rPr>
              <w:t>Ideenfindung</w:t>
            </w:r>
            <w:r w:rsidR="00A54448">
              <w:rPr>
                <w:webHidden/>
              </w:rPr>
              <w:tab/>
            </w:r>
            <w:r w:rsidR="00A54448">
              <w:rPr>
                <w:webHidden/>
              </w:rPr>
              <w:fldChar w:fldCharType="begin"/>
            </w:r>
            <w:r w:rsidR="00A54448">
              <w:rPr>
                <w:webHidden/>
              </w:rPr>
              <w:instrText xml:space="preserve"> PAGEREF _Toc76461286 \h </w:instrText>
            </w:r>
            <w:r w:rsidR="00A54448">
              <w:rPr>
                <w:webHidden/>
              </w:rPr>
            </w:r>
            <w:r w:rsidR="00A54448">
              <w:rPr>
                <w:webHidden/>
              </w:rPr>
              <w:fldChar w:fldCharType="separate"/>
            </w:r>
            <w:r w:rsidR="00A54448">
              <w:rPr>
                <w:webHidden/>
              </w:rPr>
              <w:t>5</w:t>
            </w:r>
            <w:r w:rsidR="00A54448">
              <w:rPr>
                <w:webHidden/>
              </w:rPr>
              <w:fldChar w:fldCharType="end"/>
            </w:r>
          </w:hyperlink>
        </w:p>
        <w:p w14:paraId="7D131541" w14:textId="40217BE0" w:rsidR="00A54448" w:rsidRDefault="00DD0B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461287" w:history="1">
            <w:r w:rsidR="00A54448" w:rsidRPr="00DA14C5">
              <w:rPr>
                <w:rStyle w:val="Hyperlink"/>
                <w:b/>
                <w:bCs/>
                <w:noProof/>
              </w:rPr>
              <w:t>3.1.</w:t>
            </w:r>
            <w:r w:rsidR="00A54448">
              <w:rPr>
                <w:rFonts w:eastAsiaTheme="minorEastAsia"/>
                <w:noProof/>
                <w:lang w:eastAsia="de-DE"/>
              </w:rPr>
              <w:tab/>
            </w:r>
            <w:r w:rsidR="00A54448" w:rsidRPr="00DA14C5">
              <w:rPr>
                <w:rStyle w:val="Hyperlink"/>
                <w:b/>
                <w:bCs/>
                <w:noProof/>
              </w:rPr>
              <w:t>Brainstorming</w:t>
            </w:r>
            <w:r w:rsidR="00A54448">
              <w:rPr>
                <w:noProof/>
                <w:webHidden/>
              </w:rPr>
              <w:tab/>
            </w:r>
            <w:r w:rsidR="00A54448">
              <w:rPr>
                <w:noProof/>
                <w:webHidden/>
              </w:rPr>
              <w:fldChar w:fldCharType="begin"/>
            </w:r>
            <w:r w:rsidR="00A54448">
              <w:rPr>
                <w:noProof/>
                <w:webHidden/>
              </w:rPr>
              <w:instrText xml:space="preserve"> PAGEREF _Toc76461287 \h </w:instrText>
            </w:r>
            <w:r w:rsidR="00A54448">
              <w:rPr>
                <w:noProof/>
                <w:webHidden/>
              </w:rPr>
            </w:r>
            <w:r w:rsidR="00A54448">
              <w:rPr>
                <w:noProof/>
                <w:webHidden/>
              </w:rPr>
              <w:fldChar w:fldCharType="separate"/>
            </w:r>
            <w:r w:rsidR="00A54448">
              <w:rPr>
                <w:noProof/>
                <w:webHidden/>
              </w:rPr>
              <w:t>5</w:t>
            </w:r>
            <w:r w:rsidR="00A54448">
              <w:rPr>
                <w:noProof/>
                <w:webHidden/>
              </w:rPr>
              <w:fldChar w:fldCharType="end"/>
            </w:r>
          </w:hyperlink>
        </w:p>
        <w:p w14:paraId="6023681B" w14:textId="0589EB0B" w:rsidR="00A54448" w:rsidRDefault="00DD0B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461288" w:history="1">
            <w:r w:rsidR="00A54448" w:rsidRPr="00DA14C5">
              <w:rPr>
                <w:rStyle w:val="Hyperlink"/>
                <w:b/>
                <w:bCs/>
                <w:noProof/>
              </w:rPr>
              <w:t>3.2</w:t>
            </w:r>
            <w:r w:rsidR="00A54448">
              <w:rPr>
                <w:rFonts w:eastAsiaTheme="minorEastAsia"/>
                <w:noProof/>
                <w:lang w:eastAsia="de-DE"/>
              </w:rPr>
              <w:tab/>
            </w:r>
            <w:r w:rsidR="00A54448" w:rsidRPr="00DA14C5">
              <w:rPr>
                <w:rStyle w:val="Hyperlink"/>
                <w:b/>
                <w:bCs/>
                <w:noProof/>
              </w:rPr>
              <w:t>Ideenbögen</w:t>
            </w:r>
            <w:r w:rsidR="00A54448">
              <w:rPr>
                <w:noProof/>
                <w:webHidden/>
              </w:rPr>
              <w:tab/>
            </w:r>
            <w:r w:rsidR="00A54448">
              <w:rPr>
                <w:noProof/>
                <w:webHidden/>
              </w:rPr>
              <w:fldChar w:fldCharType="begin"/>
            </w:r>
            <w:r w:rsidR="00A54448">
              <w:rPr>
                <w:noProof/>
                <w:webHidden/>
              </w:rPr>
              <w:instrText xml:space="preserve"> PAGEREF _Toc76461288 \h </w:instrText>
            </w:r>
            <w:r w:rsidR="00A54448">
              <w:rPr>
                <w:noProof/>
                <w:webHidden/>
              </w:rPr>
            </w:r>
            <w:r w:rsidR="00A54448">
              <w:rPr>
                <w:noProof/>
                <w:webHidden/>
              </w:rPr>
              <w:fldChar w:fldCharType="separate"/>
            </w:r>
            <w:r w:rsidR="00A54448">
              <w:rPr>
                <w:noProof/>
                <w:webHidden/>
              </w:rPr>
              <w:t>5</w:t>
            </w:r>
            <w:r w:rsidR="00A54448">
              <w:rPr>
                <w:noProof/>
                <w:webHidden/>
              </w:rPr>
              <w:fldChar w:fldCharType="end"/>
            </w:r>
          </w:hyperlink>
        </w:p>
        <w:p w14:paraId="495DB9A3" w14:textId="3C288C45" w:rsidR="00A54448" w:rsidRDefault="00DD0B5E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hyperlink w:anchor="_Toc76461289" w:history="1">
            <w:r w:rsidR="00A54448" w:rsidRPr="00DA14C5">
              <w:rPr>
                <w:rStyle w:val="Hyperlink"/>
              </w:rPr>
              <w:t>4.</w:t>
            </w:r>
            <w:r w:rsidR="00A54448">
              <w:rPr>
                <w:rFonts w:eastAsiaTheme="minorEastAsia"/>
                <w:b w:val="0"/>
                <w:bCs w:val="0"/>
                <w:lang w:eastAsia="de-DE"/>
              </w:rPr>
              <w:tab/>
            </w:r>
            <w:r w:rsidR="00A54448" w:rsidRPr="00DA14C5">
              <w:rPr>
                <w:rStyle w:val="Hyperlink"/>
              </w:rPr>
              <w:t>Marktanalyse</w:t>
            </w:r>
            <w:r w:rsidR="00A54448">
              <w:rPr>
                <w:webHidden/>
              </w:rPr>
              <w:tab/>
            </w:r>
            <w:r w:rsidR="00A54448">
              <w:rPr>
                <w:webHidden/>
              </w:rPr>
              <w:fldChar w:fldCharType="begin"/>
            </w:r>
            <w:r w:rsidR="00A54448">
              <w:rPr>
                <w:webHidden/>
              </w:rPr>
              <w:instrText xml:space="preserve"> PAGEREF _Toc76461289 \h </w:instrText>
            </w:r>
            <w:r w:rsidR="00A54448">
              <w:rPr>
                <w:webHidden/>
              </w:rPr>
            </w:r>
            <w:r w:rsidR="00A54448">
              <w:rPr>
                <w:webHidden/>
              </w:rPr>
              <w:fldChar w:fldCharType="separate"/>
            </w:r>
            <w:r w:rsidR="00A54448">
              <w:rPr>
                <w:webHidden/>
              </w:rPr>
              <w:t>6</w:t>
            </w:r>
            <w:r w:rsidR="00A54448">
              <w:rPr>
                <w:webHidden/>
              </w:rPr>
              <w:fldChar w:fldCharType="end"/>
            </w:r>
          </w:hyperlink>
        </w:p>
        <w:p w14:paraId="2BA77649" w14:textId="1BF4F5CD" w:rsidR="00A54448" w:rsidRDefault="00DD0B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461290" w:history="1">
            <w:r w:rsidR="00A54448" w:rsidRPr="00DA14C5">
              <w:rPr>
                <w:rStyle w:val="Hyperlink"/>
                <w:b/>
                <w:bCs/>
                <w:noProof/>
              </w:rPr>
              <w:t>4.1.</w:t>
            </w:r>
            <w:r w:rsidR="00A54448">
              <w:rPr>
                <w:rFonts w:eastAsiaTheme="minorEastAsia"/>
                <w:noProof/>
                <w:lang w:eastAsia="de-DE"/>
              </w:rPr>
              <w:tab/>
            </w:r>
            <w:r w:rsidR="00A54448" w:rsidRPr="00DA14C5">
              <w:rPr>
                <w:rStyle w:val="Hyperlink"/>
                <w:b/>
                <w:bCs/>
                <w:noProof/>
              </w:rPr>
              <w:t>Als Tabelle</w:t>
            </w:r>
            <w:r w:rsidR="00A54448">
              <w:rPr>
                <w:noProof/>
                <w:webHidden/>
              </w:rPr>
              <w:tab/>
            </w:r>
            <w:r w:rsidR="00A54448">
              <w:rPr>
                <w:noProof/>
                <w:webHidden/>
              </w:rPr>
              <w:fldChar w:fldCharType="begin"/>
            </w:r>
            <w:r w:rsidR="00A54448">
              <w:rPr>
                <w:noProof/>
                <w:webHidden/>
              </w:rPr>
              <w:instrText xml:space="preserve"> PAGEREF _Toc76461290 \h </w:instrText>
            </w:r>
            <w:r w:rsidR="00A54448">
              <w:rPr>
                <w:noProof/>
                <w:webHidden/>
              </w:rPr>
            </w:r>
            <w:r w:rsidR="00A54448">
              <w:rPr>
                <w:noProof/>
                <w:webHidden/>
              </w:rPr>
              <w:fldChar w:fldCharType="separate"/>
            </w:r>
            <w:r w:rsidR="00A54448">
              <w:rPr>
                <w:noProof/>
                <w:webHidden/>
              </w:rPr>
              <w:t>6</w:t>
            </w:r>
            <w:r w:rsidR="00A54448">
              <w:rPr>
                <w:noProof/>
                <w:webHidden/>
              </w:rPr>
              <w:fldChar w:fldCharType="end"/>
            </w:r>
          </w:hyperlink>
        </w:p>
        <w:p w14:paraId="5271A0B7" w14:textId="12B49568" w:rsidR="00A54448" w:rsidRDefault="00DD0B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461291" w:history="1">
            <w:r w:rsidR="00A54448" w:rsidRPr="00DA14C5">
              <w:rPr>
                <w:rStyle w:val="Hyperlink"/>
                <w:b/>
                <w:bCs/>
                <w:noProof/>
              </w:rPr>
              <w:t>4.2.</w:t>
            </w:r>
            <w:r w:rsidR="00A54448">
              <w:rPr>
                <w:rFonts w:eastAsiaTheme="minorEastAsia"/>
                <w:noProof/>
                <w:lang w:eastAsia="de-DE"/>
              </w:rPr>
              <w:tab/>
            </w:r>
            <w:r w:rsidR="00A54448" w:rsidRPr="00DA14C5">
              <w:rPr>
                <w:rStyle w:val="Hyperlink"/>
                <w:b/>
                <w:bCs/>
                <w:noProof/>
              </w:rPr>
              <w:t>Als Tortendiagramm</w:t>
            </w:r>
            <w:r w:rsidR="00A54448">
              <w:rPr>
                <w:noProof/>
                <w:webHidden/>
              </w:rPr>
              <w:tab/>
            </w:r>
            <w:r w:rsidR="00A54448">
              <w:rPr>
                <w:noProof/>
                <w:webHidden/>
              </w:rPr>
              <w:fldChar w:fldCharType="begin"/>
            </w:r>
            <w:r w:rsidR="00A54448">
              <w:rPr>
                <w:noProof/>
                <w:webHidden/>
              </w:rPr>
              <w:instrText xml:space="preserve"> PAGEREF _Toc76461291 \h </w:instrText>
            </w:r>
            <w:r w:rsidR="00A54448">
              <w:rPr>
                <w:noProof/>
                <w:webHidden/>
              </w:rPr>
            </w:r>
            <w:r w:rsidR="00A54448">
              <w:rPr>
                <w:noProof/>
                <w:webHidden/>
              </w:rPr>
              <w:fldChar w:fldCharType="separate"/>
            </w:r>
            <w:r w:rsidR="00A54448">
              <w:rPr>
                <w:noProof/>
                <w:webHidden/>
              </w:rPr>
              <w:t>7</w:t>
            </w:r>
            <w:r w:rsidR="00A54448">
              <w:rPr>
                <w:noProof/>
                <w:webHidden/>
              </w:rPr>
              <w:fldChar w:fldCharType="end"/>
            </w:r>
          </w:hyperlink>
        </w:p>
        <w:p w14:paraId="22989AC0" w14:textId="6C2F7048" w:rsidR="00F06CA3" w:rsidRDefault="00F06CA3">
          <w:r>
            <w:rPr>
              <w:b/>
              <w:bCs/>
            </w:rPr>
            <w:fldChar w:fldCharType="end"/>
          </w:r>
        </w:p>
      </w:sdtContent>
    </w:sdt>
    <w:p w14:paraId="2B30DC87" w14:textId="77777777" w:rsidR="00714833" w:rsidRDefault="00714833"/>
    <w:p w14:paraId="4C4E275D" w14:textId="3CDC9270" w:rsidR="00195465" w:rsidRDefault="0019546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74EAB883" w14:textId="2AB26F14" w:rsidR="00714833" w:rsidRDefault="00714833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A5C2956" w14:textId="5CAA7E44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3BACF1F" w14:textId="53A6F276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46B08CA2" w14:textId="0D90475F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730EBD02" w14:textId="6B22DFE2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3F3E31A" w14:textId="7AAD80E1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6D36226F" w14:textId="67002971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022085B0" w14:textId="77777777" w:rsidR="00FF31A3" w:rsidRDefault="00FF31A3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783E846" w14:textId="53A6E5EE" w:rsidR="00812B50" w:rsidRDefault="00714833" w:rsidP="00714833">
      <w:pPr>
        <w:pStyle w:val="berschrift1"/>
        <w:pBdr>
          <w:bottom w:val="single" w:sz="6" w:space="1" w:color="auto"/>
        </w:pBdr>
        <w:rPr>
          <w:rStyle w:val="Fett"/>
          <w:color w:val="auto"/>
          <w:sz w:val="40"/>
          <w:szCs w:val="40"/>
        </w:rPr>
      </w:pPr>
      <w:bookmarkStart w:id="0" w:name="_Toc75969427"/>
      <w:bookmarkStart w:id="1" w:name="_Toc76461282"/>
      <w:r w:rsidRPr="00714833">
        <w:rPr>
          <w:rStyle w:val="Fett"/>
          <w:color w:val="auto"/>
          <w:sz w:val="40"/>
          <w:szCs w:val="40"/>
        </w:rPr>
        <w:lastRenderedPageBreak/>
        <w:t>Dokumentation der Recherche</w:t>
      </w:r>
      <w:bookmarkEnd w:id="0"/>
      <w:bookmarkEnd w:id="1"/>
    </w:p>
    <w:p w14:paraId="5A8F7C70" w14:textId="62351F11" w:rsidR="00714833" w:rsidRDefault="00714833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511ADD" w:rsidRPr="00511ADD">
        <w:rPr>
          <w:rFonts w:cstheme="minorHAnsi"/>
          <w:sz w:val="24"/>
          <w:szCs w:val="24"/>
        </w:rPr>
        <w:t>Zu</w:t>
      </w:r>
      <w:r w:rsidR="00511ADD">
        <w:rPr>
          <w:rFonts w:cstheme="minorHAnsi"/>
          <w:sz w:val="24"/>
          <w:szCs w:val="24"/>
        </w:rPr>
        <w:t xml:space="preserve"> Beginn des Projekts</w:t>
      </w:r>
      <w:r w:rsidR="0080738F">
        <w:rPr>
          <w:rFonts w:cstheme="minorHAnsi"/>
          <w:sz w:val="24"/>
          <w:szCs w:val="24"/>
        </w:rPr>
        <w:t xml:space="preserve"> muss sich ein tieferer Einblick in d</w:t>
      </w:r>
      <w:r>
        <w:rPr>
          <w:rFonts w:cstheme="minorHAnsi"/>
          <w:sz w:val="24"/>
          <w:szCs w:val="24"/>
        </w:rPr>
        <w:t>ie</w:t>
      </w:r>
      <w:r w:rsidR="0080738F">
        <w:rPr>
          <w:rFonts w:cstheme="minorHAnsi"/>
          <w:sz w:val="24"/>
          <w:szCs w:val="24"/>
        </w:rPr>
        <w:t xml:space="preserve"> Thema</w:t>
      </w:r>
      <w:r>
        <w:rPr>
          <w:rFonts w:cstheme="minorHAnsi"/>
          <w:sz w:val="24"/>
          <w:szCs w:val="24"/>
        </w:rPr>
        <w:t>tik</w:t>
      </w:r>
      <w:r w:rsidR="008073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erlangt und eine Übersicht des Marktes geschaffen werden</w:t>
      </w:r>
      <w:r w:rsidR="0080738F">
        <w:rPr>
          <w:rFonts w:cstheme="minorHAnsi"/>
          <w:sz w:val="24"/>
          <w:szCs w:val="24"/>
        </w:rPr>
        <w:t>.</w:t>
      </w:r>
      <w:r w:rsidR="00195465">
        <w:rPr>
          <w:rFonts w:cstheme="minorHAnsi"/>
          <w:sz w:val="24"/>
          <w:szCs w:val="24"/>
        </w:rPr>
        <w:t xml:space="preserve"> </w:t>
      </w:r>
      <w:r w:rsidR="000C57C8">
        <w:rPr>
          <w:rFonts w:cstheme="minorHAnsi"/>
          <w:sz w:val="24"/>
          <w:szCs w:val="24"/>
        </w:rPr>
        <w:t>Hierfür w</w:t>
      </w:r>
      <w:r>
        <w:rPr>
          <w:rFonts w:cstheme="minorHAnsi"/>
          <w:sz w:val="24"/>
          <w:szCs w:val="24"/>
        </w:rPr>
        <w:t>erden hauptsächlich</w:t>
      </w:r>
      <w:r w:rsidR="000C57C8">
        <w:rPr>
          <w:rFonts w:cstheme="minorHAnsi"/>
          <w:sz w:val="24"/>
          <w:szCs w:val="24"/>
        </w:rPr>
        <w:t xml:space="preserve"> Nutzerinterview</w:t>
      </w:r>
      <w:r>
        <w:rPr>
          <w:rFonts w:cstheme="minorHAnsi"/>
          <w:sz w:val="24"/>
          <w:szCs w:val="24"/>
        </w:rPr>
        <w:t>s</w:t>
      </w:r>
      <w:r w:rsidR="000C57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und eine grobe Analyse der bereits verfügbaren Tools durchgeführt</w:t>
      </w:r>
      <w:r w:rsidR="00A03D9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14:paraId="21516AE9" w14:textId="7835653D" w:rsidR="00714833" w:rsidRDefault="00290F94" w:rsidP="00290F94">
      <w:pPr>
        <w:pStyle w:val="berschrift1"/>
        <w:numPr>
          <w:ilvl w:val="0"/>
          <w:numId w:val="16"/>
        </w:numPr>
        <w:rPr>
          <w:rStyle w:val="Fett"/>
          <w:color w:val="000000" w:themeColor="text1"/>
          <w:sz w:val="36"/>
          <w:szCs w:val="36"/>
        </w:rPr>
      </w:pPr>
      <w:bookmarkStart w:id="2" w:name="_Toc75969428"/>
      <w:bookmarkStart w:id="3" w:name="_Toc76461283"/>
      <w:r w:rsidRPr="007F2AB1">
        <w:rPr>
          <w:rStyle w:val="Fett"/>
          <w:color w:val="000000" w:themeColor="text1"/>
          <w:sz w:val="36"/>
          <w:szCs w:val="36"/>
        </w:rPr>
        <w:t>Nutzerinterviews</w:t>
      </w:r>
      <w:bookmarkEnd w:id="2"/>
      <w:bookmarkEnd w:id="3"/>
    </w:p>
    <w:p w14:paraId="2B4F1FA0" w14:textId="79BDC85A" w:rsidR="007F2AB1" w:rsidRDefault="007F2AB1" w:rsidP="007F2AB1"/>
    <w:p w14:paraId="0CDFD1F1" w14:textId="79670234" w:rsidR="00195465" w:rsidRDefault="00745079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6229AA" wp14:editId="5E40FBD5">
            <wp:simplePos x="0" y="0"/>
            <wp:positionH relativeFrom="column">
              <wp:posOffset>3443605</wp:posOffset>
            </wp:positionH>
            <wp:positionV relativeFrom="paragraph">
              <wp:posOffset>241934</wp:posOffset>
            </wp:positionV>
            <wp:extent cx="2952750" cy="1409391"/>
            <wp:effectExtent l="0" t="0" r="0" b="635"/>
            <wp:wrapNone/>
            <wp:docPr id="8" name="Grafik 8" descr="How to Prepare for an Audiology Interview: Suggestions from Joe Baker, MA,  CCC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Prepare for an Audiology Interview: Suggestions from Joe Baker, MA,  CCC-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397" cy="141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C8">
        <w:rPr>
          <w:rFonts w:cstheme="minorHAnsi"/>
          <w:sz w:val="24"/>
          <w:szCs w:val="24"/>
        </w:rPr>
        <w:t>Um ein möglichst großes Spektrum an Perspektiven zu erhalten, werden die Befragten aus unterschiedlichen Gruppen gewählt</w:t>
      </w:r>
      <w:r w:rsidR="00187A2E">
        <w:rPr>
          <w:rFonts w:cstheme="minorHAnsi"/>
          <w:sz w:val="24"/>
          <w:szCs w:val="24"/>
        </w:rPr>
        <w:t>.</w:t>
      </w:r>
      <w:r w:rsidR="000C57C8">
        <w:rPr>
          <w:rFonts w:cstheme="minorHAnsi"/>
          <w:sz w:val="24"/>
          <w:szCs w:val="24"/>
        </w:rPr>
        <w:t xml:space="preserve"> Folgende Personen werden interviewt:</w:t>
      </w:r>
    </w:p>
    <w:p w14:paraId="61D60E4C" w14:textId="2DF74967" w:rsid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Schachanfänger (</w:t>
      </w:r>
      <w:r w:rsidR="00A03D96">
        <w:rPr>
          <w:rFonts w:cstheme="minorHAnsi"/>
          <w:i/>
          <w:iCs/>
          <w:sz w:val="24"/>
          <w:szCs w:val="24"/>
        </w:rPr>
        <w:t>2</w:t>
      </w:r>
      <w:r w:rsidRPr="004D5E5E">
        <w:rPr>
          <w:rFonts w:cstheme="minorHAnsi"/>
          <w:i/>
          <w:iCs/>
          <w:sz w:val="24"/>
          <w:szCs w:val="24"/>
        </w:rPr>
        <w:t>x</w:t>
      </w:r>
      <w:r>
        <w:rPr>
          <w:rFonts w:cstheme="minorHAnsi"/>
          <w:sz w:val="24"/>
          <w:szCs w:val="24"/>
        </w:rPr>
        <w:t>)</w:t>
      </w:r>
    </w:p>
    <w:p w14:paraId="0498AD0D" w14:textId="605B1723" w:rsid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Hobbyspieler (</w:t>
      </w:r>
      <w:r w:rsidRPr="004D5E5E">
        <w:rPr>
          <w:rFonts w:cstheme="minorHAnsi"/>
          <w:i/>
          <w:iCs/>
          <w:sz w:val="24"/>
          <w:szCs w:val="24"/>
        </w:rPr>
        <w:t>2x</w:t>
      </w:r>
      <w:r>
        <w:rPr>
          <w:rFonts w:cstheme="minorHAnsi"/>
          <w:sz w:val="24"/>
          <w:szCs w:val="24"/>
        </w:rPr>
        <w:t>)</w:t>
      </w:r>
    </w:p>
    <w:p w14:paraId="634B61BB" w14:textId="5A82A1A5" w:rsidR="000C57C8" w:rsidRP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Veteran (</w:t>
      </w:r>
      <w:r w:rsidRPr="004D5E5E">
        <w:rPr>
          <w:rFonts w:cstheme="minorHAnsi"/>
          <w:i/>
          <w:iCs/>
          <w:sz w:val="24"/>
          <w:szCs w:val="24"/>
        </w:rPr>
        <w:t>1x</w:t>
      </w:r>
      <w:r>
        <w:rPr>
          <w:rFonts w:cstheme="minorHAnsi"/>
          <w:sz w:val="24"/>
          <w:szCs w:val="24"/>
        </w:rPr>
        <w:t>)</w:t>
      </w:r>
    </w:p>
    <w:p w14:paraId="7CD423AE" w14:textId="14DD3914" w:rsidR="001C3BD0" w:rsidRDefault="000C57C8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Ziel der Befragung ist</w:t>
      </w:r>
      <w:r w:rsidR="004D5E5E">
        <w:rPr>
          <w:rFonts w:cstheme="minorHAnsi"/>
          <w:sz w:val="24"/>
          <w:szCs w:val="24"/>
        </w:rPr>
        <w:t xml:space="preserve"> es, aus den </w:t>
      </w:r>
      <w:r w:rsidR="00714833">
        <w:rPr>
          <w:rFonts w:cstheme="minorHAnsi"/>
          <w:sz w:val="24"/>
          <w:szCs w:val="24"/>
        </w:rPr>
        <w:t>vier</w:t>
      </w:r>
      <w:r w:rsidR="004D5E5E">
        <w:rPr>
          <w:rFonts w:cstheme="minorHAnsi"/>
          <w:sz w:val="24"/>
          <w:szCs w:val="24"/>
        </w:rPr>
        <w:t xml:space="preserve"> vielfältigen</w:t>
      </w:r>
      <w:r w:rsidR="004D5E5E">
        <w:rPr>
          <w:rFonts w:cstheme="minorHAnsi"/>
          <w:sz w:val="24"/>
          <w:szCs w:val="24"/>
        </w:rPr>
        <w:br/>
        <w:t xml:space="preserve">Antwortbögen ein </w:t>
      </w:r>
      <w:r w:rsidR="00187A2E">
        <w:rPr>
          <w:rFonts w:cstheme="minorHAnsi"/>
          <w:sz w:val="24"/>
          <w:szCs w:val="24"/>
        </w:rPr>
        <w:t>Möglichkeitsfeld</w:t>
      </w:r>
      <w:r w:rsidR="004D5E5E">
        <w:rPr>
          <w:rFonts w:cstheme="minorHAnsi"/>
          <w:sz w:val="24"/>
          <w:szCs w:val="24"/>
        </w:rPr>
        <w:t xml:space="preserve"> zu bestimmen</w:t>
      </w:r>
      <w:r w:rsidR="00187A2E">
        <w:rPr>
          <w:rFonts w:cstheme="minorHAnsi"/>
          <w:sz w:val="24"/>
          <w:szCs w:val="24"/>
        </w:rPr>
        <w:t>.</w:t>
      </w:r>
    </w:p>
    <w:p w14:paraId="749BD5E2" w14:textId="7E0A1050" w:rsidR="007F2AB1" w:rsidRDefault="007F2AB1" w:rsidP="0065785B">
      <w:pPr>
        <w:spacing w:line="276" w:lineRule="auto"/>
        <w:rPr>
          <w:rFonts w:cstheme="minorHAnsi"/>
          <w:sz w:val="24"/>
          <w:szCs w:val="24"/>
        </w:rPr>
      </w:pPr>
    </w:p>
    <w:p w14:paraId="6320C984" w14:textId="77777777" w:rsidR="00745079" w:rsidRDefault="00745079" w:rsidP="0065785B">
      <w:pPr>
        <w:spacing w:line="276" w:lineRule="auto"/>
        <w:rPr>
          <w:rFonts w:cstheme="minorHAnsi"/>
          <w:sz w:val="24"/>
          <w:szCs w:val="24"/>
        </w:rPr>
      </w:pPr>
    </w:p>
    <w:p w14:paraId="03D6325C" w14:textId="73D82FFA" w:rsidR="001120F1" w:rsidRDefault="0065785B" w:rsidP="001C34ED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4" w:name="_Toc75969429"/>
      <w:bookmarkStart w:id="5" w:name="_Toc76461284"/>
      <w:r w:rsidRPr="001C34ED">
        <w:rPr>
          <w:b/>
          <w:bCs/>
          <w:color w:val="000000" w:themeColor="text1"/>
          <w:sz w:val="32"/>
          <w:szCs w:val="32"/>
        </w:rPr>
        <w:t xml:space="preserve">Fragen &amp; </w:t>
      </w:r>
      <w:r w:rsidR="00C21A23" w:rsidRPr="001C34ED">
        <w:rPr>
          <w:b/>
          <w:bCs/>
          <w:color w:val="000000" w:themeColor="text1"/>
          <w:sz w:val="32"/>
          <w:szCs w:val="32"/>
        </w:rPr>
        <w:t>Ergebnis</w:t>
      </w:r>
      <w:r w:rsidRPr="001C34ED">
        <w:rPr>
          <w:b/>
          <w:bCs/>
          <w:color w:val="000000" w:themeColor="text1"/>
          <w:sz w:val="32"/>
          <w:szCs w:val="32"/>
        </w:rPr>
        <w:t>se</w:t>
      </w:r>
      <w:bookmarkEnd w:id="4"/>
      <w:bookmarkEnd w:id="5"/>
    </w:p>
    <w:p w14:paraId="47B59137" w14:textId="1B90CD84" w:rsidR="00F06CA3" w:rsidRDefault="00F06CA3" w:rsidP="00F06CA3"/>
    <w:p w14:paraId="79FA3831" w14:textId="5A1F88BB" w:rsidR="00503ED7" w:rsidRPr="00133628" w:rsidRDefault="000A6373" w:rsidP="00325A69">
      <w:pPr>
        <w:spacing w:line="276" w:lineRule="auto"/>
        <w:rPr>
          <w:rFonts w:cstheme="minorHAnsi"/>
          <w:sz w:val="24"/>
          <w:szCs w:val="24"/>
        </w:rPr>
      </w:pPr>
      <w:r w:rsidRPr="00BD3EDB">
        <w:rPr>
          <w:rFonts w:cstheme="minorHAnsi"/>
          <w:sz w:val="24"/>
          <w:szCs w:val="24"/>
        </w:rPr>
        <w:t xml:space="preserve">Im </w:t>
      </w:r>
      <w:r w:rsidR="00BD3EDB" w:rsidRPr="00BD3EDB">
        <w:rPr>
          <w:rFonts w:cstheme="minorHAnsi"/>
          <w:sz w:val="24"/>
          <w:szCs w:val="24"/>
        </w:rPr>
        <w:t>Folgenden w</w:t>
      </w:r>
      <w:r w:rsidR="00BD3EDB">
        <w:rPr>
          <w:rFonts w:cstheme="minorHAnsi"/>
          <w:sz w:val="24"/>
          <w:szCs w:val="24"/>
        </w:rPr>
        <w:t xml:space="preserve">erden alle Fragen der Interviews </w:t>
      </w:r>
      <w:r w:rsidR="00714833">
        <w:rPr>
          <w:rFonts w:cstheme="minorHAnsi"/>
          <w:sz w:val="24"/>
          <w:szCs w:val="24"/>
        </w:rPr>
        <w:t xml:space="preserve">aufgelistet und eine zusammenfassende Übersicht der Antworten </w:t>
      </w:r>
      <w:r w:rsidR="00503ED7">
        <w:rPr>
          <w:rFonts w:cstheme="minorHAnsi"/>
          <w:sz w:val="24"/>
          <w:szCs w:val="24"/>
        </w:rPr>
        <w:t>gegeben.</w:t>
      </w:r>
      <w:r w:rsidR="00BF4201">
        <w:rPr>
          <w:rFonts w:cstheme="minorHAnsi"/>
          <w:sz w:val="24"/>
          <w:szCs w:val="24"/>
        </w:rPr>
        <w:t xml:space="preserve"> Die einzelnen Interviews sind dem Projektordner beigelegt.</w:t>
      </w:r>
      <w:r w:rsidR="00133628">
        <w:rPr>
          <w:rFonts w:cstheme="minorHAnsi"/>
          <w:sz w:val="24"/>
          <w:szCs w:val="24"/>
        </w:rPr>
        <w:br/>
      </w:r>
    </w:p>
    <w:p w14:paraId="4A77379D" w14:textId="2C35A846" w:rsidR="00714833" w:rsidRPr="00503ED7" w:rsidRDefault="00BF1F83" w:rsidP="006A5C26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ED7">
        <w:rPr>
          <w:rFonts w:asciiTheme="majorHAnsi" w:hAnsiTheme="majorHAnsi" w:cstheme="majorHAnsi"/>
          <w:b/>
          <w:bCs/>
          <w:sz w:val="28"/>
          <w:szCs w:val="28"/>
        </w:rPr>
        <w:t>Einführung</w:t>
      </w:r>
      <w:r w:rsidR="00503ED7" w:rsidRPr="00503ED7">
        <w:rPr>
          <w:rFonts w:asciiTheme="majorHAnsi" w:hAnsiTheme="majorHAnsi" w:cstheme="majorHAnsi"/>
          <w:b/>
          <w:bCs/>
          <w:sz w:val="28"/>
          <w:szCs w:val="28"/>
        </w:rPr>
        <w:t>sfragen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35700A" w14:textId="4531122E" w:rsidR="00133628" w:rsidRPr="00133628" w:rsidRDefault="00714833" w:rsidP="006A5C2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Diese Fragen sollen die generelle Beziehung der interviewten Person zum Thema Schach herausfinden.</w:t>
      </w:r>
      <w:r w:rsidR="00133628">
        <w:rPr>
          <w:rFonts w:cstheme="minorHAnsi"/>
          <w:sz w:val="24"/>
          <w:szCs w:val="24"/>
        </w:rPr>
        <w:br/>
      </w:r>
    </w:p>
    <w:p w14:paraId="0D1AA7AF" w14:textId="26775150" w:rsidR="006A5C26" w:rsidRPr="00503ED7" w:rsidRDefault="00D35E13" w:rsidP="006A5C26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503ED7">
        <w:rPr>
          <w:rFonts w:asciiTheme="majorHAnsi" w:hAnsiTheme="majorHAnsi" w:cstheme="majorHAnsi"/>
          <w:sz w:val="26"/>
          <w:szCs w:val="26"/>
          <w:u w:val="single"/>
        </w:rPr>
        <w:t>Beherrschen Sie die Schachregeln</w:t>
      </w:r>
      <w:r w:rsidR="0025488E" w:rsidRPr="00503ED7">
        <w:rPr>
          <w:rFonts w:asciiTheme="majorHAnsi" w:hAnsiTheme="majorHAnsi" w:cstheme="majorHAnsi"/>
          <w:sz w:val="26"/>
          <w:szCs w:val="26"/>
          <w:u w:val="single"/>
        </w:rPr>
        <w:t>?</w:t>
      </w:r>
    </w:p>
    <w:p w14:paraId="4BD929B1" w14:textId="557B0E13" w:rsidR="00670AD0" w:rsidRPr="00BC0B18" w:rsidRDefault="00503ED7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Alle Interviewpartner gaben an, die Schachregeln zu beherrschen</w:t>
      </w:r>
      <w:r w:rsidR="005D0DC5" w:rsidRPr="00BC0B18">
        <w:rPr>
          <w:rFonts w:cstheme="minorHAnsi"/>
          <w:sz w:val="24"/>
          <w:szCs w:val="24"/>
        </w:rPr>
        <w:t>.</w:t>
      </w:r>
    </w:p>
    <w:p w14:paraId="17C8A57A" w14:textId="77777777" w:rsidR="0071032D" w:rsidRPr="00714833" w:rsidRDefault="0071032D" w:rsidP="0071032D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1CDDE094" w14:textId="15CDE47E" w:rsidR="0071032D" w:rsidRPr="00503ED7" w:rsidRDefault="0071032D" w:rsidP="0071032D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503ED7">
        <w:rPr>
          <w:rFonts w:asciiTheme="majorHAnsi" w:hAnsiTheme="majorHAnsi" w:cstheme="majorHAnsi"/>
          <w:sz w:val="26"/>
          <w:szCs w:val="26"/>
          <w:u w:val="single"/>
        </w:rPr>
        <w:t>Wie oft spielen Sie Schach?</w:t>
      </w:r>
    </w:p>
    <w:p w14:paraId="0863C4D9" w14:textId="1F1B772E" w:rsidR="00C72FE4" w:rsidRPr="00BC0B18" w:rsidRDefault="00503ED7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Hier variierten die Antworten stark von „zweimal pro Jahr“ bis „Sieben Stunden in der Woche“</w:t>
      </w:r>
      <w:r w:rsidR="005D0DC5" w:rsidRPr="00BC0B18">
        <w:rPr>
          <w:rFonts w:cstheme="minorHAnsi"/>
          <w:sz w:val="24"/>
          <w:szCs w:val="24"/>
        </w:rPr>
        <w:t>.</w:t>
      </w:r>
    </w:p>
    <w:p w14:paraId="4E96E928" w14:textId="266A4BDC" w:rsidR="00503ED7" w:rsidRDefault="00503ED7" w:rsidP="00503ED7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lastRenderedPageBreak/>
        <w:t>Besitzen Sie ein eigenes Schachset?</w:t>
      </w:r>
    </w:p>
    <w:p w14:paraId="56ECFDA7" w14:textId="7645C0DD" w:rsidR="00503ED7" w:rsidRPr="00BC0B18" w:rsidRDefault="00503ED7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BC0B18">
        <w:rPr>
          <w:rFonts w:cstheme="minorHAnsi"/>
          <w:sz w:val="24"/>
          <w:szCs w:val="24"/>
        </w:rPr>
        <w:t>Alle Interviewpartner gaben an, mindestens ein eigenes Schachset zu Besitzen</w:t>
      </w:r>
      <w:r w:rsidR="005D0DC5" w:rsidRPr="00BC0B18">
        <w:rPr>
          <w:rFonts w:cstheme="minorHAnsi"/>
          <w:sz w:val="24"/>
          <w:szCs w:val="24"/>
        </w:rPr>
        <w:t>.</w:t>
      </w:r>
    </w:p>
    <w:p w14:paraId="743097E1" w14:textId="61766C23" w:rsidR="005D0DC5" w:rsidRDefault="005D0DC5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38FAC30F" w14:textId="71073374" w:rsidR="005D0DC5" w:rsidRDefault="00BC0B18" w:rsidP="005D0DC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Wie viele Personen kennen Sie, die regelmäßig Schach spielen</w:t>
      </w:r>
      <w:r w:rsidR="005D0DC5">
        <w:rPr>
          <w:rFonts w:asciiTheme="majorHAnsi" w:hAnsiTheme="majorHAnsi" w:cstheme="majorHAnsi"/>
          <w:sz w:val="26"/>
          <w:szCs w:val="26"/>
          <w:u w:val="single"/>
        </w:rPr>
        <w:t>?</w:t>
      </w:r>
    </w:p>
    <w:p w14:paraId="5191437C" w14:textId="4E75ECD2" w:rsidR="00BC0B18" w:rsidRPr="00BC0B18" w:rsidRDefault="005D0DC5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BC0B18">
        <w:rPr>
          <w:rFonts w:cstheme="minorHAnsi"/>
          <w:sz w:val="24"/>
          <w:szCs w:val="24"/>
        </w:rPr>
        <w:t>Hier kristallisierte es sich schnell heraus, dass es jeweils nur eine geringe Anzahl poten</w:t>
      </w:r>
      <w:r w:rsidR="00BC0B18" w:rsidRPr="00BC0B18">
        <w:rPr>
          <w:rFonts w:cstheme="minorHAnsi"/>
          <w:sz w:val="24"/>
          <w:szCs w:val="24"/>
        </w:rPr>
        <w:t>z</w:t>
      </w:r>
      <w:r w:rsidRPr="00BC0B18">
        <w:rPr>
          <w:rFonts w:cstheme="minorHAnsi"/>
          <w:sz w:val="24"/>
          <w:szCs w:val="24"/>
        </w:rPr>
        <w:t>ieller Schachgegner im persönlichen Umfeld der Interviewpartner gibt.</w:t>
      </w:r>
    </w:p>
    <w:p w14:paraId="1D0B2150" w14:textId="77777777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18D48D1" w14:textId="1B692824" w:rsidR="00BF1F83" w:rsidRPr="00BC0B18" w:rsidRDefault="00BF1F83" w:rsidP="00BF1F8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C0B18">
        <w:rPr>
          <w:rFonts w:asciiTheme="majorHAnsi" w:hAnsiTheme="majorHAnsi" w:cstheme="majorHAnsi"/>
          <w:b/>
          <w:bCs/>
          <w:sz w:val="28"/>
          <w:szCs w:val="28"/>
        </w:rPr>
        <w:t>Spezifizierung</w:t>
      </w:r>
      <w:r w:rsidR="00503ED7" w:rsidRPr="00BC0B18">
        <w:rPr>
          <w:rFonts w:asciiTheme="majorHAnsi" w:hAnsiTheme="majorHAnsi" w:cstheme="majorHAnsi"/>
          <w:b/>
          <w:bCs/>
          <w:sz w:val="28"/>
          <w:szCs w:val="28"/>
        </w:rPr>
        <w:t>sfragen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B64516E" w14:textId="68AC8AB7" w:rsid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Diese Fragen sollen die Umstände, das Umfeld und die Art und Weise des Schachspiels des Interviewpartners </w:t>
      </w:r>
      <w:r w:rsidR="00351B75">
        <w:rPr>
          <w:rFonts w:cstheme="minorHAnsi"/>
          <w:sz w:val="24"/>
          <w:szCs w:val="24"/>
        </w:rPr>
        <w:t>feststellen.</w:t>
      </w:r>
      <w:r>
        <w:rPr>
          <w:rFonts w:cstheme="minorHAnsi"/>
          <w:sz w:val="24"/>
          <w:szCs w:val="24"/>
        </w:rPr>
        <w:br/>
      </w:r>
    </w:p>
    <w:p w14:paraId="0D01DD40" w14:textId="76A8F8F9" w:rsidR="00BC0B18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Wo spielen Sie am liebsten Schach?</w:t>
      </w:r>
    </w:p>
    <w:p w14:paraId="4F6D8CB0" w14:textId="47BD6C41" w:rsidR="00BF1F83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Alle Interviewpartner gaben an entweder zuhause oder online Schach zu spielen.</w:t>
      </w:r>
    </w:p>
    <w:p w14:paraId="25883694" w14:textId="77777777" w:rsidR="00745079" w:rsidRPr="00BC0B18" w:rsidRDefault="00745079" w:rsidP="00BC0B18">
      <w:pPr>
        <w:spacing w:line="276" w:lineRule="auto"/>
        <w:rPr>
          <w:rFonts w:cstheme="minorHAnsi"/>
          <w:sz w:val="24"/>
          <w:szCs w:val="24"/>
        </w:rPr>
      </w:pPr>
    </w:p>
    <w:p w14:paraId="68B2DB6A" w14:textId="4E56E179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Spielen Sie immer am selben Ort Schach?</w:t>
      </w:r>
    </w:p>
    <w:p w14:paraId="6E20610E" w14:textId="21854BF0" w:rsidR="000B0840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Es stellte sich schnell heraus, dass die Schachspielorte nicht, beziehungsweise nur sehr wenig variieren.</w:t>
      </w:r>
    </w:p>
    <w:p w14:paraId="11BF0D1C" w14:textId="77777777" w:rsidR="00351B75" w:rsidRPr="00BC0B18" w:rsidRDefault="00351B75" w:rsidP="00BC0B18">
      <w:pPr>
        <w:spacing w:line="276" w:lineRule="auto"/>
        <w:rPr>
          <w:rFonts w:cstheme="minorHAnsi"/>
          <w:sz w:val="24"/>
          <w:szCs w:val="24"/>
        </w:rPr>
      </w:pPr>
    </w:p>
    <w:p w14:paraId="100DF23A" w14:textId="245F6DB4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Spielen Sie immer gegen dieselben Gegner?</w:t>
      </w:r>
    </w:p>
    <w:p w14:paraId="23147EF8" w14:textId="694677E6" w:rsidR="00745079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Personen, welche nicht online gegen zufällig zugeteilte Spieler spielen gaben an, immer gegen dieselben Gegner zu spielen.</w:t>
      </w:r>
      <w:r w:rsidR="00351B75">
        <w:rPr>
          <w:rFonts w:cstheme="minorHAnsi"/>
          <w:sz w:val="24"/>
          <w:szCs w:val="24"/>
        </w:rPr>
        <w:br/>
      </w:r>
    </w:p>
    <w:p w14:paraId="7C92CBD3" w14:textId="5EF8E559" w:rsidR="00351B75" w:rsidRPr="00BC0B18" w:rsidRDefault="00351B75" w:rsidP="00351B7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Kennen Sie verschiedene Eröffnungen/Verteidigungen?</w:t>
      </w:r>
    </w:p>
    <w:p w14:paraId="2EE00358" w14:textId="172257E2" w:rsidR="00C55C88" w:rsidRDefault="00351B75" w:rsidP="000B084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Nur die Schachaffinen Befragten gaben an, verschiedene Eröffnungen beziehungsweise Verteidigungen zu kennen.</w:t>
      </w:r>
      <w:r>
        <w:rPr>
          <w:rFonts w:cstheme="minorHAnsi"/>
          <w:sz w:val="24"/>
          <w:szCs w:val="24"/>
        </w:rPr>
        <w:br/>
      </w:r>
    </w:p>
    <w:p w14:paraId="3A3F1A16" w14:textId="27748F52" w:rsidR="00351B75" w:rsidRPr="00BC0B18" w:rsidRDefault="00351B75" w:rsidP="00351B7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Würden Sie einem Schachclub beitreten?</w:t>
      </w:r>
    </w:p>
    <w:p w14:paraId="2AE1F25D" w14:textId="30E1B061" w:rsidR="00BF1F83" w:rsidRDefault="00351B75" w:rsidP="00BF1F8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Keine der interviewten Personen gab an, in absehbarer Zukunft einem Schachclub beitreten zu wollen.</w:t>
      </w:r>
    </w:p>
    <w:p w14:paraId="5D3845AA" w14:textId="77777777" w:rsidR="00351B75" w:rsidRDefault="00351B75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44E66B2" w14:textId="613CA7EF" w:rsidR="00351B75" w:rsidRDefault="009A0898" w:rsidP="009A089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51B75">
        <w:rPr>
          <w:rFonts w:asciiTheme="majorHAnsi" w:hAnsiTheme="majorHAnsi" w:cstheme="majorHAnsi"/>
          <w:b/>
          <w:bCs/>
          <w:sz w:val="28"/>
          <w:szCs w:val="28"/>
        </w:rPr>
        <w:lastRenderedPageBreak/>
        <w:t>Offene 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F0362B3" w14:textId="5C67D729" w:rsidR="00351B75" w:rsidRPr="00351B75" w:rsidRDefault="00351B75" w:rsidP="009A089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Diese Fragen sollen die Bedürfnisse und Wünsche der Befragten eruieren. </w:t>
      </w:r>
    </w:p>
    <w:p w14:paraId="71DAA367" w14:textId="22720C25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vermissen sie am meisten an Ihrem Schachset?</w:t>
      </w:r>
    </w:p>
    <w:p w14:paraId="1EC5DCFA" w14:textId="52033EC4" w:rsidR="009A0898" w:rsidRPr="00363E7E" w:rsidRDefault="00547347" w:rsidP="009A0898">
      <w:pPr>
        <w:spacing w:line="276" w:lineRule="auto"/>
        <w:rPr>
          <w:rFonts w:cstheme="minorHAnsi"/>
          <w:sz w:val="24"/>
          <w:szCs w:val="24"/>
        </w:rPr>
      </w:pPr>
      <w:r w:rsidRPr="00363E7E">
        <w:rPr>
          <w:rFonts w:cstheme="minorHAnsi"/>
          <w:sz w:val="24"/>
          <w:szCs w:val="24"/>
        </w:rPr>
        <w:t>Bei dieser Frage gab es keine klare Antwort. Jede der befragten Personen nannte unterschiedliche</w:t>
      </w:r>
      <w:r w:rsidR="001B6265">
        <w:rPr>
          <w:rFonts w:cstheme="minorHAnsi"/>
          <w:sz w:val="24"/>
          <w:szCs w:val="24"/>
        </w:rPr>
        <w:t xml:space="preserve"> Punkte, welche Sie an Ihrem jetzigen Set missen.</w:t>
      </w:r>
      <w:r w:rsidRPr="00363E7E">
        <w:rPr>
          <w:rFonts w:cstheme="minorHAnsi"/>
          <w:sz w:val="24"/>
          <w:szCs w:val="24"/>
        </w:rPr>
        <w:t xml:space="preserve"> </w:t>
      </w:r>
    </w:p>
    <w:p w14:paraId="2495B986" w14:textId="77777777" w:rsidR="0043681B" w:rsidRPr="00363E7E" w:rsidRDefault="0043681B" w:rsidP="009A0898">
      <w:pPr>
        <w:spacing w:line="276" w:lineRule="auto"/>
        <w:rPr>
          <w:rFonts w:cstheme="minorHAnsi"/>
          <w:sz w:val="24"/>
          <w:szCs w:val="24"/>
        </w:rPr>
      </w:pPr>
    </w:p>
    <w:p w14:paraId="33585276" w14:textId="4F0A54AB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gefällt Ihnen am meisten an Ihrem Schachset?</w:t>
      </w:r>
    </w:p>
    <w:p w14:paraId="3A1C7AD8" w14:textId="55A37C94" w:rsidR="009A0898" w:rsidRDefault="00A03D96" w:rsidP="00A5556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Hierbei wurden Optik und</w:t>
      </w:r>
      <w:r w:rsidR="00E63269">
        <w:rPr>
          <w:rFonts w:cstheme="minorHAnsi"/>
          <w:sz w:val="24"/>
          <w:szCs w:val="24"/>
        </w:rPr>
        <w:t xml:space="preserve"> Funktionalität </w:t>
      </w:r>
      <w:r>
        <w:rPr>
          <w:rFonts w:cstheme="minorHAnsi"/>
          <w:sz w:val="24"/>
          <w:szCs w:val="24"/>
        </w:rPr>
        <w:t>als Hauptpunkte genannt.</w:t>
      </w:r>
    </w:p>
    <w:p w14:paraId="7B191F05" w14:textId="77777777" w:rsidR="0043681B" w:rsidRPr="00A03D96" w:rsidRDefault="0043681B" w:rsidP="00A55563">
      <w:pPr>
        <w:spacing w:line="276" w:lineRule="auto"/>
        <w:rPr>
          <w:rFonts w:cstheme="minorHAnsi"/>
          <w:sz w:val="24"/>
          <w:szCs w:val="24"/>
        </w:rPr>
      </w:pPr>
    </w:p>
    <w:p w14:paraId="0B949D46" w14:textId="2CAAA2A9" w:rsidR="00A55563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vermissen Sie am Schachspiel generell?</w:t>
      </w:r>
    </w:p>
    <w:p w14:paraId="292EFB19" w14:textId="179D1934" w:rsidR="00A55563" w:rsidRPr="00363E7E" w:rsidRDefault="00D744C9" w:rsidP="00A55563">
      <w:pPr>
        <w:spacing w:line="276" w:lineRule="auto"/>
        <w:rPr>
          <w:rFonts w:cstheme="minorHAnsi"/>
          <w:sz w:val="24"/>
          <w:szCs w:val="24"/>
        </w:rPr>
      </w:pPr>
      <w:r w:rsidRPr="00363E7E">
        <w:rPr>
          <w:rFonts w:cstheme="minorHAnsi"/>
          <w:sz w:val="24"/>
          <w:szCs w:val="24"/>
        </w:rPr>
        <w:t>Der Großteil der Befragten gab an, dass es schwierig sei, Spielpartner in der Nähe zu finden.</w:t>
      </w:r>
    </w:p>
    <w:p w14:paraId="1871CAF6" w14:textId="1873C3B2" w:rsidR="002D002F" w:rsidRPr="00363E7E" w:rsidRDefault="002D002F" w:rsidP="00A55563">
      <w:pPr>
        <w:spacing w:line="276" w:lineRule="auto"/>
        <w:rPr>
          <w:rFonts w:cstheme="minorHAnsi"/>
          <w:sz w:val="24"/>
          <w:szCs w:val="24"/>
          <w:u w:val="single"/>
        </w:rPr>
      </w:pPr>
    </w:p>
    <w:p w14:paraId="11E87EED" w14:textId="7F537613" w:rsidR="00A55563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gefällt Ihnen am Schachspiel generell?</w:t>
      </w:r>
    </w:p>
    <w:p w14:paraId="3FE5BA7A" w14:textId="413160B3" w:rsidR="00A55563" w:rsidRPr="001523B3" w:rsidRDefault="00357DB1" w:rsidP="00A55563">
      <w:pPr>
        <w:spacing w:line="276" w:lineRule="auto"/>
        <w:rPr>
          <w:rFonts w:cstheme="minorHAnsi"/>
          <w:sz w:val="24"/>
          <w:szCs w:val="24"/>
        </w:rPr>
      </w:pPr>
      <w:r w:rsidRPr="001523B3">
        <w:rPr>
          <w:rFonts w:cstheme="minorHAnsi"/>
          <w:sz w:val="24"/>
          <w:szCs w:val="24"/>
        </w:rPr>
        <w:t>Strategie und Logisches Denken sind die Kern</w:t>
      </w:r>
      <w:r w:rsidR="001523B3">
        <w:rPr>
          <w:rFonts w:cstheme="minorHAnsi"/>
          <w:sz w:val="24"/>
          <w:szCs w:val="24"/>
        </w:rPr>
        <w:t>konzepte, welche Spieler zum Schach bringen.</w:t>
      </w:r>
    </w:p>
    <w:p w14:paraId="08F6F898" w14:textId="77777777" w:rsidR="008F2BFC" w:rsidRDefault="008F2BFC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</w:p>
    <w:p w14:paraId="1FE5DD28" w14:textId="2EFE8672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Wie finden Sie online Schach?</w:t>
      </w:r>
    </w:p>
    <w:p w14:paraId="2D4D84B2" w14:textId="74607E97" w:rsidR="00A55563" w:rsidRPr="00357DB1" w:rsidRDefault="00357DB1" w:rsidP="00A5556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Online-Schach wird für seine digitalen Möglichkeiten, wie eine Spielanalyse und Verfügbarkeit geschätzt. Allerdings wird der fehlende persönliche Kontakt stark kritisiert.</w:t>
      </w:r>
    </w:p>
    <w:p w14:paraId="7E940A17" w14:textId="77777777" w:rsidR="009A0898" w:rsidRPr="00BF1F83" w:rsidRDefault="009A0898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E16C81C" w14:textId="21BCE773" w:rsidR="006D0775" w:rsidRDefault="006D0775" w:rsidP="007F2AB1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6" w:name="_Toc75969430"/>
      <w:bookmarkStart w:id="7" w:name="_Toc76461285"/>
      <w:r w:rsidRPr="007F2AB1">
        <w:rPr>
          <w:b/>
          <w:bCs/>
          <w:color w:val="000000" w:themeColor="text1"/>
          <w:sz w:val="36"/>
          <w:szCs w:val="36"/>
        </w:rPr>
        <w:t>Möglichkeitsfeld</w:t>
      </w:r>
      <w:bookmarkEnd w:id="6"/>
      <w:bookmarkEnd w:id="7"/>
    </w:p>
    <w:p w14:paraId="3A62C35D" w14:textId="392DBB1D" w:rsidR="00683FB8" w:rsidRDefault="00F06CA3" w:rsidP="00F06CA3">
      <w:pPr>
        <w:rPr>
          <w:rFonts w:cstheme="minorHAnsi"/>
          <w:sz w:val="24"/>
          <w:szCs w:val="24"/>
        </w:rPr>
      </w:pPr>
      <w:r>
        <w:br/>
      </w:r>
      <w:r w:rsidR="00C633DE">
        <w:rPr>
          <w:rFonts w:cstheme="minorHAnsi"/>
          <w:sz w:val="24"/>
          <w:szCs w:val="24"/>
        </w:rPr>
        <w:t>Aus der Befragung geht hervor, dass es zwar eine deutliche Nachfrage für eine lokale Vernetzung im Bereich Schach gibt, allerdings kein aktuelles Angebot.</w:t>
      </w:r>
    </w:p>
    <w:p w14:paraId="6B1D4F41" w14:textId="343D2FE7" w:rsidR="000E2B27" w:rsidRDefault="000E2B27" w:rsidP="00582FF3">
      <w:pPr>
        <w:spacing w:line="276" w:lineRule="auto"/>
        <w:rPr>
          <w:rFonts w:cstheme="minorHAnsi"/>
          <w:sz w:val="24"/>
          <w:szCs w:val="24"/>
        </w:rPr>
      </w:pPr>
      <w:r w:rsidRPr="000E2B27">
        <w:rPr>
          <w:rFonts w:cstheme="minorHAnsi"/>
          <w:sz w:val="24"/>
          <w:szCs w:val="24"/>
        </w:rPr>
        <w:t>Dies hat uns zu unserem M</w:t>
      </w:r>
      <w:r>
        <w:rPr>
          <w:rFonts w:cstheme="minorHAnsi"/>
          <w:sz w:val="24"/>
          <w:szCs w:val="24"/>
        </w:rPr>
        <w:t>öglichkeitsfeld „Lokale Vernetzung – Schach“ gebracht.</w:t>
      </w:r>
    </w:p>
    <w:p w14:paraId="2A6385F7" w14:textId="536E1D24" w:rsidR="000E2B27" w:rsidRDefault="000E2B27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Unser Ziel ist eine Erweiterung der </w:t>
      </w:r>
      <w:r w:rsidR="00190877">
        <w:rPr>
          <w:rFonts w:cstheme="minorHAnsi"/>
          <w:sz w:val="24"/>
          <w:szCs w:val="24"/>
        </w:rPr>
        <w:t xml:space="preserve">zwar </w:t>
      </w:r>
      <w:r>
        <w:rPr>
          <w:rFonts w:cstheme="minorHAnsi"/>
          <w:sz w:val="24"/>
          <w:szCs w:val="24"/>
        </w:rPr>
        <w:t>schon bestehenden</w:t>
      </w:r>
      <w:r w:rsidR="00190877">
        <w:rPr>
          <w:rFonts w:cstheme="minorHAnsi"/>
          <w:sz w:val="24"/>
          <w:szCs w:val="24"/>
        </w:rPr>
        <w:t>, jedoch</w:t>
      </w:r>
      <w:r>
        <w:rPr>
          <w:rFonts w:cstheme="minorHAnsi"/>
          <w:sz w:val="24"/>
          <w:szCs w:val="24"/>
        </w:rPr>
        <w:t xml:space="preserve"> </w:t>
      </w:r>
      <w:r w:rsidR="00F258A8">
        <w:rPr>
          <w:rFonts w:cstheme="minorHAnsi"/>
          <w:sz w:val="24"/>
          <w:szCs w:val="24"/>
        </w:rPr>
        <w:t>schwach ausgebauten</w:t>
      </w:r>
      <w:r w:rsidR="00190877">
        <w:rPr>
          <w:rFonts w:cstheme="minorHAnsi"/>
          <w:sz w:val="24"/>
          <w:szCs w:val="24"/>
        </w:rPr>
        <w:t>,</w:t>
      </w:r>
      <w:r w:rsidR="00F258A8">
        <w:rPr>
          <w:rFonts w:cstheme="minorHAnsi"/>
          <w:sz w:val="24"/>
          <w:szCs w:val="24"/>
        </w:rPr>
        <w:t xml:space="preserve"> lokalen Infrastruktur im Bereich Schach. Diese soll neben der </w:t>
      </w:r>
      <w:r w:rsidR="009309BA">
        <w:rPr>
          <w:rFonts w:cstheme="minorHAnsi"/>
          <w:sz w:val="24"/>
          <w:szCs w:val="24"/>
        </w:rPr>
        <w:t>weit ausgebauten</w:t>
      </w:r>
      <w:r w:rsidR="00F258A8">
        <w:rPr>
          <w:rFonts w:cstheme="minorHAnsi"/>
          <w:sz w:val="24"/>
          <w:szCs w:val="24"/>
        </w:rPr>
        <w:t xml:space="preserve"> virtuellen Schachwelt</w:t>
      </w:r>
      <w:r w:rsidR="00C573D1">
        <w:rPr>
          <w:rFonts w:cstheme="minorHAnsi"/>
          <w:sz w:val="24"/>
          <w:szCs w:val="24"/>
        </w:rPr>
        <w:t xml:space="preserve"> nicht nur auf Vereine und Turniere begrenzt sein</w:t>
      </w:r>
      <w:r w:rsidR="007A5815">
        <w:rPr>
          <w:rFonts w:cstheme="minorHAnsi"/>
          <w:sz w:val="24"/>
          <w:szCs w:val="24"/>
        </w:rPr>
        <w:t xml:space="preserve">, sondern für Schachspieler allen Alters und </w:t>
      </w:r>
      <w:r w:rsidR="00D67AE0">
        <w:rPr>
          <w:rFonts w:cstheme="minorHAnsi"/>
          <w:sz w:val="24"/>
          <w:szCs w:val="24"/>
        </w:rPr>
        <w:t>Spielniveaus angeboten werden.</w:t>
      </w:r>
      <w:r w:rsidR="007A5815">
        <w:rPr>
          <w:rFonts w:cstheme="minorHAnsi"/>
          <w:sz w:val="24"/>
          <w:szCs w:val="24"/>
        </w:rPr>
        <w:t xml:space="preserve"> </w:t>
      </w:r>
    </w:p>
    <w:p w14:paraId="7BAB6BE4" w14:textId="430A9C7F" w:rsidR="00F06CA3" w:rsidRDefault="00F06CA3" w:rsidP="00582FF3">
      <w:pPr>
        <w:spacing w:line="276" w:lineRule="auto"/>
        <w:rPr>
          <w:rFonts w:cstheme="minorHAnsi"/>
          <w:sz w:val="24"/>
          <w:szCs w:val="24"/>
        </w:rPr>
      </w:pPr>
    </w:p>
    <w:p w14:paraId="0922892F" w14:textId="0CF589C6" w:rsidR="00196FC2" w:rsidRDefault="00196FC2" w:rsidP="00582FF3">
      <w:pPr>
        <w:spacing w:line="276" w:lineRule="auto"/>
        <w:rPr>
          <w:rFonts w:cstheme="minorHAnsi"/>
          <w:sz w:val="24"/>
          <w:szCs w:val="24"/>
        </w:rPr>
      </w:pPr>
    </w:p>
    <w:p w14:paraId="42B31F29" w14:textId="6CBF4481" w:rsidR="00196FC2" w:rsidRDefault="00196FC2" w:rsidP="00582FF3">
      <w:pPr>
        <w:spacing w:line="276" w:lineRule="auto"/>
        <w:rPr>
          <w:rFonts w:cstheme="minorHAnsi"/>
          <w:sz w:val="24"/>
          <w:szCs w:val="24"/>
        </w:rPr>
      </w:pPr>
    </w:p>
    <w:p w14:paraId="3C4CFE7F" w14:textId="27109FD0" w:rsidR="00944B18" w:rsidRDefault="00CF6716" w:rsidP="00944B18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8" w:name="_Toc76461286"/>
      <w:r>
        <w:rPr>
          <w:b/>
          <w:bCs/>
          <w:color w:val="000000" w:themeColor="text1"/>
          <w:sz w:val="36"/>
          <w:szCs w:val="36"/>
        </w:rPr>
        <w:t>Ideenfindung</w:t>
      </w:r>
      <w:bookmarkEnd w:id="8"/>
    </w:p>
    <w:p w14:paraId="43CFC734" w14:textId="77777777" w:rsidR="00807C45" w:rsidRPr="00807C45" w:rsidRDefault="00807C45" w:rsidP="00807C45"/>
    <w:p w14:paraId="7C175E73" w14:textId="15403286" w:rsidR="001161A5" w:rsidRDefault="00BC0261" w:rsidP="001161A5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9" w:name="_Toc76461287"/>
      <w:r>
        <w:rPr>
          <w:b/>
          <w:bCs/>
          <w:color w:val="000000" w:themeColor="text1"/>
          <w:sz w:val="32"/>
          <w:szCs w:val="32"/>
        </w:rPr>
        <w:t>Brainstorming</w:t>
      </w:r>
      <w:bookmarkEnd w:id="9"/>
    </w:p>
    <w:p w14:paraId="5ADEF381" w14:textId="7A4B7537" w:rsidR="00ED0496" w:rsidRDefault="00ED0496" w:rsidP="00ED0496">
      <w:r>
        <w:br/>
        <w:t>Bereits zu Beginn des Brainstormings</w:t>
      </w:r>
      <w:r w:rsidR="00185B14">
        <w:t xml:space="preserve"> </w:t>
      </w:r>
      <w:r w:rsidR="008C53CC">
        <w:t>wurde klar, dass sich die meisten Ideen auf die Vernetzung der lokalen Schach</w:t>
      </w:r>
      <w:r w:rsidR="006D6148">
        <w:t xml:space="preserve">community abzielten. So wurden Ideen wie eine Art „Schach-Tinder“ oder ein lokaler Schach-Gruppenchat genannt. Aber auch Vorschläge wie </w:t>
      </w:r>
      <w:r w:rsidR="0052600B">
        <w:t>ein Terminkalender für anstehende Turniere oder ein</w:t>
      </w:r>
      <w:r w:rsidR="003173FD">
        <w:t xml:space="preserve">e Schach-Club </w:t>
      </w:r>
      <w:r w:rsidR="008C0F92">
        <w:t>Liste in welcher lokale Schachvereine aufgelistet und bewertet werden können</w:t>
      </w:r>
      <w:r w:rsidR="00111468">
        <w:t xml:space="preserve"> kamen vor</w:t>
      </w:r>
      <w:r w:rsidR="008C0F92">
        <w:t>.</w:t>
      </w:r>
    </w:p>
    <w:p w14:paraId="01C9F5C2" w14:textId="1B3B34FB" w:rsidR="003670DD" w:rsidRDefault="00B9327F" w:rsidP="001161A5">
      <w:r>
        <w:t xml:space="preserve">Doch nicht nur Vernetzende Funktionen, sondern auch </w:t>
      </w:r>
      <w:r w:rsidR="00DE7952">
        <w:t>g</w:t>
      </w:r>
      <w:r>
        <w:t>rundlegende Funktionen, wie</w:t>
      </w:r>
      <w:r w:rsidR="00DE7952">
        <w:t xml:space="preserve"> eine Lern-App oder eine simple Online-Spielfunktion wurden als mögliche Ideen aufgenommen. </w:t>
      </w:r>
      <w:r w:rsidR="003670DD">
        <w:t xml:space="preserve">Auch die Möglichkeit lokale öffentliche Schachbretter </w:t>
      </w:r>
      <w:r w:rsidR="00E470FD">
        <w:t xml:space="preserve">zu finden oder zu registrieren war ein Vorschlag, welcher </w:t>
      </w:r>
      <w:r w:rsidR="00D03260">
        <w:t>initial viel Zustimmung erhielt.</w:t>
      </w:r>
    </w:p>
    <w:p w14:paraId="43D6403B" w14:textId="03706369" w:rsidR="00626E16" w:rsidRDefault="00D03260" w:rsidP="001161A5">
      <w:r>
        <w:t xml:space="preserve">Die letztliche Evaluation der verschiedenen Ideen und Vorschläge </w:t>
      </w:r>
      <w:r w:rsidR="00902435">
        <w:t>wurde mittels</w:t>
      </w:r>
      <w:r>
        <w:t xml:space="preserve"> ein</w:t>
      </w:r>
      <w:r w:rsidR="00902435">
        <w:t>es</w:t>
      </w:r>
      <w:r>
        <w:t xml:space="preserve"> Voting-System</w:t>
      </w:r>
      <w:r w:rsidR="00902435">
        <w:t xml:space="preserve">s durchgeführt, bei der jeder drei Stimmen erhielt, welche </w:t>
      </w:r>
      <w:r w:rsidR="00E7431E">
        <w:t>beliebig gesetzt werden durften.</w:t>
      </w:r>
      <w:r w:rsidR="00E7431E">
        <w:br/>
        <w:t>Ob dabei alle Stimmen auf eine Idee, oder ob sie auf verschiedene Vorschläge aufgeteilt wurden</w:t>
      </w:r>
      <w:r w:rsidR="0064002F">
        <w:t xml:space="preserve">, </w:t>
      </w:r>
      <w:r w:rsidR="00E7431E">
        <w:t>durfte dabei frei gewählt werden</w:t>
      </w:r>
    </w:p>
    <w:p w14:paraId="6DD7292A" w14:textId="77777777" w:rsidR="007F0C72" w:rsidRPr="001161A5" w:rsidRDefault="007F0C72" w:rsidP="001161A5"/>
    <w:p w14:paraId="26B8F778" w14:textId="22E590FA" w:rsidR="00BC0261" w:rsidRPr="0028024F" w:rsidRDefault="00BC0261" w:rsidP="00BC0261">
      <w:pPr>
        <w:pStyle w:val="berschrift2"/>
        <w:numPr>
          <w:ilvl w:val="1"/>
          <w:numId w:val="19"/>
        </w:numPr>
        <w:rPr>
          <w:b/>
          <w:bCs/>
          <w:color w:val="000000" w:themeColor="text1"/>
          <w:sz w:val="32"/>
          <w:szCs w:val="32"/>
        </w:rPr>
      </w:pPr>
      <w:bookmarkStart w:id="10" w:name="_Toc76461288"/>
      <w:r>
        <w:rPr>
          <w:b/>
          <w:bCs/>
          <w:color w:val="000000" w:themeColor="text1"/>
          <w:sz w:val="32"/>
          <w:szCs w:val="32"/>
        </w:rPr>
        <w:t>Ideenbögen</w:t>
      </w:r>
      <w:bookmarkEnd w:id="10"/>
    </w:p>
    <w:p w14:paraId="70F94AD6" w14:textId="77777777" w:rsidR="00BC0261" w:rsidRPr="00BC0261" w:rsidRDefault="00BC0261" w:rsidP="00BC0261"/>
    <w:p w14:paraId="38D06CF3" w14:textId="6900173A" w:rsidR="00745079" w:rsidRPr="007F0C72" w:rsidRDefault="00836CB4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drei</w:t>
      </w:r>
      <w:r w:rsidR="00CA7161">
        <w:rPr>
          <w:rFonts w:cstheme="minorHAnsi"/>
          <w:sz w:val="24"/>
          <w:szCs w:val="24"/>
        </w:rPr>
        <w:t xml:space="preserve"> Vorschläge mit den meisten Stimmen,</w:t>
      </w:r>
      <w:r>
        <w:rPr>
          <w:rFonts w:cstheme="minorHAnsi"/>
          <w:sz w:val="24"/>
          <w:szCs w:val="24"/>
        </w:rPr>
        <w:t xml:space="preserve"> wurden weiter</w:t>
      </w:r>
      <w:r w:rsidR="005442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ausge</w:t>
      </w:r>
      <w:r w:rsidR="007F0C72">
        <w:rPr>
          <w:rFonts w:cstheme="minorHAnsi"/>
          <w:sz w:val="24"/>
          <w:szCs w:val="24"/>
        </w:rPr>
        <w:t>führt</w:t>
      </w:r>
      <w:r>
        <w:rPr>
          <w:rFonts w:cstheme="minorHAnsi"/>
          <w:sz w:val="24"/>
          <w:szCs w:val="24"/>
        </w:rPr>
        <w:t xml:space="preserve"> und </w:t>
      </w:r>
      <w:r w:rsidR="007F0C72">
        <w:rPr>
          <w:rFonts w:cstheme="minorHAnsi"/>
          <w:sz w:val="24"/>
          <w:szCs w:val="24"/>
        </w:rPr>
        <w:t xml:space="preserve">die genaueren Details in Form von Ideenbögen festgehalten. Folgende Ideen wurden dabei </w:t>
      </w:r>
      <w:r w:rsidR="00BD2247">
        <w:rPr>
          <w:rFonts w:cstheme="minorHAnsi"/>
          <w:sz w:val="24"/>
          <w:szCs w:val="24"/>
        </w:rPr>
        <w:t>formuliert:</w:t>
      </w:r>
    </w:p>
    <w:p w14:paraId="49536A59" w14:textId="3D6BAA24" w:rsidR="00881630" w:rsidRDefault="00881630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Tinder für Schach</w:t>
      </w:r>
    </w:p>
    <w:p w14:paraId="666AED0F" w14:textId="5095F499" w:rsidR="00881630" w:rsidRDefault="00881630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Schachbrettfinder</w:t>
      </w:r>
    </w:p>
    <w:p w14:paraId="23D56C8C" w14:textId="1B005DAA" w:rsidR="00881630" w:rsidRDefault="00BD2247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Lokaler Gruppenchat aller registrierter Schachspieler</w:t>
      </w:r>
    </w:p>
    <w:p w14:paraId="2F4544C5" w14:textId="49222E77" w:rsidR="00722157" w:rsidRPr="00722157" w:rsidRDefault="006C3D40" w:rsidP="0072215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einzelnen Ideenbögen sind dem Projektordner beigelegt.</w:t>
      </w:r>
      <w:r>
        <w:rPr>
          <w:rFonts w:cstheme="minorHAnsi"/>
          <w:sz w:val="24"/>
          <w:szCs w:val="24"/>
        </w:rPr>
        <w:br/>
      </w:r>
    </w:p>
    <w:p w14:paraId="08C36BE6" w14:textId="1FCFEA42" w:rsidR="00A36DB1" w:rsidRDefault="001C269D" w:rsidP="007F7DDA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11" w:name="_Toc75969436"/>
      <w:bookmarkStart w:id="12" w:name="_Toc76461289"/>
      <w:r>
        <w:rPr>
          <w:b/>
          <w:bCs/>
          <w:color w:val="000000" w:themeColor="text1"/>
          <w:sz w:val="36"/>
          <w:szCs w:val="36"/>
        </w:rPr>
        <w:t>Marktanalyse</w:t>
      </w:r>
      <w:bookmarkEnd w:id="11"/>
      <w:bookmarkEnd w:id="12"/>
    </w:p>
    <w:p w14:paraId="103B9685" w14:textId="590A1AFF" w:rsidR="008A7E13" w:rsidRDefault="008A7E13" w:rsidP="008A7E13"/>
    <w:p w14:paraId="617365A9" w14:textId="3F9C9C45" w:rsidR="008A7E13" w:rsidRDefault="001E05B0" w:rsidP="008A7E13">
      <w:pPr>
        <w:rPr>
          <w:sz w:val="24"/>
          <w:szCs w:val="24"/>
        </w:rPr>
      </w:pPr>
      <w:r w:rsidRPr="005415BD">
        <w:rPr>
          <w:sz w:val="24"/>
          <w:szCs w:val="24"/>
        </w:rPr>
        <w:t xml:space="preserve">Um einen Überblick der bereits bestehenden Situation auf dem Markt erlangen, wurde eine Übersicht </w:t>
      </w:r>
      <w:r w:rsidR="00605465">
        <w:rPr>
          <w:sz w:val="24"/>
          <w:szCs w:val="24"/>
        </w:rPr>
        <w:t xml:space="preserve">über die Top 50 Schach-Apps im Google-Play-Store </w:t>
      </w:r>
      <w:r w:rsidRPr="005415BD">
        <w:rPr>
          <w:sz w:val="24"/>
          <w:szCs w:val="24"/>
        </w:rPr>
        <w:t>erstellt.</w:t>
      </w:r>
    </w:p>
    <w:p w14:paraId="7623C84C" w14:textId="0B1971D3" w:rsidR="005757E9" w:rsidRDefault="005757E9" w:rsidP="008A7E13">
      <w:pPr>
        <w:rPr>
          <w:sz w:val="24"/>
          <w:szCs w:val="24"/>
        </w:rPr>
      </w:pPr>
      <w:r>
        <w:rPr>
          <w:sz w:val="24"/>
          <w:szCs w:val="24"/>
        </w:rPr>
        <w:t xml:space="preserve">Dabei stellte sich heraus, dass es zwar einen Überschuss an Spiel- und </w:t>
      </w:r>
      <w:proofErr w:type="spellStart"/>
      <w:r>
        <w:rPr>
          <w:sz w:val="24"/>
          <w:szCs w:val="24"/>
        </w:rPr>
        <w:t>Lernapps</w:t>
      </w:r>
      <w:proofErr w:type="spellEnd"/>
      <w:r>
        <w:rPr>
          <w:sz w:val="24"/>
          <w:szCs w:val="24"/>
        </w:rPr>
        <w:t xml:space="preserve"> </w:t>
      </w:r>
      <w:r w:rsidR="0062141E">
        <w:rPr>
          <w:sz w:val="24"/>
          <w:szCs w:val="24"/>
        </w:rPr>
        <w:t>gibt, allerdings noch keine A</w:t>
      </w:r>
      <w:r w:rsidR="002746B1">
        <w:rPr>
          <w:sz w:val="24"/>
          <w:szCs w:val="24"/>
        </w:rPr>
        <w:t xml:space="preserve">pps </w:t>
      </w:r>
      <w:r w:rsidR="00C07521">
        <w:rPr>
          <w:sz w:val="24"/>
          <w:szCs w:val="24"/>
        </w:rPr>
        <w:t>für die lokale Spielersuche, das Finden öffentlicher Spielfelder oder d</w:t>
      </w:r>
      <w:r w:rsidR="00EC3996">
        <w:rPr>
          <w:sz w:val="24"/>
          <w:szCs w:val="24"/>
        </w:rPr>
        <w:t>as Koordini</w:t>
      </w:r>
      <w:r w:rsidR="004F0BB4">
        <w:rPr>
          <w:sz w:val="24"/>
          <w:szCs w:val="24"/>
        </w:rPr>
        <w:t xml:space="preserve">eren der lokalen </w:t>
      </w:r>
      <w:proofErr w:type="gramStart"/>
      <w:r w:rsidR="004F0BB4">
        <w:rPr>
          <w:sz w:val="24"/>
          <w:szCs w:val="24"/>
        </w:rPr>
        <w:t>Schachgemeinschaft .</w:t>
      </w:r>
      <w:proofErr w:type="gramEnd"/>
    </w:p>
    <w:p w14:paraId="669BDA87" w14:textId="09A27084" w:rsidR="00541030" w:rsidRDefault="002C440E" w:rsidP="008A7E13">
      <w:pPr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r w:rsidR="0077601A">
        <w:rPr>
          <w:sz w:val="24"/>
          <w:szCs w:val="24"/>
        </w:rPr>
        <w:t>eine zentrale</w:t>
      </w:r>
      <w:r w:rsidR="00C07521">
        <w:rPr>
          <w:sz w:val="24"/>
          <w:szCs w:val="24"/>
        </w:rPr>
        <w:t xml:space="preserve"> App-Idee also nicht nur eine, sondern gleich dr</w:t>
      </w:r>
      <w:r w:rsidR="004F0BB4">
        <w:rPr>
          <w:sz w:val="24"/>
          <w:szCs w:val="24"/>
        </w:rPr>
        <w:t xml:space="preserve">ei Marktlücken im Google-Play-Store </w:t>
      </w:r>
      <w:r w:rsidR="0077601A">
        <w:rPr>
          <w:sz w:val="24"/>
          <w:szCs w:val="24"/>
        </w:rPr>
        <w:t>füllen würde</w:t>
      </w:r>
      <w:r w:rsidR="005A1FB5">
        <w:rPr>
          <w:sz w:val="24"/>
          <w:szCs w:val="24"/>
        </w:rPr>
        <w:t>,</w:t>
      </w:r>
      <w:r w:rsidR="0077601A">
        <w:rPr>
          <w:sz w:val="24"/>
          <w:szCs w:val="24"/>
        </w:rPr>
        <w:t xml:space="preserve"> haben wir uns entschlossen</w:t>
      </w:r>
      <w:r w:rsidR="0064002F">
        <w:rPr>
          <w:sz w:val="24"/>
          <w:szCs w:val="24"/>
        </w:rPr>
        <w:t>,</w:t>
      </w:r>
      <w:r w:rsidR="0077601A">
        <w:rPr>
          <w:sz w:val="24"/>
          <w:szCs w:val="24"/>
        </w:rPr>
        <w:t xml:space="preserve"> die </w:t>
      </w:r>
      <w:r w:rsidR="005A1FB5">
        <w:rPr>
          <w:sz w:val="24"/>
          <w:szCs w:val="24"/>
        </w:rPr>
        <w:t>drei</w:t>
      </w:r>
      <w:r w:rsidR="0077601A">
        <w:rPr>
          <w:sz w:val="24"/>
          <w:szCs w:val="24"/>
        </w:rPr>
        <w:t xml:space="preserve"> Hauptideen der Ideenbögen </w:t>
      </w:r>
      <w:r w:rsidR="00014542">
        <w:rPr>
          <w:sz w:val="24"/>
          <w:szCs w:val="24"/>
        </w:rPr>
        <w:t xml:space="preserve">in </w:t>
      </w:r>
      <w:r w:rsidR="00014542">
        <w:rPr>
          <w:sz w:val="24"/>
          <w:szCs w:val="24"/>
        </w:rPr>
        <w:lastRenderedPageBreak/>
        <w:t>eine</w:t>
      </w:r>
      <w:r w:rsidR="005A1FB5">
        <w:rPr>
          <w:sz w:val="24"/>
          <w:szCs w:val="24"/>
        </w:rPr>
        <w:t>r</w:t>
      </w:r>
      <w:r w:rsidR="00014542">
        <w:rPr>
          <w:sz w:val="24"/>
          <w:szCs w:val="24"/>
        </w:rPr>
        <w:t xml:space="preserve"> App zu kombinieren</w:t>
      </w:r>
      <w:r w:rsidR="005A1FB5">
        <w:rPr>
          <w:sz w:val="24"/>
          <w:szCs w:val="24"/>
        </w:rPr>
        <w:t>,</w:t>
      </w:r>
      <w:r w:rsidR="00014542">
        <w:rPr>
          <w:sz w:val="24"/>
          <w:szCs w:val="24"/>
        </w:rPr>
        <w:t xml:space="preserve"> um so ein Tool mit einem möglichst breiten Funktionsspektrum dem Benutzer anbieten zu können.</w:t>
      </w:r>
    </w:p>
    <w:p w14:paraId="2D7CC256" w14:textId="56554A69" w:rsidR="0028024F" w:rsidRDefault="0028024F" w:rsidP="0028024F"/>
    <w:p w14:paraId="211488B2" w14:textId="72F30D8D" w:rsidR="0028024F" w:rsidRPr="0028024F" w:rsidRDefault="0028024F" w:rsidP="007F7DDA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13" w:name="_Toc76461290"/>
      <w:r>
        <w:rPr>
          <w:b/>
          <w:bCs/>
          <w:color w:val="000000" w:themeColor="text1"/>
          <w:sz w:val="32"/>
          <w:szCs w:val="32"/>
        </w:rPr>
        <w:t>Als Tabelle</w:t>
      </w:r>
      <w:bookmarkEnd w:id="13"/>
    </w:p>
    <w:p w14:paraId="6CFBDAC9" w14:textId="77777777" w:rsidR="001C34ED" w:rsidRDefault="001C34ED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15054277" w14:textId="53ADD681" w:rsidR="001C34ED" w:rsidRDefault="00F54C66" w:rsidP="001C34ED">
      <w:pPr>
        <w:ind w:left="360"/>
        <w:rPr>
          <w:rFonts w:ascii="Consolas" w:hAnsi="Consolas" w:cs="Times New Roman"/>
          <w:sz w:val="20"/>
          <w:szCs w:val="20"/>
        </w:rPr>
      </w:pPr>
      <w:r w:rsidRPr="00F54C66">
        <w:rPr>
          <w:noProof/>
        </w:rPr>
        <w:drawing>
          <wp:inline distT="0" distB="0" distL="0" distR="0" wp14:anchorId="58961349" wp14:editId="0A190A23">
            <wp:extent cx="5760720" cy="70891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14EE" w14:textId="1C4586F2" w:rsidR="0028024F" w:rsidRPr="00C07900" w:rsidRDefault="00C07900" w:rsidP="007F7DDA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14" w:name="_Toc76461291"/>
      <w:r w:rsidRPr="00C07900">
        <w:rPr>
          <w:b/>
          <w:bCs/>
          <w:color w:val="000000" w:themeColor="text1"/>
          <w:sz w:val="32"/>
          <w:szCs w:val="32"/>
        </w:rPr>
        <w:lastRenderedPageBreak/>
        <w:t>Als Tortendiagramm</w:t>
      </w:r>
      <w:bookmarkEnd w:id="14"/>
    </w:p>
    <w:p w14:paraId="251445C9" w14:textId="76E75A8E" w:rsidR="001C34ED" w:rsidRPr="00F07213" w:rsidRDefault="001C269D" w:rsidP="001C34ED">
      <w:pPr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72A932B2" wp14:editId="3BC56889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1C34ED" w:rsidRPr="00F07213" w:rsidSect="009240B5"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6193" w14:textId="77777777" w:rsidR="00DD0B5E" w:rsidRDefault="00DD0B5E" w:rsidP="001120F1">
      <w:pPr>
        <w:spacing w:after="0" w:line="240" w:lineRule="auto"/>
      </w:pPr>
      <w:r>
        <w:separator/>
      </w:r>
    </w:p>
  </w:endnote>
  <w:endnote w:type="continuationSeparator" w:id="0">
    <w:p w14:paraId="6E6C0460" w14:textId="77777777" w:rsidR="00DD0B5E" w:rsidRDefault="00DD0B5E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578020"/>
      <w:docPartObj>
        <w:docPartGallery w:val="Page Numbers (Bottom of Page)"/>
        <w:docPartUnique/>
      </w:docPartObj>
    </w:sdtPr>
    <w:sdtEndPr/>
    <w:sdtContent>
      <w:p w14:paraId="4FD99B11" w14:textId="1CFDA8DD" w:rsidR="009240B5" w:rsidRDefault="009240B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2F5CD" w14:textId="2B3247EF" w:rsidR="004E404F" w:rsidRPr="009240B5" w:rsidRDefault="009240B5">
    <w:pPr>
      <w:pStyle w:val="Fuzeile"/>
    </w:pPr>
    <w:r>
      <w:t>Studienarbeit Medieninformatik</w:t>
    </w:r>
    <w:r>
      <w:tab/>
    </w:r>
    <w:r>
      <w:tab/>
      <w:t>Manuel Pickl &amp; Lukas Bohra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3A59" w14:textId="6B2E3F53" w:rsidR="009240B5" w:rsidRDefault="009240B5">
    <w:pPr>
      <w:pStyle w:val="Fuzeile"/>
    </w:pPr>
    <w:r>
      <w:t>Studienarbeit Medieninformatik</w:t>
    </w:r>
    <w:r>
      <w:tab/>
    </w:r>
    <w:r>
      <w:tab/>
      <w:t>Manuel Pickl &amp; Lukas Bohra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D360" w14:textId="77777777" w:rsidR="00DD0B5E" w:rsidRDefault="00DD0B5E" w:rsidP="001120F1">
      <w:pPr>
        <w:spacing w:after="0" w:line="240" w:lineRule="auto"/>
      </w:pPr>
      <w:r>
        <w:separator/>
      </w:r>
    </w:p>
  </w:footnote>
  <w:footnote w:type="continuationSeparator" w:id="0">
    <w:p w14:paraId="0209B0F6" w14:textId="77777777" w:rsidR="00DD0B5E" w:rsidRDefault="00DD0B5E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E89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830"/>
    <w:multiLevelType w:val="hybridMultilevel"/>
    <w:tmpl w:val="6226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7AF9"/>
    <w:multiLevelType w:val="multilevel"/>
    <w:tmpl w:val="2796EBB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4679A9"/>
    <w:multiLevelType w:val="multilevel"/>
    <w:tmpl w:val="47FAA0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4F1E0A"/>
    <w:multiLevelType w:val="hybridMultilevel"/>
    <w:tmpl w:val="BFA6E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F3C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3C52C5"/>
    <w:multiLevelType w:val="hybridMultilevel"/>
    <w:tmpl w:val="20FCE234"/>
    <w:lvl w:ilvl="0" w:tplc="46E066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4087"/>
    <w:multiLevelType w:val="multilevel"/>
    <w:tmpl w:val="5B68163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C92BB4"/>
    <w:multiLevelType w:val="multilevel"/>
    <w:tmpl w:val="57BE6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9A251C"/>
    <w:multiLevelType w:val="multilevel"/>
    <w:tmpl w:val="D6E819A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EA5466"/>
    <w:multiLevelType w:val="hybridMultilevel"/>
    <w:tmpl w:val="0E588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B13B0"/>
    <w:multiLevelType w:val="hybridMultilevel"/>
    <w:tmpl w:val="6760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A1587"/>
    <w:multiLevelType w:val="hybridMultilevel"/>
    <w:tmpl w:val="574EE3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71C5E"/>
    <w:multiLevelType w:val="hybridMultilevel"/>
    <w:tmpl w:val="984A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30CD9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E76115"/>
    <w:multiLevelType w:val="multilevel"/>
    <w:tmpl w:val="D2A20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F7D3F25"/>
    <w:multiLevelType w:val="hybridMultilevel"/>
    <w:tmpl w:val="EBC45A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2"/>
  </w:num>
  <w:num w:numId="6">
    <w:abstractNumId w:val="16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19"/>
  </w:num>
  <w:num w:numId="12">
    <w:abstractNumId w:val="4"/>
  </w:num>
  <w:num w:numId="13">
    <w:abstractNumId w:val="9"/>
  </w:num>
  <w:num w:numId="14">
    <w:abstractNumId w:val="8"/>
  </w:num>
  <w:num w:numId="15">
    <w:abstractNumId w:val="18"/>
  </w:num>
  <w:num w:numId="16">
    <w:abstractNumId w:val="6"/>
  </w:num>
  <w:num w:numId="17">
    <w:abstractNumId w:val="0"/>
  </w:num>
  <w:num w:numId="18">
    <w:abstractNumId w:val="17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14542"/>
    <w:rsid w:val="0001515D"/>
    <w:rsid w:val="00021F4E"/>
    <w:rsid w:val="00044009"/>
    <w:rsid w:val="00046B84"/>
    <w:rsid w:val="00047031"/>
    <w:rsid w:val="000636E4"/>
    <w:rsid w:val="00063E1C"/>
    <w:rsid w:val="000848DF"/>
    <w:rsid w:val="00086B04"/>
    <w:rsid w:val="000906C6"/>
    <w:rsid w:val="0009486F"/>
    <w:rsid w:val="00095AC6"/>
    <w:rsid w:val="00096EF5"/>
    <w:rsid w:val="000A0886"/>
    <w:rsid w:val="000A3B50"/>
    <w:rsid w:val="000A6373"/>
    <w:rsid w:val="000B0840"/>
    <w:rsid w:val="000B34E0"/>
    <w:rsid w:val="000B3B38"/>
    <w:rsid w:val="000B55E7"/>
    <w:rsid w:val="000C0361"/>
    <w:rsid w:val="000C57C8"/>
    <w:rsid w:val="000E11A2"/>
    <w:rsid w:val="000E2B27"/>
    <w:rsid w:val="000F0F26"/>
    <w:rsid w:val="000F4A14"/>
    <w:rsid w:val="00106D89"/>
    <w:rsid w:val="00111468"/>
    <w:rsid w:val="001120F1"/>
    <w:rsid w:val="001161A5"/>
    <w:rsid w:val="0012065A"/>
    <w:rsid w:val="00126AF1"/>
    <w:rsid w:val="001312C2"/>
    <w:rsid w:val="001331A3"/>
    <w:rsid w:val="00133628"/>
    <w:rsid w:val="0013644D"/>
    <w:rsid w:val="001523B3"/>
    <w:rsid w:val="001566C4"/>
    <w:rsid w:val="00172D5C"/>
    <w:rsid w:val="00174459"/>
    <w:rsid w:val="00175F77"/>
    <w:rsid w:val="001810D4"/>
    <w:rsid w:val="00185B14"/>
    <w:rsid w:val="00187A2E"/>
    <w:rsid w:val="00190877"/>
    <w:rsid w:val="00195465"/>
    <w:rsid w:val="00196FC2"/>
    <w:rsid w:val="001B3146"/>
    <w:rsid w:val="001B6265"/>
    <w:rsid w:val="001C269D"/>
    <w:rsid w:val="001C34ED"/>
    <w:rsid w:val="001C3BD0"/>
    <w:rsid w:val="001C4161"/>
    <w:rsid w:val="001C57B9"/>
    <w:rsid w:val="001C6E69"/>
    <w:rsid w:val="001E05B0"/>
    <w:rsid w:val="001E2FE3"/>
    <w:rsid w:val="001F50EA"/>
    <w:rsid w:val="00200201"/>
    <w:rsid w:val="00205AA0"/>
    <w:rsid w:val="00206AA0"/>
    <w:rsid w:val="00230521"/>
    <w:rsid w:val="00235703"/>
    <w:rsid w:val="0025488E"/>
    <w:rsid w:val="00254B74"/>
    <w:rsid w:val="0026162A"/>
    <w:rsid w:val="0026263B"/>
    <w:rsid w:val="00267237"/>
    <w:rsid w:val="002746B1"/>
    <w:rsid w:val="0028024F"/>
    <w:rsid w:val="00282915"/>
    <w:rsid w:val="002858C1"/>
    <w:rsid w:val="00290F94"/>
    <w:rsid w:val="00294D35"/>
    <w:rsid w:val="00295FB8"/>
    <w:rsid w:val="002A00B4"/>
    <w:rsid w:val="002C440E"/>
    <w:rsid w:val="002C6F48"/>
    <w:rsid w:val="002D002F"/>
    <w:rsid w:val="002D7731"/>
    <w:rsid w:val="002E1355"/>
    <w:rsid w:val="002F210B"/>
    <w:rsid w:val="00301254"/>
    <w:rsid w:val="003173FD"/>
    <w:rsid w:val="00321A1A"/>
    <w:rsid w:val="00325A69"/>
    <w:rsid w:val="00337805"/>
    <w:rsid w:val="003405EC"/>
    <w:rsid w:val="00351B75"/>
    <w:rsid w:val="0035589C"/>
    <w:rsid w:val="00357DB1"/>
    <w:rsid w:val="00363E7E"/>
    <w:rsid w:val="003670DD"/>
    <w:rsid w:val="00375756"/>
    <w:rsid w:val="00383FC6"/>
    <w:rsid w:val="003951E9"/>
    <w:rsid w:val="003A3BBA"/>
    <w:rsid w:val="003A4020"/>
    <w:rsid w:val="003A737C"/>
    <w:rsid w:val="003B432B"/>
    <w:rsid w:val="003B4A49"/>
    <w:rsid w:val="003B5EA9"/>
    <w:rsid w:val="003C11BF"/>
    <w:rsid w:val="003D1DA5"/>
    <w:rsid w:val="003E4DE6"/>
    <w:rsid w:val="003F1D98"/>
    <w:rsid w:val="003F1DD7"/>
    <w:rsid w:val="0040697C"/>
    <w:rsid w:val="0041304F"/>
    <w:rsid w:val="00413F5A"/>
    <w:rsid w:val="004158A7"/>
    <w:rsid w:val="0043600C"/>
    <w:rsid w:val="0043681B"/>
    <w:rsid w:val="004459F7"/>
    <w:rsid w:val="00446B8C"/>
    <w:rsid w:val="00450245"/>
    <w:rsid w:val="00452B8B"/>
    <w:rsid w:val="00453A57"/>
    <w:rsid w:val="00454B51"/>
    <w:rsid w:val="0045653E"/>
    <w:rsid w:val="00462E91"/>
    <w:rsid w:val="004673C8"/>
    <w:rsid w:val="00476401"/>
    <w:rsid w:val="00482B1E"/>
    <w:rsid w:val="004A19C6"/>
    <w:rsid w:val="004A4721"/>
    <w:rsid w:val="004A483E"/>
    <w:rsid w:val="004B5679"/>
    <w:rsid w:val="004D39DB"/>
    <w:rsid w:val="004D472A"/>
    <w:rsid w:val="004D5E5E"/>
    <w:rsid w:val="004E0ACA"/>
    <w:rsid w:val="004E404F"/>
    <w:rsid w:val="004E6786"/>
    <w:rsid w:val="004F040A"/>
    <w:rsid w:val="004F0BB4"/>
    <w:rsid w:val="00503ED7"/>
    <w:rsid w:val="00511ADD"/>
    <w:rsid w:val="005163C5"/>
    <w:rsid w:val="005216E8"/>
    <w:rsid w:val="0052600B"/>
    <w:rsid w:val="00531245"/>
    <w:rsid w:val="00535F5E"/>
    <w:rsid w:val="00536D58"/>
    <w:rsid w:val="00541030"/>
    <w:rsid w:val="005415BD"/>
    <w:rsid w:val="005442FF"/>
    <w:rsid w:val="005448EB"/>
    <w:rsid w:val="00546327"/>
    <w:rsid w:val="00547347"/>
    <w:rsid w:val="00553AFC"/>
    <w:rsid w:val="00556A6B"/>
    <w:rsid w:val="00561A5A"/>
    <w:rsid w:val="00563165"/>
    <w:rsid w:val="00565601"/>
    <w:rsid w:val="0057278F"/>
    <w:rsid w:val="005757E9"/>
    <w:rsid w:val="00582CAE"/>
    <w:rsid w:val="00582FF3"/>
    <w:rsid w:val="00584DA9"/>
    <w:rsid w:val="00585CC6"/>
    <w:rsid w:val="0059200F"/>
    <w:rsid w:val="00592889"/>
    <w:rsid w:val="005A1FB5"/>
    <w:rsid w:val="005A5D3D"/>
    <w:rsid w:val="005A683B"/>
    <w:rsid w:val="005B10E8"/>
    <w:rsid w:val="005C2CDF"/>
    <w:rsid w:val="005C7E9A"/>
    <w:rsid w:val="005D0DC5"/>
    <w:rsid w:val="005D73B1"/>
    <w:rsid w:val="005E49F2"/>
    <w:rsid w:val="005E64F9"/>
    <w:rsid w:val="00600547"/>
    <w:rsid w:val="006050A9"/>
    <w:rsid w:val="00605465"/>
    <w:rsid w:val="00605F88"/>
    <w:rsid w:val="00614899"/>
    <w:rsid w:val="0062141E"/>
    <w:rsid w:val="0062224E"/>
    <w:rsid w:val="00626E16"/>
    <w:rsid w:val="00631303"/>
    <w:rsid w:val="006315BE"/>
    <w:rsid w:val="00631D7E"/>
    <w:rsid w:val="00632CCF"/>
    <w:rsid w:val="006357F3"/>
    <w:rsid w:val="0063673C"/>
    <w:rsid w:val="0064002F"/>
    <w:rsid w:val="006422EC"/>
    <w:rsid w:val="00653131"/>
    <w:rsid w:val="00656424"/>
    <w:rsid w:val="0065785B"/>
    <w:rsid w:val="00667D90"/>
    <w:rsid w:val="00670AD0"/>
    <w:rsid w:val="00671AC8"/>
    <w:rsid w:val="00676093"/>
    <w:rsid w:val="00680171"/>
    <w:rsid w:val="00683FB8"/>
    <w:rsid w:val="00686DF1"/>
    <w:rsid w:val="006A41F4"/>
    <w:rsid w:val="006A5C26"/>
    <w:rsid w:val="006A6BF7"/>
    <w:rsid w:val="006B4AE6"/>
    <w:rsid w:val="006B545F"/>
    <w:rsid w:val="006C1937"/>
    <w:rsid w:val="006C3D40"/>
    <w:rsid w:val="006C4519"/>
    <w:rsid w:val="006D061F"/>
    <w:rsid w:val="006D0775"/>
    <w:rsid w:val="006D0A2D"/>
    <w:rsid w:val="006D0DCD"/>
    <w:rsid w:val="006D0E36"/>
    <w:rsid w:val="006D6148"/>
    <w:rsid w:val="0071032D"/>
    <w:rsid w:val="00712205"/>
    <w:rsid w:val="007125F0"/>
    <w:rsid w:val="00714833"/>
    <w:rsid w:val="00720226"/>
    <w:rsid w:val="00721763"/>
    <w:rsid w:val="00722157"/>
    <w:rsid w:val="00722E69"/>
    <w:rsid w:val="007237CA"/>
    <w:rsid w:val="007250F6"/>
    <w:rsid w:val="007336C4"/>
    <w:rsid w:val="00745079"/>
    <w:rsid w:val="007467E7"/>
    <w:rsid w:val="00754A3A"/>
    <w:rsid w:val="00771B93"/>
    <w:rsid w:val="0077601A"/>
    <w:rsid w:val="00784215"/>
    <w:rsid w:val="00790D01"/>
    <w:rsid w:val="007A5815"/>
    <w:rsid w:val="007C4005"/>
    <w:rsid w:val="007D04C5"/>
    <w:rsid w:val="007D24E8"/>
    <w:rsid w:val="007D7387"/>
    <w:rsid w:val="007E2B09"/>
    <w:rsid w:val="007E2DAD"/>
    <w:rsid w:val="007E3AB9"/>
    <w:rsid w:val="007F0C72"/>
    <w:rsid w:val="007F2AB1"/>
    <w:rsid w:val="007F59B0"/>
    <w:rsid w:val="007F7DDA"/>
    <w:rsid w:val="008062B2"/>
    <w:rsid w:val="0080738F"/>
    <w:rsid w:val="00807C45"/>
    <w:rsid w:val="00812B50"/>
    <w:rsid w:val="00817D85"/>
    <w:rsid w:val="00831E2D"/>
    <w:rsid w:val="00836CB4"/>
    <w:rsid w:val="00840DF0"/>
    <w:rsid w:val="00845F65"/>
    <w:rsid w:val="00853C72"/>
    <w:rsid w:val="00855CE8"/>
    <w:rsid w:val="00862DE4"/>
    <w:rsid w:val="008670DE"/>
    <w:rsid w:val="0087712D"/>
    <w:rsid w:val="00881630"/>
    <w:rsid w:val="00881A6D"/>
    <w:rsid w:val="008A0463"/>
    <w:rsid w:val="008A7772"/>
    <w:rsid w:val="008A7E13"/>
    <w:rsid w:val="008B33F8"/>
    <w:rsid w:val="008B56EF"/>
    <w:rsid w:val="008C0F92"/>
    <w:rsid w:val="008C53CC"/>
    <w:rsid w:val="008D1B6B"/>
    <w:rsid w:val="008E02A7"/>
    <w:rsid w:val="008E0546"/>
    <w:rsid w:val="008F2BFC"/>
    <w:rsid w:val="008F51CB"/>
    <w:rsid w:val="00902435"/>
    <w:rsid w:val="00906412"/>
    <w:rsid w:val="009106DC"/>
    <w:rsid w:val="00914FB0"/>
    <w:rsid w:val="00915563"/>
    <w:rsid w:val="009207C2"/>
    <w:rsid w:val="009223AA"/>
    <w:rsid w:val="009240B5"/>
    <w:rsid w:val="00927F45"/>
    <w:rsid w:val="009309BA"/>
    <w:rsid w:val="00944B18"/>
    <w:rsid w:val="00953467"/>
    <w:rsid w:val="00957427"/>
    <w:rsid w:val="00963F9F"/>
    <w:rsid w:val="0097318E"/>
    <w:rsid w:val="0097696C"/>
    <w:rsid w:val="00985F44"/>
    <w:rsid w:val="00991DFE"/>
    <w:rsid w:val="009A0805"/>
    <w:rsid w:val="009A0898"/>
    <w:rsid w:val="009A66F6"/>
    <w:rsid w:val="009B1039"/>
    <w:rsid w:val="009B4106"/>
    <w:rsid w:val="009B6C05"/>
    <w:rsid w:val="009C5B24"/>
    <w:rsid w:val="009D79B8"/>
    <w:rsid w:val="00A03D96"/>
    <w:rsid w:val="00A36A21"/>
    <w:rsid w:val="00A36DB1"/>
    <w:rsid w:val="00A51A35"/>
    <w:rsid w:val="00A51ED8"/>
    <w:rsid w:val="00A54448"/>
    <w:rsid w:val="00A55563"/>
    <w:rsid w:val="00A64156"/>
    <w:rsid w:val="00A80172"/>
    <w:rsid w:val="00A821AC"/>
    <w:rsid w:val="00A91D28"/>
    <w:rsid w:val="00A91F2C"/>
    <w:rsid w:val="00A978F2"/>
    <w:rsid w:val="00AA3491"/>
    <w:rsid w:val="00AB7407"/>
    <w:rsid w:val="00AC2A99"/>
    <w:rsid w:val="00AC41A9"/>
    <w:rsid w:val="00AD0102"/>
    <w:rsid w:val="00AD3D4C"/>
    <w:rsid w:val="00AD3F43"/>
    <w:rsid w:val="00AD428C"/>
    <w:rsid w:val="00AE5CA3"/>
    <w:rsid w:val="00B04571"/>
    <w:rsid w:val="00B129A5"/>
    <w:rsid w:val="00B12FBA"/>
    <w:rsid w:val="00B14006"/>
    <w:rsid w:val="00B315B9"/>
    <w:rsid w:val="00B34078"/>
    <w:rsid w:val="00B40156"/>
    <w:rsid w:val="00B41DD7"/>
    <w:rsid w:val="00B424F4"/>
    <w:rsid w:val="00B4537B"/>
    <w:rsid w:val="00B55852"/>
    <w:rsid w:val="00B8139C"/>
    <w:rsid w:val="00B81859"/>
    <w:rsid w:val="00B83A9B"/>
    <w:rsid w:val="00B9327F"/>
    <w:rsid w:val="00B94224"/>
    <w:rsid w:val="00B966FE"/>
    <w:rsid w:val="00BA5923"/>
    <w:rsid w:val="00BB5560"/>
    <w:rsid w:val="00BC0261"/>
    <w:rsid w:val="00BC0B18"/>
    <w:rsid w:val="00BD2247"/>
    <w:rsid w:val="00BD3EDB"/>
    <w:rsid w:val="00BD45E9"/>
    <w:rsid w:val="00BD4649"/>
    <w:rsid w:val="00BD5A63"/>
    <w:rsid w:val="00BD73D4"/>
    <w:rsid w:val="00BE4335"/>
    <w:rsid w:val="00BE6219"/>
    <w:rsid w:val="00BE66F4"/>
    <w:rsid w:val="00BF1D56"/>
    <w:rsid w:val="00BF1F83"/>
    <w:rsid w:val="00BF4201"/>
    <w:rsid w:val="00BF559F"/>
    <w:rsid w:val="00BF574C"/>
    <w:rsid w:val="00C071A3"/>
    <w:rsid w:val="00C07521"/>
    <w:rsid w:val="00C07900"/>
    <w:rsid w:val="00C20859"/>
    <w:rsid w:val="00C21A23"/>
    <w:rsid w:val="00C25373"/>
    <w:rsid w:val="00C40610"/>
    <w:rsid w:val="00C44F3E"/>
    <w:rsid w:val="00C45052"/>
    <w:rsid w:val="00C55C88"/>
    <w:rsid w:val="00C573D1"/>
    <w:rsid w:val="00C633DE"/>
    <w:rsid w:val="00C6632B"/>
    <w:rsid w:val="00C72FE4"/>
    <w:rsid w:val="00CA5B3D"/>
    <w:rsid w:val="00CA7161"/>
    <w:rsid w:val="00CC2928"/>
    <w:rsid w:val="00CD5457"/>
    <w:rsid w:val="00CD6A6D"/>
    <w:rsid w:val="00CF097A"/>
    <w:rsid w:val="00CF150E"/>
    <w:rsid w:val="00CF2B44"/>
    <w:rsid w:val="00CF316C"/>
    <w:rsid w:val="00CF40E1"/>
    <w:rsid w:val="00CF6716"/>
    <w:rsid w:val="00D01806"/>
    <w:rsid w:val="00D01E7D"/>
    <w:rsid w:val="00D03260"/>
    <w:rsid w:val="00D1571A"/>
    <w:rsid w:val="00D27185"/>
    <w:rsid w:val="00D31963"/>
    <w:rsid w:val="00D35E13"/>
    <w:rsid w:val="00D366FF"/>
    <w:rsid w:val="00D37A2A"/>
    <w:rsid w:val="00D52D12"/>
    <w:rsid w:val="00D613BC"/>
    <w:rsid w:val="00D66573"/>
    <w:rsid w:val="00D67AE0"/>
    <w:rsid w:val="00D744C9"/>
    <w:rsid w:val="00D7466F"/>
    <w:rsid w:val="00D75F9A"/>
    <w:rsid w:val="00D76451"/>
    <w:rsid w:val="00D766AE"/>
    <w:rsid w:val="00D80F15"/>
    <w:rsid w:val="00D82A27"/>
    <w:rsid w:val="00D87022"/>
    <w:rsid w:val="00D92957"/>
    <w:rsid w:val="00D929AD"/>
    <w:rsid w:val="00DA3C74"/>
    <w:rsid w:val="00DA674B"/>
    <w:rsid w:val="00DB4465"/>
    <w:rsid w:val="00DB6F6F"/>
    <w:rsid w:val="00DB7BFB"/>
    <w:rsid w:val="00DC581C"/>
    <w:rsid w:val="00DD0B5E"/>
    <w:rsid w:val="00DD2A8F"/>
    <w:rsid w:val="00DE28A9"/>
    <w:rsid w:val="00DE7952"/>
    <w:rsid w:val="00E022A0"/>
    <w:rsid w:val="00E02DDC"/>
    <w:rsid w:val="00E058A7"/>
    <w:rsid w:val="00E06F84"/>
    <w:rsid w:val="00E12683"/>
    <w:rsid w:val="00E21E5E"/>
    <w:rsid w:val="00E2571F"/>
    <w:rsid w:val="00E41C26"/>
    <w:rsid w:val="00E470FD"/>
    <w:rsid w:val="00E63269"/>
    <w:rsid w:val="00E672B9"/>
    <w:rsid w:val="00E70D06"/>
    <w:rsid w:val="00E72F1C"/>
    <w:rsid w:val="00E7431E"/>
    <w:rsid w:val="00E749EA"/>
    <w:rsid w:val="00E76C6F"/>
    <w:rsid w:val="00E77070"/>
    <w:rsid w:val="00E81BC0"/>
    <w:rsid w:val="00E84E9C"/>
    <w:rsid w:val="00E955BE"/>
    <w:rsid w:val="00E96B0D"/>
    <w:rsid w:val="00EB1C6D"/>
    <w:rsid w:val="00EB48DF"/>
    <w:rsid w:val="00EB6F9E"/>
    <w:rsid w:val="00EC118A"/>
    <w:rsid w:val="00EC3996"/>
    <w:rsid w:val="00ED0496"/>
    <w:rsid w:val="00ED690C"/>
    <w:rsid w:val="00EE1057"/>
    <w:rsid w:val="00EF55C9"/>
    <w:rsid w:val="00F016F6"/>
    <w:rsid w:val="00F02663"/>
    <w:rsid w:val="00F04400"/>
    <w:rsid w:val="00F06CA3"/>
    <w:rsid w:val="00F07213"/>
    <w:rsid w:val="00F076A5"/>
    <w:rsid w:val="00F25191"/>
    <w:rsid w:val="00F258A8"/>
    <w:rsid w:val="00F3029D"/>
    <w:rsid w:val="00F33453"/>
    <w:rsid w:val="00F3688A"/>
    <w:rsid w:val="00F46A5D"/>
    <w:rsid w:val="00F54C66"/>
    <w:rsid w:val="00F563F5"/>
    <w:rsid w:val="00F6673D"/>
    <w:rsid w:val="00F722CF"/>
    <w:rsid w:val="00F73431"/>
    <w:rsid w:val="00F7470C"/>
    <w:rsid w:val="00F94CA0"/>
    <w:rsid w:val="00F960E8"/>
    <w:rsid w:val="00FA354B"/>
    <w:rsid w:val="00FA389B"/>
    <w:rsid w:val="00FA404E"/>
    <w:rsid w:val="00FB41E2"/>
    <w:rsid w:val="00FB5E63"/>
    <w:rsid w:val="00FB6B46"/>
    <w:rsid w:val="00FD40BE"/>
    <w:rsid w:val="00FD417E"/>
    <w:rsid w:val="00FF31A3"/>
    <w:rsid w:val="00FF40E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docId w15:val="{AF1E0F1A-2B11-4831-B5FB-02239BB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0898"/>
  </w:style>
  <w:style w:type="paragraph" w:styleId="berschrift1">
    <w:name w:val="heading 1"/>
    <w:basedOn w:val="Standard"/>
    <w:next w:val="Standard"/>
    <w:link w:val="berschrift1Zchn"/>
    <w:uiPriority w:val="9"/>
    <w:qFormat/>
    <w:rsid w:val="0071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0F1"/>
  </w:style>
  <w:style w:type="paragraph" w:styleId="Fuzeile">
    <w:name w:val="footer"/>
    <w:basedOn w:val="Standard"/>
    <w:link w:val="Fu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0F1"/>
  </w:style>
  <w:style w:type="paragraph" w:styleId="Listenabsatz">
    <w:name w:val="List Paragraph"/>
    <w:basedOn w:val="Standard"/>
    <w:uiPriority w:val="34"/>
    <w:qFormat/>
    <w:rsid w:val="001120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A3491"/>
  </w:style>
  <w:style w:type="character" w:styleId="Hyperlink">
    <w:name w:val="Hyperlink"/>
    <w:basedOn w:val="Absatz-Standardschriftart"/>
    <w:uiPriority w:val="99"/>
    <w:unhideWhenUsed/>
    <w:rsid w:val="00CF31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D417E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4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4833"/>
    <w:pPr>
      <w:outlineLvl w:val="9"/>
    </w:pPr>
    <w:rPr>
      <w:lang w:eastAsia="de-DE"/>
    </w:rPr>
  </w:style>
  <w:style w:type="character" w:styleId="Fett">
    <w:name w:val="Strong"/>
    <w:basedOn w:val="Absatz-Standardschriftart"/>
    <w:uiPriority w:val="22"/>
    <w:qFormat/>
    <w:rsid w:val="0071483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290F94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4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1483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06CA3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Marktanteil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80-442E-8D16-45A6F47F14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80-442E-8D16-45A6F47F14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80-442E-8D16-45A6F47F14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80-442E-8D16-45A6F47F14EC}"/>
              </c:ext>
            </c:extLst>
          </c:dPt>
          <c:cat>
            <c:strRef>
              <c:f>Tabelle1!$A$2:$A$5</c:f>
              <c:strCache>
                <c:ptCount val="4"/>
                <c:pt idx="0">
                  <c:v>Online-Dienst</c:v>
                </c:pt>
                <c:pt idx="1">
                  <c:v>Offline-Dienst</c:v>
                </c:pt>
                <c:pt idx="2">
                  <c:v>Lernapp</c:v>
                </c:pt>
                <c:pt idx="3">
                  <c:v>Sonstige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13</c:v>
                </c:pt>
                <c:pt idx="1">
                  <c:v>23</c:v>
                </c:pt>
                <c:pt idx="2">
                  <c:v>17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9B-409B-AF89-D16D8DDFD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78678262137F4D8364FEF8D8C4E7A5" ma:contentTypeVersion="2" ma:contentTypeDescription="Ein neues Dokument erstellen." ma:contentTypeScope="" ma:versionID="5648d4418df8e0b8a1d56b9b9a4ffbdf">
  <xsd:schema xmlns:xsd="http://www.w3.org/2001/XMLSchema" xmlns:xs="http://www.w3.org/2001/XMLSchema" xmlns:p="http://schemas.microsoft.com/office/2006/metadata/properties" xmlns:ns3="6438ca49-aba3-437d-bdb5-46ec44d763d4" targetNamespace="http://schemas.microsoft.com/office/2006/metadata/properties" ma:root="true" ma:fieldsID="2d5c4a017e4ef0f6f1db987372070ffc" ns3:_="">
    <xsd:import namespace="6438ca49-aba3-437d-bdb5-46ec44d76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8ca49-aba3-437d-bdb5-46ec44d76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294DC-4C01-4A11-B846-194EECE76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8ca49-aba3-437d-bdb5-46ec44d76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1FF7B-5742-488C-A0B9-A3FCA09A8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91F2C-8C3B-4950-BC75-4499C9056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87202-8244-49B8-9FA3-F54E2AF6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3</cp:revision>
  <dcterms:created xsi:type="dcterms:W3CDTF">2021-07-07T16:54:00Z</dcterms:created>
  <dcterms:modified xsi:type="dcterms:W3CDTF">2021-07-07T17:00:00Z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0x0101003578678262137F4D8364FEF8D8C4E7A5</vt:lpwstr>
  </property>
</Properties>
</file>