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Timotius Febry Christian Wahyu Sutrisno</w:t>
            </w:r>
          </w:p>
        </w:tc>
        <w:tc>
          <w:tcPr>
            <w:tcW w:type="dxa" w:w="2268"/>
          </w:tcPr>
          <w:p>
            <w:r>
              <w:t xml:space="preserve"> 0722029002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Ahmad Lukman Nabhan</w:t>
            </w:r>
          </w:p>
        </w:tc>
        <w:tc>
          <w:tcPr>
            <w:tcW w:type="dxa" w:w="2268"/>
          </w:tcPr>
          <w:p>
            <w:r>
              <w:t>0106012210424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