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Lyndia Effendy</w:t>
            </w:r>
          </w:p>
        </w:tc>
        <w:tc>
          <w:tcPr>
            <w:tcW w:type="dxa" w:w="2268"/>
          </w:tcPr>
          <w:p>
            <w:r>
              <w:t xml:space="preserve"> 0718108002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 xml:space="preserve">Monica Ambarwati Nur Faiza </w:t>
            </w:r>
          </w:p>
        </w:tc>
        <w:tc>
          <w:tcPr>
            <w:tcW w:type="dxa" w:w="2268"/>
          </w:tcPr>
          <w:p>
            <w:r>
              <w:t>0606012210006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