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Vanessa Kristanto</w:t>
            </w:r>
          </w:p>
        </w:tc>
        <w:tc>
          <w:tcPr>
            <w:tcW w:type="dxa" w:w="2268"/>
          </w:tcPr>
          <w:p>
            <w:r>
              <w:t>0206042310092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