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Deandra Vidyanata</w:t>
            </w:r>
          </w:p>
        </w:tc>
        <w:tc>
          <w:tcPr>
            <w:tcW w:type="dxa" w:w="2268"/>
          </w:tcPr>
          <w:p>
            <w:r>
              <w:t xml:space="preserve"> 0724029401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Wilson Owen Krisna</w:t>
            </w:r>
          </w:p>
        </w:tc>
        <w:tc>
          <w:tcPr>
            <w:tcW w:type="dxa" w:w="2268"/>
          </w:tcPr>
          <w:p>
            <w:r>
              <w:t>0106012210310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