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00011O/UC-BMA/ST/III/2024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Rendy Iswanto</w:t>
            </w:r>
          </w:p>
        </w:tc>
        <w:tc>
          <w:tcPr>
            <w:tcW w:type="dxa" w:w="2268"/>
          </w:tcPr>
          <w:p>
            <w:r>
              <w:t xml:space="preserve"> 0701058205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 xml:space="preserve">Calista aurora widjaja </w:t>
            </w:r>
          </w:p>
        </w:tc>
        <w:tc>
          <w:tcPr>
            <w:tcW w:type="dxa" w:w="2268"/>
          </w:tcPr>
          <w:p>
            <w:r>
              <w:tab/>
              <w:t>0206042210031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HARDIKNAS Public Speaking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Jumat/18 Maret 2024 - 03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