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Ignatius Ismojo Herdono</w:t>
            </w:r>
          </w:p>
        </w:tc>
        <w:tc>
          <w:tcPr>
            <w:tcW w:type="dxa" w:w="2268"/>
          </w:tcPr>
          <w:p>
            <w:r>
              <w:t xml:space="preserve"> 0710076604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EDITH NATANIA</w:t>
            </w:r>
          </w:p>
        </w:tc>
        <w:tc>
          <w:tcPr>
            <w:tcW w:type="dxa" w:w="2268"/>
          </w:tcPr>
          <w:p>
            <w:r>
              <w:tab/>
              <w:t>0506012210018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