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</w:t>
            </w:r>
          </w:p>
        </w:tc>
        <w:tc>
          <w:tcPr>
            <w:tcW w:type="dxa" w:w="2268"/>
          </w:tcPr>
          <w:p>
            <w:r>
              <w:t>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Callista Richelle Samara</w:t>
            </w:r>
          </w:p>
        </w:tc>
        <w:tc>
          <w:tcPr>
            <w:tcW w:type="dxa" w:w="2268"/>
          </w:tcPr>
          <w:p>
            <w:r>
              <w:t>106012110310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