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Devina Anabel Wibowo</w:t>
            </w:r>
          </w:p>
        </w:tc>
        <w:tc>
          <w:tcPr>
            <w:tcW w:type="dxa" w:w="2268"/>
          </w:tcPr>
          <w:p>
            <w:r>
              <w:t>106012110375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