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00024Q/UC-BMA/ST/IV/2024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>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Frisca Vernanda Wahyu Priono</w:t>
            </w:r>
          </w:p>
        </w:tc>
        <w:tc>
          <w:tcPr>
            <w:tcW w:type="dxa" w:w="2268"/>
          </w:tcPr>
          <w:p>
            <w:r>
              <w:t>406022010072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 Batch 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Senin/27 Mei 2024 - 27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