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Gabriela Laras Dewi Swastika</w:t>
            </w:r>
          </w:p>
        </w:tc>
        <w:tc>
          <w:tcPr>
            <w:tcW w:type="dxa" w:w="2268"/>
          </w:tcPr>
          <w:p>
            <w:r>
              <w:t>727058904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Gloria Viorentia</w:t>
            </w:r>
          </w:p>
        </w:tc>
        <w:tc>
          <w:tcPr>
            <w:tcW w:type="dxa" w:w="2268"/>
          </w:tcPr>
          <w:p>
            <w:r>
              <w:t>506012310078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