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Auditia Setiobudi</w:t>
            </w:r>
          </w:p>
        </w:tc>
        <w:tc>
          <w:tcPr>
            <w:tcW w:type="dxa" w:w="2268"/>
          </w:tcPr>
          <w:p>
            <w:r>
              <w:t>725019103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Ivonne Patricia Queen Stefani</w:t>
            </w:r>
          </w:p>
        </w:tc>
        <w:tc>
          <w:tcPr>
            <w:tcW w:type="dxa" w:w="2268"/>
          </w:tcPr>
          <w:p>
            <w:r>
              <w:t>106012010120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