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Gabriela Laras Dewi Swastika</w:t>
            </w:r>
          </w:p>
        </w:tc>
        <w:tc>
          <w:tcPr>
            <w:tcW w:type="dxa" w:w="2268"/>
          </w:tcPr>
          <w:p>
            <w:r>
              <w:t>727058904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Kuncoro Cahyani Graciawati</w:t>
            </w:r>
          </w:p>
        </w:tc>
        <w:tc>
          <w:tcPr>
            <w:tcW w:type="dxa" w:w="2268"/>
          </w:tcPr>
          <w:p>
            <w:r>
              <w:t>506012310080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