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00068H/UC-SA/ST/VIII/2024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Kristian Agung Nugraha</w:t>
            </w:r>
          </w:p>
        </w:tc>
        <w:tc>
          <w:tcPr>
            <w:tcW w:type="dxa" w:w="2268"/>
          </w:tcPr>
          <w:p>
            <w:r>
              <w:t>713049004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Laurentia Elena Kurniawan</w:t>
            </w:r>
          </w:p>
        </w:tc>
        <w:tc>
          <w:tcPr>
            <w:tcW w:type="dxa" w:w="2268"/>
          </w:tcPr>
          <w:p>
            <w:r>
              <w:t>406022310031</w:t>
            </w:r>
          </w:p>
        </w:tc>
        <w:tc>
          <w:tcPr>
            <w:tcW w:type="dxa" w:w="2410"/>
          </w:tcPr>
          <w:p>
            <w:r>
              <w:t>CBZ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Sayembara UC Official Merchandise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Minggu - Sabtu/08 September 2024 - 12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08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