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Yuli Kartika Dewi</w:t>
            </w:r>
          </w:p>
        </w:tc>
        <w:tc>
          <w:tcPr>
            <w:tcW w:type="dxa" w:w="2268"/>
          </w:tcPr>
          <w:p>
            <w:r>
              <w:t>730078202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Muhammad Adjie Rasyid</w:t>
            </w:r>
          </w:p>
        </w:tc>
        <w:tc>
          <w:tcPr>
            <w:tcW w:type="dxa" w:w="2268"/>
          </w:tcPr>
          <w:p>
            <w:r>
              <w:t>106012010144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