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Yoseva Maria Pujirahayu Sumaji</w:t>
            </w:r>
          </w:p>
        </w:tc>
        <w:tc>
          <w:tcPr>
            <w:tcW w:type="dxa" w:w="2268"/>
          </w:tcPr>
          <w:p>
            <w:r>
              <w:t>714039202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Ni Putu Amanda Sintya Putri Dewi</w:t>
            </w:r>
          </w:p>
        </w:tc>
        <w:tc>
          <w:tcPr>
            <w:tcW w:type="dxa" w:w="2268"/>
          </w:tcPr>
          <w:p>
            <w:r>
              <w:t>106012010175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