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Odelia Patricia Gani</w:t>
            </w:r>
          </w:p>
        </w:tc>
        <w:tc>
          <w:tcPr>
            <w:tcW w:type="dxa" w:w="2268"/>
          </w:tcPr>
          <w:p>
            <w:r>
              <w:t>506012310042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