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00023H/UC-BMA/ST/III/2024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Irantha Hendrika Kenang</w:t>
            </w:r>
          </w:p>
        </w:tc>
        <w:tc>
          <w:tcPr>
            <w:tcW w:type="dxa" w:w="2268"/>
          </w:tcPr>
          <w:p>
            <w:r>
              <w:t>709059003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Syaiful Anam</w:t>
            </w:r>
          </w:p>
        </w:tc>
        <w:tc>
          <w:tcPr>
            <w:tcW w:type="dxa" w:w="2268"/>
          </w:tcPr>
          <w:p>
            <w:r>
              <w:t>106012210336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CAK NING UC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Rabu - Kamis/27 Maret 2024 - 18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