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Tiara Jasmine</w:t>
            </w:r>
          </w:p>
        </w:tc>
        <w:tc>
          <w:tcPr>
            <w:tcW w:type="dxa" w:w="2268"/>
          </w:tcPr>
          <w:p>
            <w:r>
              <w:t>106022010022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